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3BA36" w14:textId="77777777" w:rsidR="00D32047" w:rsidRDefault="00000000">
      <w:pPr>
        <w:pStyle w:val="Heading1"/>
      </w:pPr>
      <w:r>
        <w:t>Do Both Models Fail on the Same Molecules?</w:t>
      </w:r>
    </w:p>
    <w:p w14:paraId="4D7B66FC" w14:textId="77777777" w:rsidR="00D32047" w:rsidRDefault="00000000">
      <w:r>
        <w:rPr>
          <w:color w:val="5C6663"/>
        </w:rPr>
        <w:t>Teacher model vs. student model, compared molecule by molecule on the three benchmarks where both scored an identical test set.</w:t>
      </w:r>
    </w:p>
    <w:p w14:paraId="122AA253" w14:textId="77777777" w:rsidR="00D32047" w:rsidRDefault="00000000">
      <w:r>
        <w:rPr>
          <w:i/>
          <w:color w:val="5C6663"/>
          <w:sz w:val="19"/>
        </w:rPr>
        <w:t>A molecule counts as an error for a model if it is misclassified in a majority of that model’s three runs.</w:t>
      </w:r>
    </w:p>
    <w:p w14:paraId="08A1F64A" w14:textId="77777777" w:rsidR="00D32047" w:rsidRDefault="00000000">
      <w:pPr>
        <w:pStyle w:val="Heading2"/>
      </w:pPr>
      <w:r>
        <w:t>What the student costs to run</w:t>
      </w:r>
    </w:p>
    <w:p w14:paraId="487227D5" w14:textId="77777777" w:rsidR="00D32047" w:rsidRDefault="00000000">
      <w:r>
        <w:rPr>
          <w:color w:val="5C6663"/>
          <w:sz w:val="20"/>
        </w:rPr>
        <w:t xml:space="preserve">Both timings were measured on </w:t>
      </w:r>
      <w:proofErr w:type="spellStart"/>
      <w:r>
        <w:rPr>
          <w:color w:val="5C6663"/>
          <w:sz w:val="20"/>
        </w:rPr>
        <w:t>CellPPD</w:t>
      </w:r>
      <w:proofErr w:type="spellEnd"/>
      <w:r>
        <w:rPr>
          <w:color w:val="5C6663"/>
          <w:sz w:val="20"/>
        </w:rPr>
        <w:t>. Inference: the 300 test molecules, 28,464 tokens, averaging 135 heavy atoms each, on one RTX 3050. Fine-tuning: the 1,164 training molecules over five folds, one seed, on one T4. Each row compares the two models on the same GPU as each other.</w:t>
      </w:r>
    </w:p>
    <w:tbl>
      <w:tblPr>
        <w:tblStyle w:val="TableGrid"/>
        <w:tblW w:w="0" w:type="auto"/>
        <w:tblLook w:val="04A0" w:firstRow="1" w:lastRow="0" w:firstColumn="1" w:lastColumn="0" w:noHBand="0" w:noVBand="1"/>
      </w:tblPr>
      <w:tblGrid>
        <w:gridCol w:w="2160"/>
        <w:gridCol w:w="2160"/>
        <w:gridCol w:w="2160"/>
        <w:gridCol w:w="2160"/>
      </w:tblGrid>
      <w:tr w:rsidR="00D32047" w14:paraId="146B0DD6" w14:textId="77777777">
        <w:tc>
          <w:tcPr>
            <w:tcW w:w="2160" w:type="dxa"/>
          </w:tcPr>
          <w:p w14:paraId="5E6F03FF" w14:textId="77777777" w:rsidR="00D32047" w:rsidRDefault="00D32047"/>
        </w:tc>
        <w:tc>
          <w:tcPr>
            <w:tcW w:w="2160" w:type="dxa"/>
          </w:tcPr>
          <w:p w14:paraId="63F943DF" w14:textId="77777777" w:rsidR="00D32047" w:rsidRDefault="00000000">
            <w:pPr>
              <w:jc w:val="right"/>
            </w:pPr>
            <w:r>
              <w:rPr>
                <w:b/>
                <w:sz w:val="19"/>
              </w:rPr>
              <w:t>Teacher</w:t>
            </w:r>
          </w:p>
        </w:tc>
        <w:tc>
          <w:tcPr>
            <w:tcW w:w="2160" w:type="dxa"/>
          </w:tcPr>
          <w:p w14:paraId="6CADB3FA" w14:textId="77777777" w:rsidR="00D32047" w:rsidRDefault="00000000">
            <w:pPr>
              <w:jc w:val="right"/>
            </w:pPr>
            <w:r>
              <w:rPr>
                <w:b/>
                <w:sz w:val="19"/>
              </w:rPr>
              <w:t>Student</w:t>
            </w:r>
          </w:p>
        </w:tc>
        <w:tc>
          <w:tcPr>
            <w:tcW w:w="2160" w:type="dxa"/>
          </w:tcPr>
          <w:p w14:paraId="5EDE6239" w14:textId="77777777" w:rsidR="00D32047" w:rsidRDefault="00000000">
            <w:pPr>
              <w:jc w:val="right"/>
            </w:pPr>
            <w:r>
              <w:rPr>
                <w:b/>
                <w:sz w:val="19"/>
              </w:rPr>
              <w:t>Advantage</w:t>
            </w:r>
          </w:p>
        </w:tc>
      </w:tr>
      <w:tr w:rsidR="00D32047" w14:paraId="17FDBD88" w14:textId="77777777">
        <w:tc>
          <w:tcPr>
            <w:tcW w:w="2160" w:type="dxa"/>
          </w:tcPr>
          <w:p w14:paraId="69FE7826" w14:textId="77777777" w:rsidR="00D32047" w:rsidRDefault="00000000">
            <w:r>
              <w:rPr>
                <w:b/>
                <w:sz w:val="20"/>
              </w:rPr>
              <w:t>Parameters</w:t>
            </w:r>
          </w:p>
        </w:tc>
        <w:tc>
          <w:tcPr>
            <w:tcW w:w="2160" w:type="dxa"/>
          </w:tcPr>
          <w:p w14:paraId="6254267D" w14:textId="77777777" w:rsidR="00D32047" w:rsidRDefault="00000000">
            <w:pPr>
              <w:jc w:val="right"/>
            </w:pPr>
            <w:r>
              <w:rPr>
                <w:b/>
                <w:sz w:val="20"/>
              </w:rPr>
              <w:t>336.7 M</w:t>
            </w:r>
          </w:p>
        </w:tc>
        <w:tc>
          <w:tcPr>
            <w:tcW w:w="2160" w:type="dxa"/>
          </w:tcPr>
          <w:p w14:paraId="51557DB3" w14:textId="77777777" w:rsidR="00D32047" w:rsidRDefault="00000000">
            <w:pPr>
              <w:jc w:val="right"/>
            </w:pPr>
            <w:r>
              <w:rPr>
                <w:b/>
                <w:sz w:val="20"/>
              </w:rPr>
              <w:t>84.8 M</w:t>
            </w:r>
          </w:p>
        </w:tc>
        <w:tc>
          <w:tcPr>
            <w:tcW w:w="2160" w:type="dxa"/>
          </w:tcPr>
          <w:p w14:paraId="57C41245" w14:textId="77777777" w:rsidR="00D32047" w:rsidRDefault="00000000">
            <w:pPr>
              <w:jc w:val="right"/>
            </w:pPr>
            <w:r>
              <w:rPr>
                <w:b/>
                <w:sz w:val="20"/>
              </w:rPr>
              <w:t>4.0×</w:t>
            </w:r>
          </w:p>
        </w:tc>
      </w:tr>
      <w:tr w:rsidR="00D32047" w14:paraId="402F8383" w14:textId="77777777">
        <w:tc>
          <w:tcPr>
            <w:tcW w:w="2160" w:type="dxa"/>
          </w:tcPr>
          <w:p w14:paraId="7C5CC36C" w14:textId="77777777" w:rsidR="00D32047" w:rsidRDefault="00000000">
            <w:r>
              <w:rPr>
                <w:sz w:val="20"/>
              </w:rPr>
              <w:t xml:space="preserve">Fine-tuning, one </w:t>
            </w:r>
            <w:proofErr w:type="spellStart"/>
            <w:r>
              <w:rPr>
                <w:sz w:val="20"/>
              </w:rPr>
              <w:t>CellPPD</w:t>
            </w:r>
            <w:proofErr w:type="spellEnd"/>
            <w:r>
              <w:rPr>
                <w:sz w:val="20"/>
              </w:rPr>
              <w:t xml:space="preserve"> seed</w:t>
            </w:r>
          </w:p>
        </w:tc>
        <w:tc>
          <w:tcPr>
            <w:tcW w:w="2160" w:type="dxa"/>
          </w:tcPr>
          <w:p w14:paraId="0DC20F35" w14:textId="77777777" w:rsidR="00D32047" w:rsidRDefault="00000000">
            <w:pPr>
              <w:jc w:val="right"/>
            </w:pPr>
            <w:r>
              <w:rPr>
                <w:sz w:val="20"/>
              </w:rPr>
              <w:t>87 min</w:t>
            </w:r>
          </w:p>
        </w:tc>
        <w:tc>
          <w:tcPr>
            <w:tcW w:w="2160" w:type="dxa"/>
          </w:tcPr>
          <w:p w14:paraId="68CE193A" w14:textId="77777777" w:rsidR="00D32047" w:rsidRDefault="00000000">
            <w:pPr>
              <w:jc w:val="right"/>
            </w:pPr>
            <w:r>
              <w:rPr>
                <w:sz w:val="20"/>
              </w:rPr>
              <w:t>31 min</w:t>
            </w:r>
          </w:p>
        </w:tc>
        <w:tc>
          <w:tcPr>
            <w:tcW w:w="2160" w:type="dxa"/>
          </w:tcPr>
          <w:p w14:paraId="45AAB005" w14:textId="77777777" w:rsidR="00D32047" w:rsidRDefault="00000000">
            <w:pPr>
              <w:jc w:val="right"/>
            </w:pPr>
            <w:r>
              <w:rPr>
                <w:sz w:val="20"/>
              </w:rPr>
              <w:t>2.8×</w:t>
            </w:r>
          </w:p>
        </w:tc>
      </w:tr>
      <w:tr w:rsidR="00D32047" w14:paraId="282DA0F9" w14:textId="77777777">
        <w:tc>
          <w:tcPr>
            <w:tcW w:w="2160" w:type="dxa"/>
          </w:tcPr>
          <w:p w14:paraId="79D50E4E" w14:textId="77777777" w:rsidR="00D32047" w:rsidRDefault="00000000">
            <w:r>
              <w:rPr>
                <w:b/>
                <w:sz w:val="20"/>
              </w:rPr>
              <w:t>Inference latency</w:t>
            </w:r>
          </w:p>
        </w:tc>
        <w:tc>
          <w:tcPr>
            <w:tcW w:w="2160" w:type="dxa"/>
          </w:tcPr>
          <w:p w14:paraId="7D92BEBE" w14:textId="77777777" w:rsidR="00D32047" w:rsidRDefault="00000000">
            <w:pPr>
              <w:jc w:val="right"/>
            </w:pPr>
            <w:r>
              <w:rPr>
                <w:b/>
                <w:sz w:val="20"/>
              </w:rPr>
              <w:t xml:space="preserve">44.1 </w:t>
            </w:r>
            <w:proofErr w:type="spellStart"/>
            <w:r>
              <w:rPr>
                <w:b/>
                <w:sz w:val="20"/>
              </w:rPr>
              <w:t>ms</w:t>
            </w:r>
            <w:proofErr w:type="spellEnd"/>
            <w:r>
              <w:rPr>
                <w:b/>
                <w:sz w:val="20"/>
              </w:rPr>
              <w:t>/molecule</w:t>
            </w:r>
          </w:p>
        </w:tc>
        <w:tc>
          <w:tcPr>
            <w:tcW w:w="2160" w:type="dxa"/>
          </w:tcPr>
          <w:p w14:paraId="01AC7B55" w14:textId="77777777" w:rsidR="00D32047" w:rsidRDefault="00000000">
            <w:pPr>
              <w:jc w:val="right"/>
            </w:pPr>
            <w:r>
              <w:rPr>
                <w:b/>
                <w:sz w:val="20"/>
              </w:rPr>
              <w:t xml:space="preserve">11.1 </w:t>
            </w:r>
            <w:proofErr w:type="spellStart"/>
            <w:r>
              <w:rPr>
                <w:b/>
                <w:sz w:val="20"/>
              </w:rPr>
              <w:t>ms</w:t>
            </w:r>
            <w:proofErr w:type="spellEnd"/>
            <w:r>
              <w:rPr>
                <w:b/>
                <w:sz w:val="20"/>
              </w:rPr>
              <w:t>/molecule</w:t>
            </w:r>
          </w:p>
        </w:tc>
        <w:tc>
          <w:tcPr>
            <w:tcW w:w="2160" w:type="dxa"/>
          </w:tcPr>
          <w:p w14:paraId="51042C8B" w14:textId="77777777" w:rsidR="00D32047" w:rsidRDefault="00000000">
            <w:pPr>
              <w:jc w:val="right"/>
            </w:pPr>
            <w:r>
              <w:rPr>
                <w:b/>
                <w:sz w:val="20"/>
              </w:rPr>
              <w:t>4.0×</w:t>
            </w:r>
          </w:p>
        </w:tc>
      </w:tr>
      <w:tr w:rsidR="00D32047" w14:paraId="3C67D37D" w14:textId="77777777">
        <w:tc>
          <w:tcPr>
            <w:tcW w:w="2160" w:type="dxa"/>
          </w:tcPr>
          <w:p w14:paraId="79853E14" w14:textId="77777777" w:rsidR="00D32047" w:rsidRDefault="00000000">
            <w:r>
              <w:rPr>
                <w:sz w:val="20"/>
              </w:rPr>
              <w:t>Throughput</w:t>
            </w:r>
          </w:p>
        </w:tc>
        <w:tc>
          <w:tcPr>
            <w:tcW w:w="2160" w:type="dxa"/>
          </w:tcPr>
          <w:p w14:paraId="07AB8C5D" w14:textId="77777777" w:rsidR="00D32047" w:rsidRDefault="00000000">
            <w:pPr>
              <w:jc w:val="right"/>
            </w:pPr>
            <w:r>
              <w:rPr>
                <w:sz w:val="20"/>
              </w:rPr>
              <w:t>22.7 molecules/s</w:t>
            </w:r>
          </w:p>
        </w:tc>
        <w:tc>
          <w:tcPr>
            <w:tcW w:w="2160" w:type="dxa"/>
          </w:tcPr>
          <w:p w14:paraId="5B349271" w14:textId="77777777" w:rsidR="00D32047" w:rsidRDefault="00000000">
            <w:pPr>
              <w:jc w:val="right"/>
            </w:pPr>
            <w:r>
              <w:rPr>
                <w:sz w:val="20"/>
              </w:rPr>
              <w:t>89.8 molecules/s</w:t>
            </w:r>
          </w:p>
        </w:tc>
        <w:tc>
          <w:tcPr>
            <w:tcW w:w="2160" w:type="dxa"/>
          </w:tcPr>
          <w:p w14:paraId="0AE2DDE8" w14:textId="77777777" w:rsidR="00D32047" w:rsidRDefault="00000000">
            <w:pPr>
              <w:jc w:val="right"/>
            </w:pPr>
            <w:r>
              <w:rPr>
                <w:sz w:val="20"/>
              </w:rPr>
              <w:t>4.0×</w:t>
            </w:r>
          </w:p>
        </w:tc>
      </w:tr>
      <w:tr w:rsidR="00D32047" w14:paraId="62F7A11B" w14:textId="77777777">
        <w:tc>
          <w:tcPr>
            <w:tcW w:w="2160" w:type="dxa"/>
          </w:tcPr>
          <w:p w14:paraId="762943D0" w14:textId="77777777" w:rsidR="00D32047" w:rsidRDefault="00000000">
            <w:r>
              <w:rPr>
                <w:sz w:val="20"/>
              </w:rPr>
              <w:t>Peak GPU memory</w:t>
            </w:r>
          </w:p>
        </w:tc>
        <w:tc>
          <w:tcPr>
            <w:tcW w:w="2160" w:type="dxa"/>
          </w:tcPr>
          <w:p w14:paraId="281B87DD" w14:textId="77777777" w:rsidR="00D32047" w:rsidRDefault="00000000">
            <w:pPr>
              <w:jc w:val="right"/>
            </w:pPr>
            <w:r>
              <w:rPr>
                <w:sz w:val="20"/>
              </w:rPr>
              <w:t>1,528 MB</w:t>
            </w:r>
          </w:p>
        </w:tc>
        <w:tc>
          <w:tcPr>
            <w:tcW w:w="2160" w:type="dxa"/>
          </w:tcPr>
          <w:p w14:paraId="4337E228" w14:textId="77777777" w:rsidR="00D32047" w:rsidRDefault="00000000">
            <w:pPr>
              <w:jc w:val="right"/>
            </w:pPr>
            <w:r>
              <w:rPr>
                <w:sz w:val="20"/>
              </w:rPr>
              <w:t>556 MB</w:t>
            </w:r>
          </w:p>
        </w:tc>
        <w:tc>
          <w:tcPr>
            <w:tcW w:w="2160" w:type="dxa"/>
          </w:tcPr>
          <w:p w14:paraId="51EBED33" w14:textId="77777777" w:rsidR="00D32047" w:rsidRDefault="00000000">
            <w:pPr>
              <w:jc w:val="right"/>
            </w:pPr>
            <w:r>
              <w:rPr>
                <w:sz w:val="20"/>
              </w:rPr>
              <w:t>2.8×</w:t>
            </w:r>
          </w:p>
        </w:tc>
      </w:tr>
    </w:tbl>
    <w:p w14:paraId="50EC7202" w14:textId="77777777" w:rsidR="00D32047" w:rsidRDefault="00D32047"/>
    <w:p w14:paraId="19DE9178" w14:textId="77777777" w:rsidR="00D32047" w:rsidRDefault="00000000">
      <w:r>
        <w:t>Inference used fp32 at batch 16, each model in its own process, 5 timed passes after warm-up, with run-to-run spread under 1%. The speed-up tracks the parameter ratio almost exactly, as expected when the reduction is uniform across the network.</w:t>
      </w:r>
    </w:p>
    <w:p w14:paraId="52CB1269" w14:textId="77777777" w:rsidR="00D32047" w:rsidRDefault="00000000">
      <w:pPr>
        <w:pStyle w:val="Heading2"/>
      </w:pPr>
      <w:proofErr w:type="spellStart"/>
      <w:r>
        <w:t>AmpHGT</w:t>
      </w:r>
      <w:proofErr w:type="spellEnd"/>
      <w:r>
        <w:t xml:space="preserve"> — antimicrobial activity</w:t>
      </w:r>
    </w:p>
    <w:p w14:paraId="538E18DD" w14:textId="77777777" w:rsidR="00D32047" w:rsidRDefault="00000000">
      <w:r>
        <w:rPr>
          <w:color w:val="5C6663"/>
          <w:sz w:val="20"/>
        </w:rPr>
        <w:t>5,118 molecules: 2,666 active, 2,452 inactive.</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D32047" w14:paraId="7D91FADA" w14:textId="77777777">
        <w:tc>
          <w:tcPr>
            <w:tcW w:w="1234" w:type="dxa"/>
          </w:tcPr>
          <w:p w14:paraId="0D5CC482" w14:textId="77777777" w:rsidR="00D32047" w:rsidRDefault="00000000">
            <w:r>
              <w:rPr>
                <w:b/>
                <w:sz w:val="19"/>
              </w:rPr>
              <w:t>Model</w:t>
            </w:r>
          </w:p>
        </w:tc>
        <w:tc>
          <w:tcPr>
            <w:tcW w:w="1234" w:type="dxa"/>
          </w:tcPr>
          <w:p w14:paraId="3AEB6A1F" w14:textId="77777777" w:rsidR="00D32047" w:rsidRDefault="00000000">
            <w:pPr>
              <w:jc w:val="right"/>
            </w:pPr>
            <w:r>
              <w:rPr>
                <w:b/>
                <w:sz w:val="19"/>
              </w:rPr>
              <w:t>TP</w:t>
            </w:r>
          </w:p>
        </w:tc>
        <w:tc>
          <w:tcPr>
            <w:tcW w:w="1234" w:type="dxa"/>
          </w:tcPr>
          <w:p w14:paraId="7452F842" w14:textId="77777777" w:rsidR="00D32047" w:rsidRDefault="00000000">
            <w:pPr>
              <w:jc w:val="right"/>
            </w:pPr>
            <w:r>
              <w:rPr>
                <w:b/>
                <w:sz w:val="19"/>
              </w:rPr>
              <w:t>FN</w:t>
            </w:r>
          </w:p>
        </w:tc>
        <w:tc>
          <w:tcPr>
            <w:tcW w:w="1234" w:type="dxa"/>
          </w:tcPr>
          <w:p w14:paraId="2E0AE361" w14:textId="77777777" w:rsidR="00D32047" w:rsidRDefault="00000000">
            <w:pPr>
              <w:jc w:val="right"/>
            </w:pPr>
            <w:r>
              <w:rPr>
                <w:b/>
                <w:sz w:val="19"/>
              </w:rPr>
              <w:t>TN</w:t>
            </w:r>
          </w:p>
        </w:tc>
        <w:tc>
          <w:tcPr>
            <w:tcW w:w="1234" w:type="dxa"/>
          </w:tcPr>
          <w:p w14:paraId="72C1CD30" w14:textId="77777777" w:rsidR="00D32047" w:rsidRDefault="00000000">
            <w:pPr>
              <w:jc w:val="right"/>
            </w:pPr>
            <w:r>
              <w:rPr>
                <w:b/>
                <w:sz w:val="19"/>
              </w:rPr>
              <w:t>FP</w:t>
            </w:r>
          </w:p>
        </w:tc>
        <w:tc>
          <w:tcPr>
            <w:tcW w:w="1234" w:type="dxa"/>
          </w:tcPr>
          <w:p w14:paraId="0FE9992F" w14:textId="77777777" w:rsidR="00D32047" w:rsidRDefault="00000000">
            <w:pPr>
              <w:jc w:val="right"/>
            </w:pPr>
            <w:r>
              <w:rPr>
                <w:b/>
                <w:sz w:val="19"/>
              </w:rPr>
              <w:t>Wrong</w:t>
            </w:r>
          </w:p>
        </w:tc>
        <w:tc>
          <w:tcPr>
            <w:tcW w:w="1234" w:type="dxa"/>
          </w:tcPr>
          <w:p w14:paraId="0FA66589" w14:textId="77777777" w:rsidR="00D32047" w:rsidRDefault="00000000">
            <w:pPr>
              <w:jc w:val="right"/>
            </w:pPr>
            <w:r>
              <w:rPr>
                <w:b/>
                <w:sz w:val="19"/>
              </w:rPr>
              <w:t>Accuracy</w:t>
            </w:r>
          </w:p>
        </w:tc>
      </w:tr>
      <w:tr w:rsidR="00D32047" w14:paraId="5630B1FB" w14:textId="77777777">
        <w:tc>
          <w:tcPr>
            <w:tcW w:w="1234" w:type="dxa"/>
          </w:tcPr>
          <w:p w14:paraId="64518557" w14:textId="77777777" w:rsidR="00D32047" w:rsidRDefault="00000000">
            <w:r>
              <w:rPr>
                <w:sz w:val="20"/>
              </w:rPr>
              <w:t>Teacher</w:t>
            </w:r>
          </w:p>
        </w:tc>
        <w:tc>
          <w:tcPr>
            <w:tcW w:w="1234" w:type="dxa"/>
          </w:tcPr>
          <w:p w14:paraId="26753618" w14:textId="77777777" w:rsidR="00D32047" w:rsidRDefault="00000000">
            <w:pPr>
              <w:jc w:val="right"/>
            </w:pPr>
            <w:r>
              <w:rPr>
                <w:sz w:val="20"/>
              </w:rPr>
              <w:t>2605</w:t>
            </w:r>
          </w:p>
        </w:tc>
        <w:tc>
          <w:tcPr>
            <w:tcW w:w="1234" w:type="dxa"/>
          </w:tcPr>
          <w:p w14:paraId="79A9083D" w14:textId="77777777" w:rsidR="00D32047" w:rsidRDefault="00000000">
            <w:pPr>
              <w:jc w:val="right"/>
            </w:pPr>
            <w:r>
              <w:rPr>
                <w:sz w:val="20"/>
              </w:rPr>
              <w:t>61</w:t>
            </w:r>
          </w:p>
        </w:tc>
        <w:tc>
          <w:tcPr>
            <w:tcW w:w="1234" w:type="dxa"/>
          </w:tcPr>
          <w:p w14:paraId="64ADFDF9" w14:textId="77777777" w:rsidR="00D32047" w:rsidRDefault="00000000">
            <w:pPr>
              <w:jc w:val="right"/>
            </w:pPr>
            <w:r>
              <w:rPr>
                <w:sz w:val="20"/>
              </w:rPr>
              <w:t>2164</w:t>
            </w:r>
          </w:p>
        </w:tc>
        <w:tc>
          <w:tcPr>
            <w:tcW w:w="1234" w:type="dxa"/>
          </w:tcPr>
          <w:p w14:paraId="01F5365E" w14:textId="77777777" w:rsidR="00D32047" w:rsidRDefault="00000000">
            <w:pPr>
              <w:jc w:val="right"/>
            </w:pPr>
            <w:r>
              <w:rPr>
                <w:sz w:val="20"/>
              </w:rPr>
              <w:t>288</w:t>
            </w:r>
          </w:p>
        </w:tc>
        <w:tc>
          <w:tcPr>
            <w:tcW w:w="1234" w:type="dxa"/>
          </w:tcPr>
          <w:p w14:paraId="37335FC2" w14:textId="77777777" w:rsidR="00D32047" w:rsidRDefault="00000000">
            <w:pPr>
              <w:jc w:val="right"/>
            </w:pPr>
            <w:r>
              <w:rPr>
                <w:sz w:val="20"/>
              </w:rPr>
              <w:t>349 (6.8%)</w:t>
            </w:r>
          </w:p>
        </w:tc>
        <w:tc>
          <w:tcPr>
            <w:tcW w:w="1234" w:type="dxa"/>
          </w:tcPr>
          <w:p w14:paraId="48ED6461" w14:textId="77777777" w:rsidR="00D32047" w:rsidRDefault="00000000">
            <w:pPr>
              <w:jc w:val="right"/>
            </w:pPr>
            <w:r>
              <w:rPr>
                <w:sz w:val="20"/>
              </w:rPr>
              <w:t>0.932</w:t>
            </w:r>
          </w:p>
        </w:tc>
      </w:tr>
      <w:tr w:rsidR="00D32047" w14:paraId="566DBDC0" w14:textId="77777777">
        <w:tc>
          <w:tcPr>
            <w:tcW w:w="1234" w:type="dxa"/>
          </w:tcPr>
          <w:p w14:paraId="2528D4BC" w14:textId="77777777" w:rsidR="00D32047" w:rsidRDefault="00000000">
            <w:r>
              <w:rPr>
                <w:sz w:val="20"/>
              </w:rPr>
              <w:t>Student</w:t>
            </w:r>
          </w:p>
        </w:tc>
        <w:tc>
          <w:tcPr>
            <w:tcW w:w="1234" w:type="dxa"/>
          </w:tcPr>
          <w:p w14:paraId="2A75EF03" w14:textId="77777777" w:rsidR="00D32047" w:rsidRDefault="00000000">
            <w:pPr>
              <w:jc w:val="right"/>
            </w:pPr>
            <w:r>
              <w:rPr>
                <w:sz w:val="20"/>
              </w:rPr>
              <w:t>2629</w:t>
            </w:r>
          </w:p>
        </w:tc>
        <w:tc>
          <w:tcPr>
            <w:tcW w:w="1234" w:type="dxa"/>
          </w:tcPr>
          <w:p w14:paraId="095F2135" w14:textId="77777777" w:rsidR="00D32047" w:rsidRDefault="00000000">
            <w:pPr>
              <w:jc w:val="right"/>
            </w:pPr>
            <w:r>
              <w:rPr>
                <w:sz w:val="20"/>
              </w:rPr>
              <w:t>37</w:t>
            </w:r>
          </w:p>
        </w:tc>
        <w:tc>
          <w:tcPr>
            <w:tcW w:w="1234" w:type="dxa"/>
          </w:tcPr>
          <w:p w14:paraId="21899CF0" w14:textId="77777777" w:rsidR="00D32047" w:rsidRDefault="00000000">
            <w:pPr>
              <w:jc w:val="right"/>
            </w:pPr>
            <w:r>
              <w:rPr>
                <w:sz w:val="20"/>
              </w:rPr>
              <w:t>2052</w:t>
            </w:r>
          </w:p>
        </w:tc>
        <w:tc>
          <w:tcPr>
            <w:tcW w:w="1234" w:type="dxa"/>
          </w:tcPr>
          <w:p w14:paraId="37565CE2" w14:textId="77777777" w:rsidR="00D32047" w:rsidRDefault="00000000">
            <w:pPr>
              <w:jc w:val="right"/>
            </w:pPr>
            <w:r>
              <w:rPr>
                <w:sz w:val="20"/>
              </w:rPr>
              <w:t>400</w:t>
            </w:r>
          </w:p>
        </w:tc>
        <w:tc>
          <w:tcPr>
            <w:tcW w:w="1234" w:type="dxa"/>
          </w:tcPr>
          <w:p w14:paraId="07361EB3" w14:textId="77777777" w:rsidR="00D32047" w:rsidRDefault="00000000">
            <w:pPr>
              <w:jc w:val="right"/>
            </w:pPr>
            <w:r>
              <w:rPr>
                <w:sz w:val="20"/>
              </w:rPr>
              <w:t>437 (8.5%)</w:t>
            </w:r>
          </w:p>
        </w:tc>
        <w:tc>
          <w:tcPr>
            <w:tcW w:w="1234" w:type="dxa"/>
          </w:tcPr>
          <w:p w14:paraId="42446F47" w14:textId="77777777" w:rsidR="00D32047" w:rsidRDefault="00000000">
            <w:pPr>
              <w:jc w:val="right"/>
            </w:pPr>
            <w:r>
              <w:rPr>
                <w:sz w:val="20"/>
              </w:rPr>
              <w:t>0.915</w:t>
            </w:r>
          </w:p>
        </w:tc>
      </w:tr>
    </w:tbl>
    <w:p w14:paraId="4B15491D" w14:textId="77777777" w:rsidR="00D32047" w:rsidRDefault="00D32047"/>
    <w:p w14:paraId="0AA2B9A0" w14:textId="77777777" w:rsidR="00D32047" w:rsidRDefault="00000000">
      <w:r>
        <w:t xml:space="preserve">Both models err almost entirely by calling inactive molecules active. The student is slightly better at finding actives and worse at rejecting </w:t>
      </w:r>
      <w:proofErr w:type="spellStart"/>
      <w:r>
        <w:t>inactives</w:t>
      </w:r>
      <w:proofErr w:type="spellEnd"/>
      <w:r>
        <w:t xml:space="preserve"> — it shifted toward the positive class rather than degrading evenly.</w:t>
      </w:r>
    </w:p>
    <w:p w14:paraId="1FB7EBAB" w14:textId="77777777" w:rsidR="00D32047" w:rsidRDefault="00000000">
      <w:pPr>
        <w:spacing w:after="80"/>
      </w:pPr>
      <w:r>
        <w:rPr>
          <w:i/>
        </w:rPr>
        <w:t>Error overlap</w:t>
      </w:r>
    </w:p>
    <w:tbl>
      <w:tblPr>
        <w:tblStyle w:val="TableGrid"/>
        <w:tblW w:w="0" w:type="auto"/>
        <w:tblLook w:val="04A0" w:firstRow="1" w:lastRow="0" w:firstColumn="1" w:lastColumn="0" w:noHBand="0" w:noVBand="1"/>
      </w:tblPr>
      <w:tblGrid>
        <w:gridCol w:w="2880"/>
        <w:gridCol w:w="2880"/>
        <w:gridCol w:w="2880"/>
      </w:tblGrid>
      <w:tr w:rsidR="00D32047" w14:paraId="33EBCFD1" w14:textId="77777777">
        <w:tc>
          <w:tcPr>
            <w:tcW w:w="2880" w:type="dxa"/>
          </w:tcPr>
          <w:p w14:paraId="6DD8CFF7" w14:textId="77777777" w:rsidR="00D32047" w:rsidRDefault="00D32047"/>
        </w:tc>
        <w:tc>
          <w:tcPr>
            <w:tcW w:w="2880" w:type="dxa"/>
          </w:tcPr>
          <w:p w14:paraId="31AF368F" w14:textId="77777777" w:rsidR="00D32047" w:rsidRDefault="00000000">
            <w:pPr>
              <w:jc w:val="right"/>
            </w:pPr>
            <w:r>
              <w:rPr>
                <w:b/>
                <w:sz w:val="19"/>
              </w:rPr>
              <w:t>Student wrong</w:t>
            </w:r>
          </w:p>
        </w:tc>
        <w:tc>
          <w:tcPr>
            <w:tcW w:w="2880" w:type="dxa"/>
          </w:tcPr>
          <w:p w14:paraId="29CCE14B" w14:textId="77777777" w:rsidR="00D32047" w:rsidRDefault="00000000">
            <w:pPr>
              <w:jc w:val="right"/>
            </w:pPr>
            <w:r>
              <w:rPr>
                <w:b/>
                <w:sz w:val="19"/>
              </w:rPr>
              <w:t>Student right</w:t>
            </w:r>
          </w:p>
        </w:tc>
      </w:tr>
      <w:tr w:rsidR="00D32047" w14:paraId="0A215AA1" w14:textId="77777777">
        <w:tc>
          <w:tcPr>
            <w:tcW w:w="2880" w:type="dxa"/>
          </w:tcPr>
          <w:p w14:paraId="78904908" w14:textId="77777777" w:rsidR="00D32047" w:rsidRDefault="00000000">
            <w:r>
              <w:rPr>
                <w:sz w:val="20"/>
              </w:rPr>
              <w:lastRenderedPageBreak/>
              <w:t>Teacher wrong</w:t>
            </w:r>
          </w:p>
        </w:tc>
        <w:tc>
          <w:tcPr>
            <w:tcW w:w="2880" w:type="dxa"/>
          </w:tcPr>
          <w:p w14:paraId="524EBC61" w14:textId="77777777" w:rsidR="00D32047" w:rsidRDefault="00000000">
            <w:pPr>
              <w:jc w:val="right"/>
            </w:pPr>
            <w:r>
              <w:rPr>
                <w:sz w:val="20"/>
              </w:rPr>
              <w:t>233</w:t>
            </w:r>
          </w:p>
        </w:tc>
        <w:tc>
          <w:tcPr>
            <w:tcW w:w="2880" w:type="dxa"/>
          </w:tcPr>
          <w:p w14:paraId="319DB479" w14:textId="77777777" w:rsidR="00D32047" w:rsidRDefault="00000000">
            <w:pPr>
              <w:jc w:val="right"/>
            </w:pPr>
            <w:r>
              <w:rPr>
                <w:sz w:val="20"/>
              </w:rPr>
              <w:t>116</w:t>
            </w:r>
          </w:p>
        </w:tc>
      </w:tr>
      <w:tr w:rsidR="00D32047" w14:paraId="09448BCA" w14:textId="77777777">
        <w:tc>
          <w:tcPr>
            <w:tcW w:w="2880" w:type="dxa"/>
          </w:tcPr>
          <w:p w14:paraId="3C9E8FB5" w14:textId="77777777" w:rsidR="00D32047" w:rsidRDefault="00000000">
            <w:r>
              <w:rPr>
                <w:sz w:val="20"/>
              </w:rPr>
              <w:t>Teacher right</w:t>
            </w:r>
          </w:p>
        </w:tc>
        <w:tc>
          <w:tcPr>
            <w:tcW w:w="2880" w:type="dxa"/>
          </w:tcPr>
          <w:p w14:paraId="29FBD597" w14:textId="77777777" w:rsidR="00D32047" w:rsidRDefault="00000000">
            <w:pPr>
              <w:jc w:val="right"/>
            </w:pPr>
            <w:r>
              <w:rPr>
                <w:sz w:val="20"/>
              </w:rPr>
              <w:t>204</w:t>
            </w:r>
          </w:p>
        </w:tc>
        <w:tc>
          <w:tcPr>
            <w:tcW w:w="2880" w:type="dxa"/>
          </w:tcPr>
          <w:p w14:paraId="3D3DDC98" w14:textId="77777777" w:rsidR="00D32047" w:rsidRDefault="00000000">
            <w:pPr>
              <w:jc w:val="right"/>
            </w:pPr>
            <w:r>
              <w:rPr>
                <w:sz w:val="20"/>
              </w:rPr>
              <w:t>4565</w:t>
            </w:r>
          </w:p>
        </w:tc>
      </w:tr>
    </w:tbl>
    <w:p w14:paraId="25B36C52" w14:textId="77777777" w:rsidR="00D32047" w:rsidRDefault="00D32047"/>
    <w:p w14:paraId="6F4F5882" w14:textId="77777777" w:rsidR="00D32047" w:rsidRDefault="00000000">
      <w:r>
        <w:t xml:space="preserve">233 molecules are wrong for both, against 29.8 expected if the two models erred independently — 7.8× enrichment, Cohen’s κ = 0.56. 67% of the teacher’s errors are also the </w:t>
      </w:r>
      <w:proofErr w:type="gramStart"/>
      <w:r>
        <w:t>student’s</w:t>
      </w:r>
      <w:proofErr w:type="gramEnd"/>
      <w:r>
        <w:t>.</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D32047" w14:paraId="010ACBD4" w14:textId="77777777">
        <w:tc>
          <w:tcPr>
            <w:tcW w:w="1440" w:type="dxa"/>
          </w:tcPr>
          <w:p w14:paraId="52036172" w14:textId="77777777" w:rsidR="00D32047" w:rsidRDefault="00000000">
            <w:r>
              <w:rPr>
                <w:b/>
                <w:sz w:val="19"/>
              </w:rPr>
              <w:t>Error type</w:t>
            </w:r>
          </w:p>
        </w:tc>
        <w:tc>
          <w:tcPr>
            <w:tcW w:w="1440" w:type="dxa"/>
          </w:tcPr>
          <w:p w14:paraId="66BE33BE" w14:textId="77777777" w:rsidR="00D32047" w:rsidRDefault="00000000">
            <w:pPr>
              <w:jc w:val="right"/>
            </w:pPr>
            <w:r>
              <w:rPr>
                <w:b/>
                <w:sz w:val="19"/>
              </w:rPr>
              <w:t>Teacher</w:t>
            </w:r>
          </w:p>
        </w:tc>
        <w:tc>
          <w:tcPr>
            <w:tcW w:w="1440" w:type="dxa"/>
          </w:tcPr>
          <w:p w14:paraId="29D3FE5B" w14:textId="77777777" w:rsidR="00D32047" w:rsidRDefault="00000000">
            <w:pPr>
              <w:jc w:val="right"/>
            </w:pPr>
            <w:r>
              <w:rPr>
                <w:b/>
                <w:sz w:val="19"/>
              </w:rPr>
              <w:t>Student</w:t>
            </w:r>
          </w:p>
        </w:tc>
        <w:tc>
          <w:tcPr>
            <w:tcW w:w="1440" w:type="dxa"/>
          </w:tcPr>
          <w:p w14:paraId="44D1A5FA" w14:textId="77777777" w:rsidR="00D32047" w:rsidRDefault="00000000">
            <w:pPr>
              <w:jc w:val="right"/>
            </w:pPr>
            <w:r>
              <w:rPr>
                <w:b/>
                <w:sz w:val="19"/>
              </w:rPr>
              <w:t>Both</w:t>
            </w:r>
          </w:p>
        </w:tc>
        <w:tc>
          <w:tcPr>
            <w:tcW w:w="1440" w:type="dxa"/>
          </w:tcPr>
          <w:p w14:paraId="39D93526" w14:textId="77777777" w:rsidR="00D32047" w:rsidRDefault="00000000">
            <w:pPr>
              <w:jc w:val="right"/>
            </w:pPr>
            <w:r>
              <w:rPr>
                <w:b/>
                <w:sz w:val="19"/>
              </w:rPr>
              <w:t>Expected</w:t>
            </w:r>
          </w:p>
        </w:tc>
        <w:tc>
          <w:tcPr>
            <w:tcW w:w="1440" w:type="dxa"/>
          </w:tcPr>
          <w:p w14:paraId="5CD8B7AA" w14:textId="77777777" w:rsidR="00D32047" w:rsidRDefault="00000000">
            <w:pPr>
              <w:jc w:val="right"/>
            </w:pPr>
            <w:r>
              <w:rPr>
                <w:b/>
                <w:sz w:val="19"/>
              </w:rPr>
              <w:t>Enrichment</w:t>
            </w:r>
          </w:p>
        </w:tc>
      </w:tr>
      <w:tr w:rsidR="00D32047" w14:paraId="74E7A40B" w14:textId="77777777">
        <w:tc>
          <w:tcPr>
            <w:tcW w:w="1440" w:type="dxa"/>
          </w:tcPr>
          <w:p w14:paraId="163A3A0B" w14:textId="77777777" w:rsidR="00D32047" w:rsidRDefault="00000000">
            <w:r>
              <w:rPr>
                <w:sz w:val="20"/>
              </w:rPr>
              <w:t>False positives</w:t>
            </w:r>
          </w:p>
        </w:tc>
        <w:tc>
          <w:tcPr>
            <w:tcW w:w="1440" w:type="dxa"/>
          </w:tcPr>
          <w:p w14:paraId="52D16A0C" w14:textId="77777777" w:rsidR="00D32047" w:rsidRDefault="00000000">
            <w:pPr>
              <w:jc w:val="right"/>
            </w:pPr>
            <w:r>
              <w:rPr>
                <w:sz w:val="20"/>
              </w:rPr>
              <w:t>288</w:t>
            </w:r>
          </w:p>
        </w:tc>
        <w:tc>
          <w:tcPr>
            <w:tcW w:w="1440" w:type="dxa"/>
          </w:tcPr>
          <w:p w14:paraId="46DE4096" w14:textId="77777777" w:rsidR="00D32047" w:rsidRDefault="00000000">
            <w:pPr>
              <w:jc w:val="right"/>
            </w:pPr>
            <w:r>
              <w:rPr>
                <w:sz w:val="20"/>
              </w:rPr>
              <w:t>400</w:t>
            </w:r>
          </w:p>
        </w:tc>
        <w:tc>
          <w:tcPr>
            <w:tcW w:w="1440" w:type="dxa"/>
          </w:tcPr>
          <w:p w14:paraId="5760A424" w14:textId="77777777" w:rsidR="00D32047" w:rsidRDefault="00000000">
            <w:pPr>
              <w:jc w:val="right"/>
            </w:pPr>
            <w:r>
              <w:rPr>
                <w:sz w:val="20"/>
              </w:rPr>
              <w:t>210</w:t>
            </w:r>
          </w:p>
        </w:tc>
        <w:tc>
          <w:tcPr>
            <w:tcW w:w="1440" w:type="dxa"/>
          </w:tcPr>
          <w:p w14:paraId="3185D744" w14:textId="77777777" w:rsidR="00D32047" w:rsidRDefault="00000000">
            <w:pPr>
              <w:jc w:val="right"/>
            </w:pPr>
            <w:r>
              <w:rPr>
                <w:sz w:val="20"/>
              </w:rPr>
              <w:t>47.0</w:t>
            </w:r>
          </w:p>
        </w:tc>
        <w:tc>
          <w:tcPr>
            <w:tcW w:w="1440" w:type="dxa"/>
          </w:tcPr>
          <w:p w14:paraId="76A00B8A" w14:textId="77777777" w:rsidR="00D32047" w:rsidRDefault="00000000">
            <w:pPr>
              <w:jc w:val="right"/>
            </w:pPr>
            <w:r>
              <w:rPr>
                <w:sz w:val="20"/>
              </w:rPr>
              <w:t>4.5×</w:t>
            </w:r>
          </w:p>
        </w:tc>
      </w:tr>
      <w:tr w:rsidR="00D32047" w14:paraId="4EF3076D" w14:textId="77777777">
        <w:tc>
          <w:tcPr>
            <w:tcW w:w="1440" w:type="dxa"/>
          </w:tcPr>
          <w:p w14:paraId="758D1E06" w14:textId="77777777" w:rsidR="00D32047" w:rsidRDefault="00000000">
            <w:r>
              <w:rPr>
                <w:sz w:val="20"/>
              </w:rPr>
              <w:t>False negatives</w:t>
            </w:r>
          </w:p>
        </w:tc>
        <w:tc>
          <w:tcPr>
            <w:tcW w:w="1440" w:type="dxa"/>
          </w:tcPr>
          <w:p w14:paraId="41C5B8E7" w14:textId="77777777" w:rsidR="00D32047" w:rsidRDefault="00000000">
            <w:pPr>
              <w:jc w:val="right"/>
            </w:pPr>
            <w:r>
              <w:rPr>
                <w:sz w:val="20"/>
              </w:rPr>
              <w:t>61</w:t>
            </w:r>
          </w:p>
        </w:tc>
        <w:tc>
          <w:tcPr>
            <w:tcW w:w="1440" w:type="dxa"/>
          </w:tcPr>
          <w:p w14:paraId="59533EF9" w14:textId="77777777" w:rsidR="00D32047" w:rsidRDefault="00000000">
            <w:pPr>
              <w:jc w:val="right"/>
            </w:pPr>
            <w:r>
              <w:rPr>
                <w:sz w:val="20"/>
              </w:rPr>
              <w:t>37</w:t>
            </w:r>
          </w:p>
        </w:tc>
        <w:tc>
          <w:tcPr>
            <w:tcW w:w="1440" w:type="dxa"/>
          </w:tcPr>
          <w:p w14:paraId="69A3B41D" w14:textId="77777777" w:rsidR="00D32047" w:rsidRDefault="00000000">
            <w:pPr>
              <w:jc w:val="right"/>
            </w:pPr>
            <w:r>
              <w:rPr>
                <w:sz w:val="20"/>
              </w:rPr>
              <w:t>23</w:t>
            </w:r>
          </w:p>
        </w:tc>
        <w:tc>
          <w:tcPr>
            <w:tcW w:w="1440" w:type="dxa"/>
          </w:tcPr>
          <w:p w14:paraId="4841BEAF" w14:textId="77777777" w:rsidR="00D32047" w:rsidRDefault="00000000">
            <w:pPr>
              <w:jc w:val="right"/>
            </w:pPr>
            <w:r>
              <w:rPr>
                <w:sz w:val="20"/>
              </w:rPr>
              <w:t>0.8</w:t>
            </w:r>
          </w:p>
        </w:tc>
        <w:tc>
          <w:tcPr>
            <w:tcW w:w="1440" w:type="dxa"/>
          </w:tcPr>
          <w:p w14:paraId="1D3D2CF9" w14:textId="77777777" w:rsidR="00D32047" w:rsidRDefault="00000000">
            <w:pPr>
              <w:jc w:val="right"/>
            </w:pPr>
            <w:r>
              <w:rPr>
                <w:sz w:val="20"/>
              </w:rPr>
              <w:t>27.2×</w:t>
            </w:r>
          </w:p>
        </w:tc>
      </w:tr>
    </w:tbl>
    <w:p w14:paraId="5C70B890" w14:textId="77777777" w:rsidR="00D32047" w:rsidRDefault="00D32047"/>
    <w:p w14:paraId="6B654F97" w14:textId="77777777" w:rsidR="00D32047" w:rsidRDefault="00000000">
      <w:r>
        <w:t>Volume sits in the false positives; concentration sits in the false negatives. Actives are easy for both models, but when one misses an active the other usually misses the same one.</w:t>
      </w:r>
    </w:p>
    <w:p w14:paraId="28AB478C" w14:textId="77777777" w:rsidR="00D32047" w:rsidRDefault="00000000">
      <w:pPr>
        <w:spacing w:after="80"/>
      </w:pPr>
      <w:r>
        <w:rPr>
          <w:i/>
        </w:rPr>
        <w:t>What the 210 shared false positives look like</w:t>
      </w:r>
    </w:p>
    <w:p w14:paraId="4DE48AB8" w14:textId="77777777" w:rsidR="00D32047" w:rsidRDefault="00000000">
      <w:r>
        <w:rPr>
          <w:sz w:val="20"/>
        </w:rPr>
        <w:t>The comparison is between two groups that share the same true label — both are inactive molecules — so the only difference is that the models fell for one group and not the other. Actives are shown as the reference.</w:t>
      </w:r>
    </w:p>
    <w:tbl>
      <w:tblPr>
        <w:tblStyle w:val="TableGrid"/>
        <w:tblW w:w="0" w:type="auto"/>
        <w:tblLook w:val="04A0" w:firstRow="1" w:lastRow="0" w:firstColumn="1" w:lastColumn="0" w:noHBand="0" w:noVBand="1"/>
      </w:tblPr>
      <w:tblGrid>
        <w:gridCol w:w="2160"/>
        <w:gridCol w:w="2160"/>
        <w:gridCol w:w="2160"/>
        <w:gridCol w:w="2160"/>
      </w:tblGrid>
      <w:tr w:rsidR="00D32047" w14:paraId="2E1C13EB" w14:textId="77777777">
        <w:tc>
          <w:tcPr>
            <w:tcW w:w="2160" w:type="dxa"/>
          </w:tcPr>
          <w:p w14:paraId="53AA8BE9" w14:textId="77777777" w:rsidR="00D32047" w:rsidRDefault="00000000">
            <w:r>
              <w:rPr>
                <w:b/>
                <w:sz w:val="19"/>
              </w:rPr>
              <w:t>Feature</w:t>
            </w:r>
          </w:p>
        </w:tc>
        <w:tc>
          <w:tcPr>
            <w:tcW w:w="2160" w:type="dxa"/>
          </w:tcPr>
          <w:p w14:paraId="50C64608" w14:textId="77777777" w:rsidR="00D32047" w:rsidRDefault="00000000">
            <w:pPr>
              <w:jc w:val="right"/>
            </w:pPr>
            <w:r>
              <w:rPr>
                <w:b/>
                <w:sz w:val="19"/>
              </w:rPr>
              <w:t>210 shared FP</w:t>
            </w:r>
          </w:p>
        </w:tc>
        <w:tc>
          <w:tcPr>
            <w:tcW w:w="2160" w:type="dxa"/>
          </w:tcPr>
          <w:p w14:paraId="61797952" w14:textId="77777777" w:rsidR="00D32047" w:rsidRDefault="00000000">
            <w:pPr>
              <w:jc w:val="right"/>
            </w:pPr>
            <w:r>
              <w:rPr>
                <w:b/>
                <w:sz w:val="19"/>
              </w:rPr>
              <w:t>1,974 correctly rejected</w:t>
            </w:r>
          </w:p>
        </w:tc>
        <w:tc>
          <w:tcPr>
            <w:tcW w:w="2160" w:type="dxa"/>
          </w:tcPr>
          <w:p w14:paraId="0C302585" w14:textId="77777777" w:rsidR="00D32047" w:rsidRDefault="00000000">
            <w:pPr>
              <w:jc w:val="right"/>
            </w:pPr>
            <w:r>
              <w:rPr>
                <w:b/>
                <w:sz w:val="19"/>
              </w:rPr>
              <w:t>2,666 actives</w:t>
            </w:r>
          </w:p>
        </w:tc>
      </w:tr>
      <w:tr w:rsidR="00D32047" w14:paraId="3A1E5A89" w14:textId="77777777">
        <w:tc>
          <w:tcPr>
            <w:tcW w:w="2160" w:type="dxa"/>
          </w:tcPr>
          <w:p w14:paraId="0634E57B" w14:textId="77777777" w:rsidR="00D32047" w:rsidRDefault="00000000">
            <w:r>
              <w:rPr>
                <w:b/>
                <w:sz w:val="20"/>
              </w:rPr>
              <w:t>Heavy atoms</w:t>
            </w:r>
          </w:p>
        </w:tc>
        <w:tc>
          <w:tcPr>
            <w:tcW w:w="2160" w:type="dxa"/>
          </w:tcPr>
          <w:p w14:paraId="3654619F" w14:textId="77777777" w:rsidR="00D32047" w:rsidRDefault="00000000">
            <w:pPr>
              <w:jc w:val="right"/>
            </w:pPr>
            <w:r>
              <w:rPr>
                <w:b/>
                <w:sz w:val="20"/>
              </w:rPr>
              <w:t>237</w:t>
            </w:r>
          </w:p>
        </w:tc>
        <w:tc>
          <w:tcPr>
            <w:tcW w:w="2160" w:type="dxa"/>
          </w:tcPr>
          <w:p w14:paraId="5E31E49B" w14:textId="77777777" w:rsidR="00D32047" w:rsidRDefault="00000000">
            <w:pPr>
              <w:jc w:val="right"/>
            </w:pPr>
            <w:r>
              <w:rPr>
                <w:b/>
                <w:sz w:val="20"/>
              </w:rPr>
              <w:t>407</w:t>
            </w:r>
          </w:p>
        </w:tc>
        <w:tc>
          <w:tcPr>
            <w:tcW w:w="2160" w:type="dxa"/>
          </w:tcPr>
          <w:p w14:paraId="3B1BF1F7" w14:textId="77777777" w:rsidR="00D32047" w:rsidRDefault="00000000">
            <w:pPr>
              <w:jc w:val="right"/>
            </w:pPr>
            <w:r>
              <w:rPr>
                <w:b/>
                <w:sz w:val="20"/>
              </w:rPr>
              <w:t>115</w:t>
            </w:r>
          </w:p>
        </w:tc>
      </w:tr>
      <w:tr w:rsidR="00D32047" w14:paraId="7D87E830" w14:textId="77777777">
        <w:tc>
          <w:tcPr>
            <w:tcW w:w="2160" w:type="dxa"/>
          </w:tcPr>
          <w:p w14:paraId="39841063" w14:textId="77777777" w:rsidR="00D32047" w:rsidRDefault="00000000">
            <w:r>
              <w:rPr>
                <w:sz w:val="20"/>
              </w:rPr>
              <w:t xml:space="preserve">   % under 250 atoms</w:t>
            </w:r>
          </w:p>
        </w:tc>
        <w:tc>
          <w:tcPr>
            <w:tcW w:w="2160" w:type="dxa"/>
          </w:tcPr>
          <w:p w14:paraId="1A757EE8" w14:textId="77777777" w:rsidR="00D32047" w:rsidRDefault="00000000">
            <w:pPr>
              <w:jc w:val="right"/>
            </w:pPr>
            <w:r>
              <w:rPr>
                <w:sz w:val="20"/>
              </w:rPr>
              <w:t>52%</w:t>
            </w:r>
          </w:p>
        </w:tc>
        <w:tc>
          <w:tcPr>
            <w:tcW w:w="2160" w:type="dxa"/>
          </w:tcPr>
          <w:p w14:paraId="28925510" w14:textId="77777777" w:rsidR="00D32047" w:rsidRDefault="00000000">
            <w:pPr>
              <w:jc w:val="right"/>
            </w:pPr>
            <w:r>
              <w:rPr>
                <w:sz w:val="20"/>
              </w:rPr>
              <w:t>6%</w:t>
            </w:r>
          </w:p>
        </w:tc>
        <w:tc>
          <w:tcPr>
            <w:tcW w:w="2160" w:type="dxa"/>
          </w:tcPr>
          <w:p w14:paraId="10D604EE" w14:textId="77777777" w:rsidR="00D32047" w:rsidRDefault="00000000">
            <w:pPr>
              <w:jc w:val="right"/>
            </w:pPr>
            <w:r>
              <w:rPr>
                <w:sz w:val="20"/>
              </w:rPr>
              <w:t>97%</w:t>
            </w:r>
          </w:p>
        </w:tc>
      </w:tr>
      <w:tr w:rsidR="00D32047" w14:paraId="755B3F59" w14:textId="77777777">
        <w:tc>
          <w:tcPr>
            <w:tcW w:w="2160" w:type="dxa"/>
          </w:tcPr>
          <w:p w14:paraId="61E36F73" w14:textId="77777777" w:rsidR="00D32047" w:rsidRDefault="00000000">
            <w:r>
              <w:rPr>
                <w:sz w:val="20"/>
              </w:rPr>
              <w:t>Arg (guanidine)</w:t>
            </w:r>
          </w:p>
        </w:tc>
        <w:tc>
          <w:tcPr>
            <w:tcW w:w="2160" w:type="dxa"/>
          </w:tcPr>
          <w:p w14:paraId="6D376BE9" w14:textId="77777777" w:rsidR="00D32047" w:rsidRDefault="00000000">
            <w:pPr>
              <w:jc w:val="right"/>
            </w:pPr>
            <w:r>
              <w:rPr>
                <w:sz w:val="20"/>
              </w:rPr>
              <w:t>2.33</w:t>
            </w:r>
          </w:p>
        </w:tc>
        <w:tc>
          <w:tcPr>
            <w:tcW w:w="2160" w:type="dxa"/>
          </w:tcPr>
          <w:p w14:paraId="0233C162" w14:textId="77777777" w:rsidR="00D32047" w:rsidRDefault="00000000">
            <w:pPr>
              <w:jc w:val="right"/>
            </w:pPr>
            <w:r>
              <w:rPr>
                <w:sz w:val="20"/>
              </w:rPr>
              <w:t>2.82</w:t>
            </w:r>
          </w:p>
        </w:tc>
        <w:tc>
          <w:tcPr>
            <w:tcW w:w="2160" w:type="dxa"/>
          </w:tcPr>
          <w:p w14:paraId="168E8A45" w14:textId="77777777" w:rsidR="00D32047" w:rsidRDefault="00000000">
            <w:pPr>
              <w:jc w:val="right"/>
            </w:pPr>
            <w:r>
              <w:rPr>
                <w:sz w:val="20"/>
              </w:rPr>
              <w:t>1.06</w:t>
            </w:r>
          </w:p>
        </w:tc>
      </w:tr>
      <w:tr w:rsidR="00D32047" w14:paraId="781A257C" w14:textId="77777777">
        <w:tc>
          <w:tcPr>
            <w:tcW w:w="2160" w:type="dxa"/>
          </w:tcPr>
          <w:p w14:paraId="489A38B6" w14:textId="77777777" w:rsidR="00D32047" w:rsidRDefault="00000000">
            <w:r>
              <w:rPr>
                <w:sz w:val="20"/>
              </w:rPr>
              <w:t>Lys (amine)</w:t>
            </w:r>
          </w:p>
        </w:tc>
        <w:tc>
          <w:tcPr>
            <w:tcW w:w="2160" w:type="dxa"/>
          </w:tcPr>
          <w:p w14:paraId="5F7E6FDD" w14:textId="77777777" w:rsidR="00D32047" w:rsidRDefault="00000000">
            <w:pPr>
              <w:jc w:val="right"/>
            </w:pPr>
            <w:r>
              <w:rPr>
                <w:sz w:val="20"/>
              </w:rPr>
              <w:t>2.48</w:t>
            </w:r>
          </w:p>
        </w:tc>
        <w:tc>
          <w:tcPr>
            <w:tcW w:w="2160" w:type="dxa"/>
          </w:tcPr>
          <w:p w14:paraId="109651A5" w14:textId="77777777" w:rsidR="00D32047" w:rsidRDefault="00000000">
            <w:pPr>
              <w:jc w:val="right"/>
            </w:pPr>
            <w:r>
              <w:rPr>
                <w:sz w:val="20"/>
              </w:rPr>
              <w:t>2.56</w:t>
            </w:r>
          </w:p>
        </w:tc>
        <w:tc>
          <w:tcPr>
            <w:tcW w:w="2160" w:type="dxa"/>
          </w:tcPr>
          <w:p w14:paraId="71C6F10B" w14:textId="77777777" w:rsidR="00D32047" w:rsidRDefault="00000000">
            <w:pPr>
              <w:jc w:val="right"/>
            </w:pPr>
            <w:r>
              <w:rPr>
                <w:sz w:val="20"/>
              </w:rPr>
              <w:t>2.37</w:t>
            </w:r>
          </w:p>
        </w:tc>
      </w:tr>
      <w:tr w:rsidR="00D32047" w14:paraId="4D134B8B" w14:textId="77777777">
        <w:tc>
          <w:tcPr>
            <w:tcW w:w="2160" w:type="dxa"/>
          </w:tcPr>
          <w:p w14:paraId="1E1CF4DE" w14:textId="77777777" w:rsidR="00D32047" w:rsidRDefault="00000000">
            <w:r>
              <w:rPr>
                <w:b/>
                <w:sz w:val="20"/>
              </w:rPr>
              <w:t>Asp/Glu (acid)</w:t>
            </w:r>
          </w:p>
        </w:tc>
        <w:tc>
          <w:tcPr>
            <w:tcW w:w="2160" w:type="dxa"/>
          </w:tcPr>
          <w:p w14:paraId="57EAB500" w14:textId="77777777" w:rsidR="00D32047" w:rsidRDefault="00000000">
            <w:pPr>
              <w:jc w:val="right"/>
            </w:pPr>
            <w:r>
              <w:rPr>
                <w:b/>
                <w:sz w:val="20"/>
              </w:rPr>
              <w:t>3.52</w:t>
            </w:r>
          </w:p>
        </w:tc>
        <w:tc>
          <w:tcPr>
            <w:tcW w:w="2160" w:type="dxa"/>
          </w:tcPr>
          <w:p w14:paraId="622E9E5C" w14:textId="77777777" w:rsidR="00D32047" w:rsidRDefault="00000000">
            <w:pPr>
              <w:jc w:val="right"/>
            </w:pPr>
            <w:r>
              <w:rPr>
                <w:b/>
                <w:sz w:val="20"/>
              </w:rPr>
              <w:t>8.86</w:t>
            </w:r>
          </w:p>
        </w:tc>
        <w:tc>
          <w:tcPr>
            <w:tcW w:w="2160" w:type="dxa"/>
          </w:tcPr>
          <w:p w14:paraId="317E15B3" w14:textId="77777777" w:rsidR="00D32047" w:rsidRDefault="00000000">
            <w:pPr>
              <w:jc w:val="right"/>
            </w:pPr>
            <w:r>
              <w:rPr>
                <w:b/>
                <w:sz w:val="20"/>
              </w:rPr>
              <w:t>0.73</w:t>
            </w:r>
          </w:p>
        </w:tc>
      </w:tr>
      <w:tr w:rsidR="00D32047" w14:paraId="4878CD36" w14:textId="77777777">
        <w:tc>
          <w:tcPr>
            <w:tcW w:w="2160" w:type="dxa"/>
          </w:tcPr>
          <w:p w14:paraId="7845F354" w14:textId="77777777" w:rsidR="00D32047" w:rsidRDefault="00000000">
            <w:r>
              <w:rPr>
                <w:b/>
                <w:sz w:val="20"/>
              </w:rPr>
              <w:t>Net charge</w:t>
            </w:r>
          </w:p>
        </w:tc>
        <w:tc>
          <w:tcPr>
            <w:tcW w:w="2160" w:type="dxa"/>
          </w:tcPr>
          <w:p w14:paraId="2E94C392" w14:textId="77777777" w:rsidR="00D32047" w:rsidRDefault="00000000">
            <w:pPr>
              <w:jc w:val="right"/>
            </w:pPr>
            <w:r>
              <w:rPr>
                <w:b/>
                <w:sz w:val="20"/>
              </w:rPr>
              <w:t>+1.29</w:t>
            </w:r>
          </w:p>
        </w:tc>
        <w:tc>
          <w:tcPr>
            <w:tcW w:w="2160" w:type="dxa"/>
          </w:tcPr>
          <w:p w14:paraId="1C1F7ACD" w14:textId="77777777" w:rsidR="00D32047" w:rsidRDefault="00000000">
            <w:pPr>
              <w:jc w:val="right"/>
            </w:pPr>
            <w:r>
              <w:rPr>
                <w:b/>
                <w:sz w:val="20"/>
              </w:rPr>
              <w:t>−3.48</w:t>
            </w:r>
          </w:p>
        </w:tc>
        <w:tc>
          <w:tcPr>
            <w:tcW w:w="2160" w:type="dxa"/>
          </w:tcPr>
          <w:p w14:paraId="7EB6DE3D" w14:textId="77777777" w:rsidR="00D32047" w:rsidRDefault="00000000">
            <w:pPr>
              <w:jc w:val="right"/>
            </w:pPr>
            <w:r>
              <w:rPr>
                <w:b/>
                <w:sz w:val="20"/>
              </w:rPr>
              <w:t>+2.69</w:t>
            </w:r>
          </w:p>
        </w:tc>
      </w:tr>
      <w:tr w:rsidR="00D32047" w14:paraId="17D05EEB" w14:textId="77777777">
        <w:tc>
          <w:tcPr>
            <w:tcW w:w="2160" w:type="dxa"/>
          </w:tcPr>
          <w:p w14:paraId="5D655E9E" w14:textId="77777777" w:rsidR="00D32047" w:rsidRDefault="00000000">
            <w:r>
              <w:rPr>
                <w:b/>
                <w:sz w:val="20"/>
              </w:rPr>
              <w:t>Hydrophobicity / atom</w:t>
            </w:r>
          </w:p>
        </w:tc>
        <w:tc>
          <w:tcPr>
            <w:tcW w:w="2160" w:type="dxa"/>
          </w:tcPr>
          <w:p w14:paraId="14EBB09D" w14:textId="77777777" w:rsidR="00D32047" w:rsidRDefault="00000000">
            <w:pPr>
              <w:jc w:val="right"/>
            </w:pPr>
            <w:r>
              <w:rPr>
                <w:b/>
                <w:sz w:val="20"/>
              </w:rPr>
              <w:t>−5.83</w:t>
            </w:r>
          </w:p>
        </w:tc>
        <w:tc>
          <w:tcPr>
            <w:tcW w:w="2160" w:type="dxa"/>
          </w:tcPr>
          <w:p w14:paraId="30E32903" w14:textId="77777777" w:rsidR="00D32047" w:rsidRDefault="00000000">
            <w:pPr>
              <w:jc w:val="right"/>
            </w:pPr>
            <w:r>
              <w:rPr>
                <w:b/>
                <w:sz w:val="20"/>
              </w:rPr>
              <w:t>−5.44</w:t>
            </w:r>
          </w:p>
        </w:tc>
        <w:tc>
          <w:tcPr>
            <w:tcW w:w="2160" w:type="dxa"/>
          </w:tcPr>
          <w:p w14:paraId="15A937DA" w14:textId="77777777" w:rsidR="00D32047" w:rsidRDefault="00000000">
            <w:pPr>
              <w:jc w:val="right"/>
            </w:pPr>
            <w:r>
              <w:rPr>
                <w:b/>
                <w:sz w:val="20"/>
              </w:rPr>
              <w:t>−1.93</w:t>
            </w:r>
          </w:p>
        </w:tc>
      </w:tr>
    </w:tbl>
    <w:p w14:paraId="2FD6241B" w14:textId="77777777" w:rsidR="00D32047" w:rsidRDefault="00D32047"/>
    <w:p w14:paraId="4533E544" w14:textId="77777777" w:rsidR="00D32047" w:rsidRDefault="00000000">
      <w:pPr>
        <w:spacing w:after="80"/>
      </w:pPr>
      <w:r>
        <w:rPr>
          <w:i/>
        </w:rPr>
        <w:t>What each model’s score tracks, across the 2,452 inactive molecules</w:t>
      </w:r>
    </w:p>
    <w:tbl>
      <w:tblPr>
        <w:tblStyle w:val="TableGrid"/>
        <w:tblW w:w="0" w:type="auto"/>
        <w:tblLook w:val="04A0" w:firstRow="1" w:lastRow="0" w:firstColumn="1" w:lastColumn="0" w:noHBand="0" w:noVBand="1"/>
      </w:tblPr>
      <w:tblGrid>
        <w:gridCol w:w="2880"/>
        <w:gridCol w:w="2880"/>
        <w:gridCol w:w="2880"/>
      </w:tblGrid>
      <w:tr w:rsidR="00D32047" w14:paraId="1612F4BA" w14:textId="77777777">
        <w:tc>
          <w:tcPr>
            <w:tcW w:w="2880" w:type="dxa"/>
          </w:tcPr>
          <w:p w14:paraId="72EF4A26" w14:textId="77777777" w:rsidR="00D32047" w:rsidRDefault="00000000">
            <w:r>
              <w:rPr>
                <w:b/>
                <w:sz w:val="19"/>
              </w:rPr>
              <w:t>Feature</w:t>
            </w:r>
          </w:p>
        </w:tc>
        <w:tc>
          <w:tcPr>
            <w:tcW w:w="2880" w:type="dxa"/>
          </w:tcPr>
          <w:p w14:paraId="60FC9BF3" w14:textId="77777777" w:rsidR="00D32047" w:rsidRDefault="00000000">
            <w:pPr>
              <w:jc w:val="right"/>
            </w:pPr>
            <w:r>
              <w:rPr>
                <w:b/>
                <w:sz w:val="19"/>
              </w:rPr>
              <w:t>Teacher</w:t>
            </w:r>
          </w:p>
        </w:tc>
        <w:tc>
          <w:tcPr>
            <w:tcW w:w="2880" w:type="dxa"/>
          </w:tcPr>
          <w:p w14:paraId="55F794C4" w14:textId="77777777" w:rsidR="00D32047" w:rsidRDefault="00000000">
            <w:pPr>
              <w:jc w:val="right"/>
            </w:pPr>
            <w:r>
              <w:rPr>
                <w:b/>
                <w:sz w:val="19"/>
              </w:rPr>
              <w:t>Student</w:t>
            </w:r>
          </w:p>
        </w:tc>
      </w:tr>
      <w:tr w:rsidR="00D32047" w14:paraId="18CCAF77" w14:textId="77777777">
        <w:tc>
          <w:tcPr>
            <w:tcW w:w="2880" w:type="dxa"/>
          </w:tcPr>
          <w:p w14:paraId="70434F05" w14:textId="77777777" w:rsidR="00D32047" w:rsidRDefault="00000000">
            <w:r>
              <w:rPr>
                <w:sz w:val="20"/>
              </w:rPr>
              <w:t>Heavy atoms</w:t>
            </w:r>
          </w:p>
        </w:tc>
        <w:tc>
          <w:tcPr>
            <w:tcW w:w="2880" w:type="dxa"/>
          </w:tcPr>
          <w:p w14:paraId="613B6FA5" w14:textId="77777777" w:rsidR="00D32047" w:rsidRDefault="00000000">
            <w:pPr>
              <w:jc w:val="right"/>
            </w:pPr>
            <w:r>
              <w:rPr>
                <w:sz w:val="20"/>
              </w:rPr>
              <w:t>−0.47</w:t>
            </w:r>
          </w:p>
        </w:tc>
        <w:tc>
          <w:tcPr>
            <w:tcW w:w="2880" w:type="dxa"/>
          </w:tcPr>
          <w:p w14:paraId="4036FE75" w14:textId="77777777" w:rsidR="00D32047" w:rsidRDefault="00000000">
            <w:pPr>
              <w:jc w:val="right"/>
            </w:pPr>
            <w:r>
              <w:rPr>
                <w:sz w:val="20"/>
              </w:rPr>
              <w:t>−0.64</w:t>
            </w:r>
          </w:p>
        </w:tc>
      </w:tr>
      <w:tr w:rsidR="00D32047" w14:paraId="23D51299" w14:textId="77777777">
        <w:tc>
          <w:tcPr>
            <w:tcW w:w="2880" w:type="dxa"/>
          </w:tcPr>
          <w:p w14:paraId="7F741D5A" w14:textId="77777777" w:rsidR="00D32047" w:rsidRDefault="00000000">
            <w:r>
              <w:rPr>
                <w:sz w:val="20"/>
              </w:rPr>
              <w:t>Net charge</w:t>
            </w:r>
          </w:p>
        </w:tc>
        <w:tc>
          <w:tcPr>
            <w:tcW w:w="2880" w:type="dxa"/>
          </w:tcPr>
          <w:p w14:paraId="2496FD95" w14:textId="77777777" w:rsidR="00D32047" w:rsidRDefault="00000000">
            <w:pPr>
              <w:jc w:val="right"/>
            </w:pPr>
            <w:r>
              <w:rPr>
                <w:sz w:val="20"/>
              </w:rPr>
              <w:t>+0.38</w:t>
            </w:r>
          </w:p>
        </w:tc>
        <w:tc>
          <w:tcPr>
            <w:tcW w:w="2880" w:type="dxa"/>
          </w:tcPr>
          <w:p w14:paraId="4F8B0895" w14:textId="77777777" w:rsidR="00D32047" w:rsidRDefault="00000000">
            <w:pPr>
              <w:jc w:val="right"/>
            </w:pPr>
            <w:r>
              <w:rPr>
                <w:sz w:val="20"/>
              </w:rPr>
              <w:t>+0.46</w:t>
            </w:r>
          </w:p>
        </w:tc>
      </w:tr>
      <w:tr w:rsidR="00D32047" w14:paraId="6DDC2A8F" w14:textId="77777777">
        <w:tc>
          <w:tcPr>
            <w:tcW w:w="2880" w:type="dxa"/>
          </w:tcPr>
          <w:p w14:paraId="40374296" w14:textId="77777777" w:rsidR="00D32047" w:rsidRDefault="00000000">
            <w:r>
              <w:rPr>
                <w:sz w:val="20"/>
              </w:rPr>
              <w:t>Hydrophobicity / atom</w:t>
            </w:r>
          </w:p>
        </w:tc>
        <w:tc>
          <w:tcPr>
            <w:tcW w:w="2880" w:type="dxa"/>
          </w:tcPr>
          <w:p w14:paraId="23024784" w14:textId="77777777" w:rsidR="00D32047" w:rsidRDefault="00000000">
            <w:pPr>
              <w:jc w:val="right"/>
            </w:pPr>
            <w:r>
              <w:rPr>
                <w:sz w:val="20"/>
              </w:rPr>
              <w:t>−0.02</w:t>
            </w:r>
          </w:p>
        </w:tc>
        <w:tc>
          <w:tcPr>
            <w:tcW w:w="2880" w:type="dxa"/>
          </w:tcPr>
          <w:p w14:paraId="297E5052" w14:textId="77777777" w:rsidR="00D32047" w:rsidRDefault="00000000">
            <w:pPr>
              <w:jc w:val="right"/>
            </w:pPr>
            <w:r>
              <w:rPr>
                <w:sz w:val="20"/>
              </w:rPr>
              <w:t>−0.17</w:t>
            </w:r>
          </w:p>
        </w:tc>
      </w:tr>
    </w:tbl>
    <w:p w14:paraId="3259A8CF" w14:textId="77777777" w:rsidR="00D32047" w:rsidRDefault="00D32047"/>
    <w:p w14:paraId="34ADE697" w14:textId="77777777" w:rsidR="00D32047" w:rsidRDefault="00000000">
      <w:r>
        <w:t xml:space="preserve">Size is the strongest driver. 97% of actives are under 250 heavy atoms and only 6% of correctly-rejected </w:t>
      </w:r>
      <w:proofErr w:type="spellStart"/>
      <w:r>
        <w:t>inactives</w:t>
      </w:r>
      <w:proofErr w:type="spellEnd"/>
      <w:r>
        <w:t xml:space="preserve"> are, so “large means inactive” is nearly free accuracy and both models took it. The 210 errors sit at 237 atoms, in the zone where that shortcut stops working.</w:t>
      </w:r>
    </w:p>
    <w:p w14:paraId="0E73FD15" w14:textId="77777777" w:rsidR="00D32047" w:rsidRDefault="00000000">
      <w:r>
        <w:lastRenderedPageBreak/>
        <w:t>Charge is the second driver, and the mechanism is specific: the shared false positives are not more cationic — their Arg and Lys counts match the molecules correctly rejected. They carry less than half the acidic residues (3.52 vs 8.86), which is what turns net charge positive. The models respond to the absence of negative charge, not the presence of positive charge.</w:t>
      </w:r>
    </w:p>
    <w:p w14:paraId="12C0DA62" w14:textId="77777777" w:rsidR="00D32047" w:rsidRDefault="00000000">
      <w:r>
        <w:t xml:space="preserve">Hydrophobicity contributes nothing. The shared false positives are marginally more hydrophilic than the </w:t>
      </w:r>
      <w:proofErr w:type="spellStart"/>
      <w:r>
        <w:t>inactives</w:t>
      </w:r>
      <w:proofErr w:type="spellEnd"/>
      <w:r>
        <w:t xml:space="preserve"> correctly rejected, and neither model’s score tracks the feature at all.</w:t>
      </w:r>
    </w:p>
    <w:p w14:paraId="0B86AD95" w14:textId="77777777" w:rsidR="00D32047" w:rsidRDefault="00000000">
      <w:r>
        <w:t>This matters because antimicrobial activity needs both: positive charge to bind the anionic bacterial membrane, and a hydrophobic face to then insert into it. Cationic-but-hydrophilic peptides bind the surface without killing. Both models learned the binding half of the rule and not the insertion half, so they fail on the same molecules.</w:t>
      </w:r>
    </w:p>
    <w:p w14:paraId="48BDE7A6" w14:textId="0A1C80C1" w:rsidR="00D32047" w:rsidRDefault="00D32047"/>
    <w:p w14:paraId="386C9FD3" w14:textId="77777777" w:rsidR="00D32047" w:rsidRDefault="00000000">
      <w:pPr>
        <w:pStyle w:val="Heading2"/>
      </w:pPr>
      <w:proofErr w:type="spellStart"/>
      <w:r>
        <w:t>CellPPD</w:t>
      </w:r>
      <w:proofErr w:type="spellEnd"/>
      <w:r>
        <w:t xml:space="preserve"> — cell penetration</w:t>
      </w:r>
    </w:p>
    <w:p w14:paraId="3A3C374C" w14:textId="77777777" w:rsidR="00D32047" w:rsidRDefault="00000000">
      <w:r>
        <w:rPr>
          <w:color w:val="5C6663"/>
          <w:sz w:val="20"/>
        </w:rPr>
        <w:t>291 molecules: 141 penetrating, 150 non-penetrating.</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D32047" w14:paraId="59270DC5" w14:textId="77777777">
        <w:tc>
          <w:tcPr>
            <w:tcW w:w="1234" w:type="dxa"/>
          </w:tcPr>
          <w:p w14:paraId="332229B0" w14:textId="77777777" w:rsidR="00D32047" w:rsidRDefault="00000000">
            <w:r>
              <w:rPr>
                <w:b/>
                <w:sz w:val="19"/>
              </w:rPr>
              <w:t>Model</w:t>
            </w:r>
          </w:p>
        </w:tc>
        <w:tc>
          <w:tcPr>
            <w:tcW w:w="1234" w:type="dxa"/>
          </w:tcPr>
          <w:p w14:paraId="40A61EED" w14:textId="77777777" w:rsidR="00D32047" w:rsidRDefault="00000000">
            <w:pPr>
              <w:jc w:val="right"/>
            </w:pPr>
            <w:r>
              <w:rPr>
                <w:b/>
                <w:sz w:val="19"/>
              </w:rPr>
              <w:t>TP</w:t>
            </w:r>
          </w:p>
        </w:tc>
        <w:tc>
          <w:tcPr>
            <w:tcW w:w="1234" w:type="dxa"/>
          </w:tcPr>
          <w:p w14:paraId="3FFD49B5" w14:textId="77777777" w:rsidR="00D32047" w:rsidRDefault="00000000">
            <w:pPr>
              <w:jc w:val="right"/>
            </w:pPr>
            <w:r>
              <w:rPr>
                <w:b/>
                <w:sz w:val="19"/>
              </w:rPr>
              <w:t>FN</w:t>
            </w:r>
          </w:p>
        </w:tc>
        <w:tc>
          <w:tcPr>
            <w:tcW w:w="1234" w:type="dxa"/>
          </w:tcPr>
          <w:p w14:paraId="730175E6" w14:textId="77777777" w:rsidR="00D32047" w:rsidRDefault="00000000">
            <w:pPr>
              <w:jc w:val="right"/>
            </w:pPr>
            <w:r>
              <w:rPr>
                <w:b/>
                <w:sz w:val="19"/>
              </w:rPr>
              <w:t>TN</w:t>
            </w:r>
          </w:p>
        </w:tc>
        <w:tc>
          <w:tcPr>
            <w:tcW w:w="1234" w:type="dxa"/>
          </w:tcPr>
          <w:p w14:paraId="1A14EDE5" w14:textId="77777777" w:rsidR="00D32047" w:rsidRDefault="00000000">
            <w:pPr>
              <w:jc w:val="right"/>
            </w:pPr>
            <w:r>
              <w:rPr>
                <w:b/>
                <w:sz w:val="19"/>
              </w:rPr>
              <w:t>FP</w:t>
            </w:r>
          </w:p>
        </w:tc>
        <w:tc>
          <w:tcPr>
            <w:tcW w:w="1234" w:type="dxa"/>
          </w:tcPr>
          <w:p w14:paraId="2FF72F0D" w14:textId="77777777" w:rsidR="00D32047" w:rsidRDefault="00000000">
            <w:pPr>
              <w:jc w:val="right"/>
            </w:pPr>
            <w:r>
              <w:rPr>
                <w:b/>
                <w:sz w:val="19"/>
              </w:rPr>
              <w:t>Wrong</w:t>
            </w:r>
          </w:p>
        </w:tc>
        <w:tc>
          <w:tcPr>
            <w:tcW w:w="1234" w:type="dxa"/>
          </w:tcPr>
          <w:p w14:paraId="38D4DCCA" w14:textId="77777777" w:rsidR="00D32047" w:rsidRDefault="00000000">
            <w:pPr>
              <w:jc w:val="right"/>
            </w:pPr>
            <w:r>
              <w:rPr>
                <w:b/>
                <w:sz w:val="19"/>
              </w:rPr>
              <w:t>Accuracy</w:t>
            </w:r>
          </w:p>
        </w:tc>
      </w:tr>
      <w:tr w:rsidR="00D32047" w14:paraId="7E84C099" w14:textId="77777777">
        <w:tc>
          <w:tcPr>
            <w:tcW w:w="1234" w:type="dxa"/>
          </w:tcPr>
          <w:p w14:paraId="4A4816FB" w14:textId="77777777" w:rsidR="00D32047" w:rsidRDefault="00000000">
            <w:r>
              <w:rPr>
                <w:sz w:val="20"/>
              </w:rPr>
              <w:t>Teacher</w:t>
            </w:r>
          </w:p>
        </w:tc>
        <w:tc>
          <w:tcPr>
            <w:tcW w:w="1234" w:type="dxa"/>
          </w:tcPr>
          <w:p w14:paraId="4AA681E9" w14:textId="77777777" w:rsidR="00D32047" w:rsidRDefault="00000000">
            <w:pPr>
              <w:jc w:val="right"/>
            </w:pPr>
            <w:r>
              <w:rPr>
                <w:sz w:val="20"/>
              </w:rPr>
              <w:t>129</w:t>
            </w:r>
          </w:p>
        </w:tc>
        <w:tc>
          <w:tcPr>
            <w:tcW w:w="1234" w:type="dxa"/>
          </w:tcPr>
          <w:p w14:paraId="70D2A29B" w14:textId="77777777" w:rsidR="00D32047" w:rsidRDefault="00000000">
            <w:pPr>
              <w:jc w:val="right"/>
            </w:pPr>
            <w:r>
              <w:rPr>
                <w:sz w:val="20"/>
              </w:rPr>
              <w:t>12</w:t>
            </w:r>
          </w:p>
        </w:tc>
        <w:tc>
          <w:tcPr>
            <w:tcW w:w="1234" w:type="dxa"/>
          </w:tcPr>
          <w:p w14:paraId="5BB501C7" w14:textId="77777777" w:rsidR="00D32047" w:rsidRDefault="00000000">
            <w:pPr>
              <w:jc w:val="right"/>
            </w:pPr>
            <w:r>
              <w:rPr>
                <w:sz w:val="20"/>
              </w:rPr>
              <w:t>146</w:t>
            </w:r>
          </w:p>
        </w:tc>
        <w:tc>
          <w:tcPr>
            <w:tcW w:w="1234" w:type="dxa"/>
          </w:tcPr>
          <w:p w14:paraId="4A1217AB" w14:textId="77777777" w:rsidR="00D32047" w:rsidRDefault="00000000">
            <w:pPr>
              <w:jc w:val="right"/>
            </w:pPr>
            <w:r>
              <w:rPr>
                <w:sz w:val="20"/>
              </w:rPr>
              <w:t>4</w:t>
            </w:r>
          </w:p>
        </w:tc>
        <w:tc>
          <w:tcPr>
            <w:tcW w:w="1234" w:type="dxa"/>
          </w:tcPr>
          <w:p w14:paraId="3322D5EF" w14:textId="77777777" w:rsidR="00D32047" w:rsidRDefault="00000000">
            <w:pPr>
              <w:jc w:val="right"/>
            </w:pPr>
            <w:r>
              <w:rPr>
                <w:sz w:val="20"/>
              </w:rPr>
              <w:t>16 (5.5%)</w:t>
            </w:r>
          </w:p>
        </w:tc>
        <w:tc>
          <w:tcPr>
            <w:tcW w:w="1234" w:type="dxa"/>
          </w:tcPr>
          <w:p w14:paraId="5A76115B" w14:textId="77777777" w:rsidR="00D32047" w:rsidRDefault="00000000">
            <w:pPr>
              <w:jc w:val="right"/>
            </w:pPr>
            <w:r>
              <w:rPr>
                <w:sz w:val="20"/>
              </w:rPr>
              <w:t>0.945</w:t>
            </w:r>
          </w:p>
        </w:tc>
      </w:tr>
      <w:tr w:rsidR="00D32047" w14:paraId="2AD54AD7" w14:textId="77777777">
        <w:tc>
          <w:tcPr>
            <w:tcW w:w="1234" w:type="dxa"/>
          </w:tcPr>
          <w:p w14:paraId="45DDA70A" w14:textId="77777777" w:rsidR="00D32047" w:rsidRDefault="00000000">
            <w:r>
              <w:rPr>
                <w:sz w:val="20"/>
              </w:rPr>
              <w:t>Student</w:t>
            </w:r>
          </w:p>
        </w:tc>
        <w:tc>
          <w:tcPr>
            <w:tcW w:w="1234" w:type="dxa"/>
          </w:tcPr>
          <w:p w14:paraId="635E1567" w14:textId="77777777" w:rsidR="00D32047" w:rsidRDefault="00000000">
            <w:pPr>
              <w:jc w:val="right"/>
            </w:pPr>
            <w:r>
              <w:rPr>
                <w:sz w:val="20"/>
              </w:rPr>
              <w:t>126</w:t>
            </w:r>
          </w:p>
        </w:tc>
        <w:tc>
          <w:tcPr>
            <w:tcW w:w="1234" w:type="dxa"/>
          </w:tcPr>
          <w:p w14:paraId="2B680A67" w14:textId="77777777" w:rsidR="00D32047" w:rsidRDefault="00000000">
            <w:pPr>
              <w:jc w:val="right"/>
            </w:pPr>
            <w:r>
              <w:rPr>
                <w:sz w:val="20"/>
              </w:rPr>
              <w:t>15</w:t>
            </w:r>
          </w:p>
        </w:tc>
        <w:tc>
          <w:tcPr>
            <w:tcW w:w="1234" w:type="dxa"/>
          </w:tcPr>
          <w:p w14:paraId="5163E02B" w14:textId="77777777" w:rsidR="00D32047" w:rsidRDefault="00000000">
            <w:pPr>
              <w:jc w:val="right"/>
            </w:pPr>
            <w:r>
              <w:rPr>
                <w:sz w:val="20"/>
              </w:rPr>
              <w:t>131</w:t>
            </w:r>
          </w:p>
        </w:tc>
        <w:tc>
          <w:tcPr>
            <w:tcW w:w="1234" w:type="dxa"/>
          </w:tcPr>
          <w:p w14:paraId="7F9BA7C9" w14:textId="77777777" w:rsidR="00D32047" w:rsidRDefault="00000000">
            <w:pPr>
              <w:jc w:val="right"/>
            </w:pPr>
            <w:r>
              <w:rPr>
                <w:sz w:val="20"/>
              </w:rPr>
              <w:t>19</w:t>
            </w:r>
          </w:p>
        </w:tc>
        <w:tc>
          <w:tcPr>
            <w:tcW w:w="1234" w:type="dxa"/>
          </w:tcPr>
          <w:p w14:paraId="1180C5E1" w14:textId="77777777" w:rsidR="00D32047" w:rsidRDefault="00000000">
            <w:pPr>
              <w:jc w:val="right"/>
            </w:pPr>
            <w:r>
              <w:rPr>
                <w:sz w:val="20"/>
              </w:rPr>
              <w:t>34 (11.7%)</w:t>
            </w:r>
          </w:p>
        </w:tc>
        <w:tc>
          <w:tcPr>
            <w:tcW w:w="1234" w:type="dxa"/>
          </w:tcPr>
          <w:p w14:paraId="143405F5" w14:textId="77777777" w:rsidR="00D32047" w:rsidRDefault="00000000">
            <w:pPr>
              <w:jc w:val="right"/>
            </w:pPr>
            <w:r>
              <w:rPr>
                <w:sz w:val="20"/>
              </w:rPr>
              <w:t>0.883</w:t>
            </w:r>
          </w:p>
        </w:tc>
      </w:tr>
    </w:tbl>
    <w:p w14:paraId="53A4F4D8" w14:textId="77777777" w:rsidR="00D32047" w:rsidRDefault="00D32047"/>
    <w:p w14:paraId="7A51DB08" w14:textId="77777777" w:rsidR="00D32047" w:rsidRDefault="00000000">
      <w:r>
        <w:t xml:space="preserve">The student roughly doubles the error rate, and nearly all of the increase is false positives (4 → 19) — the same shift toward the positive class seen on </w:t>
      </w:r>
      <w:proofErr w:type="spellStart"/>
      <w:r>
        <w:t>AmpHGT</w:t>
      </w:r>
      <w:proofErr w:type="spellEnd"/>
      <w:r>
        <w:t>.</w:t>
      </w:r>
    </w:p>
    <w:p w14:paraId="314CB692" w14:textId="77777777" w:rsidR="00D32047" w:rsidRDefault="00000000">
      <w:pPr>
        <w:spacing w:after="80"/>
      </w:pPr>
      <w:r>
        <w:rPr>
          <w:i/>
        </w:rPr>
        <w:t>Error overlap</w:t>
      </w:r>
    </w:p>
    <w:tbl>
      <w:tblPr>
        <w:tblStyle w:val="TableGrid"/>
        <w:tblW w:w="0" w:type="auto"/>
        <w:tblLook w:val="04A0" w:firstRow="1" w:lastRow="0" w:firstColumn="1" w:lastColumn="0" w:noHBand="0" w:noVBand="1"/>
      </w:tblPr>
      <w:tblGrid>
        <w:gridCol w:w="2880"/>
        <w:gridCol w:w="2880"/>
        <w:gridCol w:w="2880"/>
      </w:tblGrid>
      <w:tr w:rsidR="00D32047" w14:paraId="3A22CCEF" w14:textId="77777777">
        <w:tc>
          <w:tcPr>
            <w:tcW w:w="2880" w:type="dxa"/>
          </w:tcPr>
          <w:p w14:paraId="6704D1D5" w14:textId="77777777" w:rsidR="00D32047" w:rsidRDefault="00D32047"/>
        </w:tc>
        <w:tc>
          <w:tcPr>
            <w:tcW w:w="2880" w:type="dxa"/>
          </w:tcPr>
          <w:p w14:paraId="3EF2CD91" w14:textId="77777777" w:rsidR="00D32047" w:rsidRDefault="00000000">
            <w:pPr>
              <w:jc w:val="right"/>
            </w:pPr>
            <w:r>
              <w:rPr>
                <w:b/>
                <w:sz w:val="19"/>
              </w:rPr>
              <w:t>Student wrong</w:t>
            </w:r>
          </w:p>
        </w:tc>
        <w:tc>
          <w:tcPr>
            <w:tcW w:w="2880" w:type="dxa"/>
          </w:tcPr>
          <w:p w14:paraId="03C510D1" w14:textId="77777777" w:rsidR="00D32047" w:rsidRDefault="00000000">
            <w:pPr>
              <w:jc w:val="right"/>
            </w:pPr>
            <w:r>
              <w:rPr>
                <w:b/>
                <w:sz w:val="19"/>
              </w:rPr>
              <w:t>Student right</w:t>
            </w:r>
          </w:p>
        </w:tc>
      </w:tr>
      <w:tr w:rsidR="00D32047" w14:paraId="3601E818" w14:textId="77777777">
        <w:tc>
          <w:tcPr>
            <w:tcW w:w="2880" w:type="dxa"/>
          </w:tcPr>
          <w:p w14:paraId="641CD0B4" w14:textId="77777777" w:rsidR="00D32047" w:rsidRDefault="00000000">
            <w:r>
              <w:rPr>
                <w:sz w:val="20"/>
              </w:rPr>
              <w:t>Teacher wrong</w:t>
            </w:r>
          </w:p>
        </w:tc>
        <w:tc>
          <w:tcPr>
            <w:tcW w:w="2880" w:type="dxa"/>
          </w:tcPr>
          <w:p w14:paraId="407F681A" w14:textId="77777777" w:rsidR="00D32047" w:rsidRDefault="00000000">
            <w:pPr>
              <w:jc w:val="right"/>
            </w:pPr>
            <w:r>
              <w:rPr>
                <w:sz w:val="20"/>
              </w:rPr>
              <w:t>8</w:t>
            </w:r>
          </w:p>
        </w:tc>
        <w:tc>
          <w:tcPr>
            <w:tcW w:w="2880" w:type="dxa"/>
          </w:tcPr>
          <w:p w14:paraId="72C977B2" w14:textId="77777777" w:rsidR="00D32047" w:rsidRDefault="00000000">
            <w:pPr>
              <w:jc w:val="right"/>
            </w:pPr>
            <w:r>
              <w:rPr>
                <w:sz w:val="20"/>
              </w:rPr>
              <w:t>8</w:t>
            </w:r>
          </w:p>
        </w:tc>
      </w:tr>
      <w:tr w:rsidR="00D32047" w14:paraId="51682A74" w14:textId="77777777">
        <w:tc>
          <w:tcPr>
            <w:tcW w:w="2880" w:type="dxa"/>
          </w:tcPr>
          <w:p w14:paraId="0231A116" w14:textId="77777777" w:rsidR="00D32047" w:rsidRDefault="00000000">
            <w:r>
              <w:rPr>
                <w:sz w:val="20"/>
              </w:rPr>
              <w:t>Teacher right</w:t>
            </w:r>
          </w:p>
        </w:tc>
        <w:tc>
          <w:tcPr>
            <w:tcW w:w="2880" w:type="dxa"/>
          </w:tcPr>
          <w:p w14:paraId="44FD7D98" w14:textId="77777777" w:rsidR="00D32047" w:rsidRDefault="00000000">
            <w:pPr>
              <w:jc w:val="right"/>
            </w:pPr>
            <w:r>
              <w:rPr>
                <w:sz w:val="20"/>
              </w:rPr>
              <w:t>26</w:t>
            </w:r>
          </w:p>
        </w:tc>
        <w:tc>
          <w:tcPr>
            <w:tcW w:w="2880" w:type="dxa"/>
          </w:tcPr>
          <w:p w14:paraId="4BC7F754" w14:textId="77777777" w:rsidR="00D32047" w:rsidRDefault="00000000">
            <w:pPr>
              <w:jc w:val="right"/>
            </w:pPr>
            <w:r>
              <w:rPr>
                <w:sz w:val="20"/>
              </w:rPr>
              <w:t>249</w:t>
            </w:r>
          </w:p>
        </w:tc>
      </w:tr>
    </w:tbl>
    <w:p w14:paraId="24319549" w14:textId="77777777" w:rsidR="00D32047" w:rsidRDefault="00D32047"/>
    <w:p w14:paraId="1D38CFA3" w14:textId="77777777" w:rsidR="00D32047" w:rsidRDefault="00000000">
      <w:r>
        <w:t>8 shared errors against 1.87 expected — 4.3× enrichment. The overlap is real. κ = 0.27 understates it: with only 16 teacher errors in total, chance-corrected agreement cannot reach a high value regardless of how aligned the models are.</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D32047" w14:paraId="3D94F268" w14:textId="77777777">
        <w:tc>
          <w:tcPr>
            <w:tcW w:w="1440" w:type="dxa"/>
          </w:tcPr>
          <w:p w14:paraId="278269F2" w14:textId="77777777" w:rsidR="00D32047" w:rsidRDefault="00000000">
            <w:r>
              <w:rPr>
                <w:b/>
                <w:sz w:val="19"/>
              </w:rPr>
              <w:t>Error type</w:t>
            </w:r>
          </w:p>
        </w:tc>
        <w:tc>
          <w:tcPr>
            <w:tcW w:w="1440" w:type="dxa"/>
          </w:tcPr>
          <w:p w14:paraId="51273890" w14:textId="77777777" w:rsidR="00D32047" w:rsidRDefault="00000000">
            <w:pPr>
              <w:jc w:val="right"/>
            </w:pPr>
            <w:r>
              <w:rPr>
                <w:b/>
                <w:sz w:val="19"/>
              </w:rPr>
              <w:t>Teacher</w:t>
            </w:r>
          </w:p>
        </w:tc>
        <w:tc>
          <w:tcPr>
            <w:tcW w:w="1440" w:type="dxa"/>
          </w:tcPr>
          <w:p w14:paraId="68B1C95F" w14:textId="77777777" w:rsidR="00D32047" w:rsidRDefault="00000000">
            <w:pPr>
              <w:jc w:val="right"/>
            </w:pPr>
            <w:r>
              <w:rPr>
                <w:b/>
                <w:sz w:val="19"/>
              </w:rPr>
              <w:t>Student</w:t>
            </w:r>
          </w:p>
        </w:tc>
        <w:tc>
          <w:tcPr>
            <w:tcW w:w="1440" w:type="dxa"/>
          </w:tcPr>
          <w:p w14:paraId="07873248" w14:textId="77777777" w:rsidR="00D32047" w:rsidRDefault="00000000">
            <w:pPr>
              <w:jc w:val="right"/>
            </w:pPr>
            <w:r>
              <w:rPr>
                <w:b/>
                <w:sz w:val="19"/>
              </w:rPr>
              <w:t>Both</w:t>
            </w:r>
          </w:p>
        </w:tc>
        <w:tc>
          <w:tcPr>
            <w:tcW w:w="1440" w:type="dxa"/>
          </w:tcPr>
          <w:p w14:paraId="68A0B5CB" w14:textId="77777777" w:rsidR="00D32047" w:rsidRDefault="00000000">
            <w:pPr>
              <w:jc w:val="right"/>
            </w:pPr>
            <w:r>
              <w:rPr>
                <w:b/>
                <w:sz w:val="19"/>
              </w:rPr>
              <w:t>Expected</w:t>
            </w:r>
          </w:p>
        </w:tc>
        <w:tc>
          <w:tcPr>
            <w:tcW w:w="1440" w:type="dxa"/>
          </w:tcPr>
          <w:p w14:paraId="786B0B14" w14:textId="77777777" w:rsidR="00D32047" w:rsidRDefault="00000000">
            <w:pPr>
              <w:jc w:val="right"/>
            </w:pPr>
            <w:r>
              <w:rPr>
                <w:b/>
                <w:sz w:val="19"/>
              </w:rPr>
              <w:t>Enrichment</w:t>
            </w:r>
          </w:p>
        </w:tc>
      </w:tr>
      <w:tr w:rsidR="00D32047" w14:paraId="1700B4D0" w14:textId="77777777">
        <w:tc>
          <w:tcPr>
            <w:tcW w:w="1440" w:type="dxa"/>
          </w:tcPr>
          <w:p w14:paraId="1624483D" w14:textId="77777777" w:rsidR="00D32047" w:rsidRDefault="00000000">
            <w:r>
              <w:rPr>
                <w:sz w:val="20"/>
              </w:rPr>
              <w:t>False positives</w:t>
            </w:r>
          </w:p>
        </w:tc>
        <w:tc>
          <w:tcPr>
            <w:tcW w:w="1440" w:type="dxa"/>
          </w:tcPr>
          <w:p w14:paraId="08F41871" w14:textId="77777777" w:rsidR="00D32047" w:rsidRDefault="00000000">
            <w:pPr>
              <w:jc w:val="right"/>
            </w:pPr>
            <w:r>
              <w:rPr>
                <w:sz w:val="20"/>
              </w:rPr>
              <w:t>4</w:t>
            </w:r>
          </w:p>
        </w:tc>
        <w:tc>
          <w:tcPr>
            <w:tcW w:w="1440" w:type="dxa"/>
          </w:tcPr>
          <w:p w14:paraId="175A5715" w14:textId="77777777" w:rsidR="00D32047" w:rsidRDefault="00000000">
            <w:pPr>
              <w:jc w:val="right"/>
            </w:pPr>
            <w:r>
              <w:rPr>
                <w:sz w:val="20"/>
              </w:rPr>
              <w:t>19</w:t>
            </w:r>
          </w:p>
        </w:tc>
        <w:tc>
          <w:tcPr>
            <w:tcW w:w="1440" w:type="dxa"/>
          </w:tcPr>
          <w:p w14:paraId="7FCB84A9" w14:textId="77777777" w:rsidR="00D32047" w:rsidRDefault="00000000">
            <w:pPr>
              <w:jc w:val="right"/>
            </w:pPr>
            <w:r>
              <w:rPr>
                <w:sz w:val="20"/>
              </w:rPr>
              <w:t>3</w:t>
            </w:r>
          </w:p>
        </w:tc>
        <w:tc>
          <w:tcPr>
            <w:tcW w:w="1440" w:type="dxa"/>
          </w:tcPr>
          <w:p w14:paraId="3DAD44E6" w14:textId="77777777" w:rsidR="00D32047" w:rsidRDefault="00000000">
            <w:pPr>
              <w:jc w:val="right"/>
            </w:pPr>
            <w:r>
              <w:rPr>
                <w:sz w:val="20"/>
              </w:rPr>
              <w:t>0.51</w:t>
            </w:r>
          </w:p>
        </w:tc>
        <w:tc>
          <w:tcPr>
            <w:tcW w:w="1440" w:type="dxa"/>
          </w:tcPr>
          <w:p w14:paraId="3B390EFC" w14:textId="77777777" w:rsidR="00D32047" w:rsidRDefault="00000000">
            <w:pPr>
              <w:jc w:val="right"/>
            </w:pPr>
            <w:r>
              <w:rPr>
                <w:sz w:val="20"/>
              </w:rPr>
              <w:t>5.9×</w:t>
            </w:r>
          </w:p>
        </w:tc>
      </w:tr>
      <w:tr w:rsidR="00D32047" w14:paraId="13044712" w14:textId="77777777">
        <w:tc>
          <w:tcPr>
            <w:tcW w:w="1440" w:type="dxa"/>
          </w:tcPr>
          <w:p w14:paraId="11254C2F" w14:textId="77777777" w:rsidR="00D32047" w:rsidRDefault="00000000">
            <w:r>
              <w:rPr>
                <w:sz w:val="20"/>
              </w:rPr>
              <w:t>False negatives</w:t>
            </w:r>
          </w:p>
        </w:tc>
        <w:tc>
          <w:tcPr>
            <w:tcW w:w="1440" w:type="dxa"/>
          </w:tcPr>
          <w:p w14:paraId="5EE85886" w14:textId="77777777" w:rsidR="00D32047" w:rsidRDefault="00000000">
            <w:pPr>
              <w:jc w:val="right"/>
            </w:pPr>
            <w:r>
              <w:rPr>
                <w:sz w:val="20"/>
              </w:rPr>
              <w:t>12</w:t>
            </w:r>
          </w:p>
        </w:tc>
        <w:tc>
          <w:tcPr>
            <w:tcW w:w="1440" w:type="dxa"/>
          </w:tcPr>
          <w:p w14:paraId="12990864" w14:textId="77777777" w:rsidR="00D32047" w:rsidRDefault="00000000">
            <w:pPr>
              <w:jc w:val="right"/>
            </w:pPr>
            <w:r>
              <w:rPr>
                <w:sz w:val="20"/>
              </w:rPr>
              <w:t>15</w:t>
            </w:r>
          </w:p>
        </w:tc>
        <w:tc>
          <w:tcPr>
            <w:tcW w:w="1440" w:type="dxa"/>
          </w:tcPr>
          <w:p w14:paraId="13E39389" w14:textId="77777777" w:rsidR="00D32047" w:rsidRDefault="00000000">
            <w:pPr>
              <w:jc w:val="right"/>
            </w:pPr>
            <w:r>
              <w:rPr>
                <w:sz w:val="20"/>
              </w:rPr>
              <w:t>5</w:t>
            </w:r>
          </w:p>
        </w:tc>
        <w:tc>
          <w:tcPr>
            <w:tcW w:w="1440" w:type="dxa"/>
          </w:tcPr>
          <w:p w14:paraId="1C9FB2E2" w14:textId="77777777" w:rsidR="00D32047" w:rsidRDefault="00000000">
            <w:pPr>
              <w:jc w:val="right"/>
            </w:pPr>
            <w:r>
              <w:rPr>
                <w:sz w:val="20"/>
              </w:rPr>
              <w:t>1.28</w:t>
            </w:r>
          </w:p>
        </w:tc>
        <w:tc>
          <w:tcPr>
            <w:tcW w:w="1440" w:type="dxa"/>
          </w:tcPr>
          <w:p w14:paraId="359E3FD9" w14:textId="77777777" w:rsidR="00D32047" w:rsidRDefault="00000000">
            <w:pPr>
              <w:jc w:val="right"/>
            </w:pPr>
            <w:r>
              <w:rPr>
                <w:sz w:val="20"/>
              </w:rPr>
              <w:t>3.9×</w:t>
            </w:r>
          </w:p>
        </w:tc>
      </w:tr>
    </w:tbl>
    <w:p w14:paraId="26272BD9" w14:textId="77777777" w:rsidR="00D32047" w:rsidRDefault="00D32047"/>
    <w:p w14:paraId="47C9E10C" w14:textId="77777777" w:rsidR="00D32047" w:rsidRDefault="00000000">
      <w:r>
        <w:lastRenderedPageBreak/>
        <w:t xml:space="preserve">Eight molecules, split three and five, is too few for a descriptor comparison. The one observation worth recording: the five shared false negatives carry far fewer </w:t>
      </w:r>
      <w:proofErr w:type="spellStart"/>
      <w:r>
        <w:t>arginines</w:t>
      </w:r>
      <w:proofErr w:type="spellEnd"/>
      <w:r>
        <w:t xml:space="preserve"> than the penetrating peptides the models handle correctly (0.60 vs 3.84) but more than twice the tryptophan (1.20 vs 0.50 indoles). Net charge follows, at 3.20 against 6.63. That is the profile of a Trp-driven cell-penetrating peptide rather than the canonical arginine-rich type, which both models appear to have learned to the exclusion of the other route. A hypothesis at n=5, not a result.</w:t>
      </w:r>
    </w:p>
    <w:p w14:paraId="65F6B2AF" w14:textId="77777777" w:rsidR="00D32047" w:rsidRDefault="00000000">
      <w:pPr>
        <w:pStyle w:val="Heading2"/>
      </w:pPr>
      <w:proofErr w:type="spellStart"/>
      <w:r>
        <w:t>PepMSND</w:t>
      </w:r>
      <w:proofErr w:type="spellEnd"/>
    </w:p>
    <w:p w14:paraId="4431E281" w14:textId="77777777" w:rsidR="00D32047" w:rsidRDefault="00000000">
      <w:r>
        <w:rPr>
          <w:color w:val="5C6663"/>
          <w:sz w:val="20"/>
        </w:rPr>
        <w:t>640 molecules: 273 positive, 367 negative.</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D32047" w14:paraId="097DB450" w14:textId="77777777">
        <w:tc>
          <w:tcPr>
            <w:tcW w:w="1234" w:type="dxa"/>
          </w:tcPr>
          <w:p w14:paraId="48CB3D2A" w14:textId="77777777" w:rsidR="00D32047" w:rsidRDefault="00000000">
            <w:r>
              <w:rPr>
                <w:b/>
                <w:sz w:val="19"/>
              </w:rPr>
              <w:t>Model</w:t>
            </w:r>
          </w:p>
        </w:tc>
        <w:tc>
          <w:tcPr>
            <w:tcW w:w="1234" w:type="dxa"/>
          </w:tcPr>
          <w:p w14:paraId="37F646FB" w14:textId="77777777" w:rsidR="00D32047" w:rsidRDefault="00000000">
            <w:pPr>
              <w:jc w:val="right"/>
            </w:pPr>
            <w:r>
              <w:rPr>
                <w:b/>
                <w:sz w:val="19"/>
              </w:rPr>
              <w:t>TP</w:t>
            </w:r>
          </w:p>
        </w:tc>
        <w:tc>
          <w:tcPr>
            <w:tcW w:w="1234" w:type="dxa"/>
          </w:tcPr>
          <w:p w14:paraId="7E0DD309" w14:textId="77777777" w:rsidR="00D32047" w:rsidRDefault="00000000">
            <w:pPr>
              <w:jc w:val="right"/>
            </w:pPr>
            <w:r>
              <w:rPr>
                <w:b/>
                <w:sz w:val="19"/>
              </w:rPr>
              <w:t>FN</w:t>
            </w:r>
          </w:p>
        </w:tc>
        <w:tc>
          <w:tcPr>
            <w:tcW w:w="1234" w:type="dxa"/>
          </w:tcPr>
          <w:p w14:paraId="736607E3" w14:textId="77777777" w:rsidR="00D32047" w:rsidRDefault="00000000">
            <w:pPr>
              <w:jc w:val="right"/>
            </w:pPr>
            <w:r>
              <w:rPr>
                <w:b/>
                <w:sz w:val="19"/>
              </w:rPr>
              <w:t>TN</w:t>
            </w:r>
          </w:p>
        </w:tc>
        <w:tc>
          <w:tcPr>
            <w:tcW w:w="1234" w:type="dxa"/>
          </w:tcPr>
          <w:p w14:paraId="2C4986FA" w14:textId="77777777" w:rsidR="00D32047" w:rsidRDefault="00000000">
            <w:pPr>
              <w:jc w:val="right"/>
            </w:pPr>
            <w:r>
              <w:rPr>
                <w:b/>
                <w:sz w:val="19"/>
              </w:rPr>
              <w:t>FP</w:t>
            </w:r>
          </w:p>
        </w:tc>
        <w:tc>
          <w:tcPr>
            <w:tcW w:w="1234" w:type="dxa"/>
          </w:tcPr>
          <w:p w14:paraId="1BCBF3DF" w14:textId="77777777" w:rsidR="00D32047" w:rsidRDefault="00000000">
            <w:pPr>
              <w:jc w:val="right"/>
            </w:pPr>
            <w:r>
              <w:rPr>
                <w:b/>
                <w:sz w:val="19"/>
              </w:rPr>
              <w:t>Wrong</w:t>
            </w:r>
          </w:p>
        </w:tc>
        <w:tc>
          <w:tcPr>
            <w:tcW w:w="1234" w:type="dxa"/>
          </w:tcPr>
          <w:p w14:paraId="7A577DB0" w14:textId="77777777" w:rsidR="00D32047" w:rsidRDefault="00000000">
            <w:pPr>
              <w:jc w:val="right"/>
            </w:pPr>
            <w:r>
              <w:rPr>
                <w:b/>
                <w:sz w:val="19"/>
              </w:rPr>
              <w:t>Accuracy</w:t>
            </w:r>
          </w:p>
        </w:tc>
      </w:tr>
      <w:tr w:rsidR="00D32047" w14:paraId="278EC532" w14:textId="77777777">
        <w:tc>
          <w:tcPr>
            <w:tcW w:w="1234" w:type="dxa"/>
          </w:tcPr>
          <w:p w14:paraId="367B1FC7" w14:textId="77777777" w:rsidR="00D32047" w:rsidRDefault="00000000">
            <w:r>
              <w:rPr>
                <w:sz w:val="20"/>
              </w:rPr>
              <w:t>Teacher</w:t>
            </w:r>
          </w:p>
        </w:tc>
        <w:tc>
          <w:tcPr>
            <w:tcW w:w="1234" w:type="dxa"/>
          </w:tcPr>
          <w:p w14:paraId="2C7EF068" w14:textId="77777777" w:rsidR="00D32047" w:rsidRDefault="00000000">
            <w:pPr>
              <w:jc w:val="right"/>
            </w:pPr>
            <w:r>
              <w:rPr>
                <w:sz w:val="20"/>
              </w:rPr>
              <w:t>201</w:t>
            </w:r>
          </w:p>
        </w:tc>
        <w:tc>
          <w:tcPr>
            <w:tcW w:w="1234" w:type="dxa"/>
          </w:tcPr>
          <w:p w14:paraId="1CD99AD4" w14:textId="77777777" w:rsidR="00D32047" w:rsidRDefault="00000000">
            <w:pPr>
              <w:jc w:val="right"/>
            </w:pPr>
            <w:r>
              <w:rPr>
                <w:sz w:val="20"/>
              </w:rPr>
              <w:t>72</w:t>
            </w:r>
          </w:p>
        </w:tc>
        <w:tc>
          <w:tcPr>
            <w:tcW w:w="1234" w:type="dxa"/>
          </w:tcPr>
          <w:p w14:paraId="631570B5" w14:textId="77777777" w:rsidR="00D32047" w:rsidRDefault="00000000">
            <w:pPr>
              <w:jc w:val="right"/>
            </w:pPr>
            <w:r>
              <w:rPr>
                <w:sz w:val="20"/>
              </w:rPr>
              <w:t>323</w:t>
            </w:r>
          </w:p>
        </w:tc>
        <w:tc>
          <w:tcPr>
            <w:tcW w:w="1234" w:type="dxa"/>
          </w:tcPr>
          <w:p w14:paraId="4891CAB6" w14:textId="77777777" w:rsidR="00D32047" w:rsidRDefault="00000000">
            <w:pPr>
              <w:jc w:val="right"/>
            </w:pPr>
            <w:r>
              <w:rPr>
                <w:sz w:val="20"/>
              </w:rPr>
              <w:t>44</w:t>
            </w:r>
          </w:p>
        </w:tc>
        <w:tc>
          <w:tcPr>
            <w:tcW w:w="1234" w:type="dxa"/>
          </w:tcPr>
          <w:p w14:paraId="1C1A84BB" w14:textId="77777777" w:rsidR="00D32047" w:rsidRDefault="00000000">
            <w:pPr>
              <w:jc w:val="right"/>
            </w:pPr>
            <w:r>
              <w:rPr>
                <w:sz w:val="20"/>
              </w:rPr>
              <w:t>116 (18.1%)</w:t>
            </w:r>
          </w:p>
        </w:tc>
        <w:tc>
          <w:tcPr>
            <w:tcW w:w="1234" w:type="dxa"/>
          </w:tcPr>
          <w:p w14:paraId="4062C0E4" w14:textId="77777777" w:rsidR="00D32047" w:rsidRDefault="00000000">
            <w:pPr>
              <w:jc w:val="right"/>
            </w:pPr>
            <w:r>
              <w:rPr>
                <w:sz w:val="20"/>
              </w:rPr>
              <w:t>0.819</w:t>
            </w:r>
          </w:p>
        </w:tc>
      </w:tr>
      <w:tr w:rsidR="00D32047" w14:paraId="72086E71" w14:textId="77777777">
        <w:tc>
          <w:tcPr>
            <w:tcW w:w="1234" w:type="dxa"/>
          </w:tcPr>
          <w:p w14:paraId="2B2FC4E4" w14:textId="77777777" w:rsidR="00D32047" w:rsidRDefault="00000000">
            <w:r>
              <w:rPr>
                <w:sz w:val="20"/>
              </w:rPr>
              <w:t>Student</w:t>
            </w:r>
          </w:p>
        </w:tc>
        <w:tc>
          <w:tcPr>
            <w:tcW w:w="1234" w:type="dxa"/>
          </w:tcPr>
          <w:p w14:paraId="62A11B5E" w14:textId="77777777" w:rsidR="00D32047" w:rsidRDefault="00000000">
            <w:pPr>
              <w:jc w:val="right"/>
            </w:pPr>
            <w:r>
              <w:rPr>
                <w:sz w:val="20"/>
              </w:rPr>
              <w:t>217</w:t>
            </w:r>
          </w:p>
        </w:tc>
        <w:tc>
          <w:tcPr>
            <w:tcW w:w="1234" w:type="dxa"/>
          </w:tcPr>
          <w:p w14:paraId="59A3DC5C" w14:textId="77777777" w:rsidR="00D32047" w:rsidRDefault="00000000">
            <w:pPr>
              <w:jc w:val="right"/>
            </w:pPr>
            <w:r>
              <w:rPr>
                <w:sz w:val="20"/>
              </w:rPr>
              <w:t>56</w:t>
            </w:r>
          </w:p>
        </w:tc>
        <w:tc>
          <w:tcPr>
            <w:tcW w:w="1234" w:type="dxa"/>
          </w:tcPr>
          <w:p w14:paraId="7E498EE2" w14:textId="77777777" w:rsidR="00D32047" w:rsidRDefault="00000000">
            <w:pPr>
              <w:jc w:val="right"/>
            </w:pPr>
            <w:r>
              <w:rPr>
                <w:sz w:val="20"/>
              </w:rPr>
              <w:t>330</w:t>
            </w:r>
          </w:p>
        </w:tc>
        <w:tc>
          <w:tcPr>
            <w:tcW w:w="1234" w:type="dxa"/>
          </w:tcPr>
          <w:p w14:paraId="66FB6FA8" w14:textId="77777777" w:rsidR="00D32047" w:rsidRDefault="00000000">
            <w:pPr>
              <w:jc w:val="right"/>
            </w:pPr>
            <w:r>
              <w:rPr>
                <w:sz w:val="20"/>
              </w:rPr>
              <w:t>37</w:t>
            </w:r>
          </w:p>
        </w:tc>
        <w:tc>
          <w:tcPr>
            <w:tcW w:w="1234" w:type="dxa"/>
          </w:tcPr>
          <w:p w14:paraId="56F76E1A" w14:textId="77777777" w:rsidR="00D32047" w:rsidRDefault="00000000">
            <w:pPr>
              <w:jc w:val="right"/>
            </w:pPr>
            <w:r>
              <w:rPr>
                <w:sz w:val="20"/>
              </w:rPr>
              <w:t>93 (14.5%)</w:t>
            </w:r>
          </w:p>
        </w:tc>
        <w:tc>
          <w:tcPr>
            <w:tcW w:w="1234" w:type="dxa"/>
          </w:tcPr>
          <w:p w14:paraId="6D47AEC3" w14:textId="77777777" w:rsidR="00D32047" w:rsidRDefault="00000000">
            <w:pPr>
              <w:jc w:val="right"/>
            </w:pPr>
            <w:r>
              <w:rPr>
                <w:sz w:val="20"/>
              </w:rPr>
              <w:t>0.855</w:t>
            </w:r>
          </w:p>
        </w:tc>
      </w:tr>
    </w:tbl>
    <w:p w14:paraId="4881CBC7" w14:textId="77777777" w:rsidR="00D32047" w:rsidRDefault="00D32047"/>
    <w:p w14:paraId="36736C55" w14:textId="77777777" w:rsidR="00D32047" w:rsidRDefault="00000000">
      <w:r>
        <w:t>The student is better on both axes here — more true positives and fewer false positives. This is also the hardest benchmark for both models.</w:t>
      </w:r>
    </w:p>
    <w:p w14:paraId="050FC6F5" w14:textId="77777777" w:rsidR="00D32047" w:rsidRDefault="00000000">
      <w:pPr>
        <w:spacing w:after="80"/>
      </w:pPr>
      <w:r>
        <w:rPr>
          <w:i/>
        </w:rPr>
        <w:t>Error overlap</w:t>
      </w:r>
    </w:p>
    <w:tbl>
      <w:tblPr>
        <w:tblStyle w:val="TableGrid"/>
        <w:tblW w:w="0" w:type="auto"/>
        <w:tblLook w:val="04A0" w:firstRow="1" w:lastRow="0" w:firstColumn="1" w:lastColumn="0" w:noHBand="0" w:noVBand="1"/>
      </w:tblPr>
      <w:tblGrid>
        <w:gridCol w:w="2880"/>
        <w:gridCol w:w="2880"/>
        <w:gridCol w:w="2880"/>
      </w:tblGrid>
      <w:tr w:rsidR="00D32047" w14:paraId="026349FD" w14:textId="77777777">
        <w:tc>
          <w:tcPr>
            <w:tcW w:w="2880" w:type="dxa"/>
          </w:tcPr>
          <w:p w14:paraId="495062D2" w14:textId="77777777" w:rsidR="00D32047" w:rsidRDefault="00D32047"/>
        </w:tc>
        <w:tc>
          <w:tcPr>
            <w:tcW w:w="2880" w:type="dxa"/>
          </w:tcPr>
          <w:p w14:paraId="2BEBE683" w14:textId="77777777" w:rsidR="00D32047" w:rsidRDefault="00000000">
            <w:pPr>
              <w:jc w:val="right"/>
            </w:pPr>
            <w:r>
              <w:rPr>
                <w:b/>
                <w:sz w:val="19"/>
              </w:rPr>
              <w:t>Student wrong</w:t>
            </w:r>
          </w:p>
        </w:tc>
        <w:tc>
          <w:tcPr>
            <w:tcW w:w="2880" w:type="dxa"/>
          </w:tcPr>
          <w:p w14:paraId="13F6E95D" w14:textId="77777777" w:rsidR="00D32047" w:rsidRDefault="00000000">
            <w:pPr>
              <w:jc w:val="right"/>
            </w:pPr>
            <w:r>
              <w:rPr>
                <w:b/>
                <w:sz w:val="19"/>
              </w:rPr>
              <w:t>Student right</w:t>
            </w:r>
          </w:p>
        </w:tc>
      </w:tr>
      <w:tr w:rsidR="00D32047" w14:paraId="133B142F" w14:textId="77777777">
        <w:tc>
          <w:tcPr>
            <w:tcW w:w="2880" w:type="dxa"/>
          </w:tcPr>
          <w:p w14:paraId="361A210A" w14:textId="77777777" w:rsidR="00D32047" w:rsidRDefault="00000000">
            <w:r>
              <w:rPr>
                <w:sz w:val="20"/>
              </w:rPr>
              <w:t>Teacher wrong</w:t>
            </w:r>
          </w:p>
        </w:tc>
        <w:tc>
          <w:tcPr>
            <w:tcW w:w="2880" w:type="dxa"/>
          </w:tcPr>
          <w:p w14:paraId="237243F8" w14:textId="77777777" w:rsidR="00D32047" w:rsidRDefault="00000000">
            <w:pPr>
              <w:jc w:val="right"/>
            </w:pPr>
            <w:r>
              <w:rPr>
                <w:sz w:val="20"/>
              </w:rPr>
              <w:t>72</w:t>
            </w:r>
          </w:p>
        </w:tc>
        <w:tc>
          <w:tcPr>
            <w:tcW w:w="2880" w:type="dxa"/>
          </w:tcPr>
          <w:p w14:paraId="71A64893" w14:textId="77777777" w:rsidR="00D32047" w:rsidRDefault="00000000">
            <w:pPr>
              <w:jc w:val="right"/>
            </w:pPr>
            <w:r>
              <w:rPr>
                <w:sz w:val="20"/>
              </w:rPr>
              <w:t>44</w:t>
            </w:r>
          </w:p>
        </w:tc>
      </w:tr>
      <w:tr w:rsidR="00D32047" w14:paraId="7605F063" w14:textId="77777777">
        <w:tc>
          <w:tcPr>
            <w:tcW w:w="2880" w:type="dxa"/>
          </w:tcPr>
          <w:p w14:paraId="5C820E63" w14:textId="77777777" w:rsidR="00D32047" w:rsidRDefault="00000000">
            <w:r>
              <w:rPr>
                <w:sz w:val="20"/>
              </w:rPr>
              <w:t>Teacher right</w:t>
            </w:r>
          </w:p>
        </w:tc>
        <w:tc>
          <w:tcPr>
            <w:tcW w:w="2880" w:type="dxa"/>
          </w:tcPr>
          <w:p w14:paraId="046ED877" w14:textId="77777777" w:rsidR="00D32047" w:rsidRDefault="00000000">
            <w:pPr>
              <w:jc w:val="right"/>
            </w:pPr>
            <w:r>
              <w:rPr>
                <w:sz w:val="20"/>
              </w:rPr>
              <w:t>21</w:t>
            </w:r>
          </w:p>
        </w:tc>
        <w:tc>
          <w:tcPr>
            <w:tcW w:w="2880" w:type="dxa"/>
          </w:tcPr>
          <w:p w14:paraId="2B73014F" w14:textId="77777777" w:rsidR="00D32047" w:rsidRDefault="00000000">
            <w:pPr>
              <w:jc w:val="right"/>
            </w:pPr>
            <w:r>
              <w:rPr>
                <w:sz w:val="20"/>
              </w:rPr>
              <w:t>503</w:t>
            </w:r>
          </w:p>
        </w:tc>
      </w:tr>
    </w:tbl>
    <w:p w14:paraId="5CE40B1C" w14:textId="77777777" w:rsidR="00D32047" w:rsidRDefault="00D32047"/>
    <w:p w14:paraId="338B28D5" w14:textId="77777777" w:rsidR="00D32047" w:rsidRDefault="00000000">
      <w:r>
        <w:t>72 shared errors against 16.9 expected — 4.3× enrichment, κ = 0.63, the strongest agreement of the three benchmarks. 77% of the student’s errors are also the teacher’s; the student has only 21 errors of its own, and its advantage comes from fixing 44 of the teacher’s.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D32047" w14:paraId="323DB06B" w14:textId="77777777">
        <w:tc>
          <w:tcPr>
            <w:tcW w:w="1440" w:type="dxa"/>
          </w:tcPr>
          <w:p w14:paraId="7CAA5049" w14:textId="77777777" w:rsidR="00D32047" w:rsidRDefault="00000000">
            <w:r>
              <w:rPr>
                <w:b/>
                <w:sz w:val="19"/>
              </w:rPr>
              <w:t>Error type</w:t>
            </w:r>
          </w:p>
        </w:tc>
        <w:tc>
          <w:tcPr>
            <w:tcW w:w="1440" w:type="dxa"/>
          </w:tcPr>
          <w:p w14:paraId="2CD709B7" w14:textId="77777777" w:rsidR="00D32047" w:rsidRDefault="00000000">
            <w:pPr>
              <w:jc w:val="right"/>
            </w:pPr>
            <w:r>
              <w:rPr>
                <w:b/>
                <w:sz w:val="19"/>
              </w:rPr>
              <w:t>Teacher</w:t>
            </w:r>
          </w:p>
        </w:tc>
        <w:tc>
          <w:tcPr>
            <w:tcW w:w="1440" w:type="dxa"/>
          </w:tcPr>
          <w:p w14:paraId="509C7B6F" w14:textId="77777777" w:rsidR="00D32047" w:rsidRDefault="00000000">
            <w:pPr>
              <w:jc w:val="right"/>
            </w:pPr>
            <w:r>
              <w:rPr>
                <w:b/>
                <w:sz w:val="19"/>
              </w:rPr>
              <w:t>Student</w:t>
            </w:r>
          </w:p>
        </w:tc>
        <w:tc>
          <w:tcPr>
            <w:tcW w:w="1440" w:type="dxa"/>
          </w:tcPr>
          <w:p w14:paraId="1E3835E1" w14:textId="77777777" w:rsidR="00D32047" w:rsidRDefault="00000000">
            <w:pPr>
              <w:jc w:val="right"/>
            </w:pPr>
            <w:r>
              <w:rPr>
                <w:b/>
                <w:sz w:val="19"/>
              </w:rPr>
              <w:t>Both</w:t>
            </w:r>
          </w:p>
        </w:tc>
        <w:tc>
          <w:tcPr>
            <w:tcW w:w="1440" w:type="dxa"/>
          </w:tcPr>
          <w:p w14:paraId="6D77C96F" w14:textId="77777777" w:rsidR="00D32047" w:rsidRDefault="00000000">
            <w:pPr>
              <w:jc w:val="right"/>
            </w:pPr>
            <w:r>
              <w:rPr>
                <w:b/>
                <w:sz w:val="19"/>
              </w:rPr>
              <w:t>Expected</w:t>
            </w:r>
          </w:p>
        </w:tc>
        <w:tc>
          <w:tcPr>
            <w:tcW w:w="1440" w:type="dxa"/>
          </w:tcPr>
          <w:p w14:paraId="27779938" w14:textId="77777777" w:rsidR="00D32047" w:rsidRDefault="00000000">
            <w:pPr>
              <w:jc w:val="right"/>
            </w:pPr>
            <w:r>
              <w:rPr>
                <w:b/>
                <w:sz w:val="19"/>
              </w:rPr>
              <w:t>Enrichment</w:t>
            </w:r>
          </w:p>
        </w:tc>
      </w:tr>
      <w:tr w:rsidR="00D32047" w14:paraId="1F4494F2" w14:textId="77777777">
        <w:tc>
          <w:tcPr>
            <w:tcW w:w="1440" w:type="dxa"/>
          </w:tcPr>
          <w:p w14:paraId="03A5BFC2" w14:textId="77777777" w:rsidR="00D32047" w:rsidRDefault="00000000">
            <w:r>
              <w:rPr>
                <w:sz w:val="20"/>
              </w:rPr>
              <w:t>False positives</w:t>
            </w:r>
          </w:p>
        </w:tc>
        <w:tc>
          <w:tcPr>
            <w:tcW w:w="1440" w:type="dxa"/>
          </w:tcPr>
          <w:p w14:paraId="08BA2283" w14:textId="77777777" w:rsidR="00D32047" w:rsidRDefault="00000000">
            <w:pPr>
              <w:jc w:val="right"/>
            </w:pPr>
            <w:r>
              <w:rPr>
                <w:sz w:val="20"/>
              </w:rPr>
              <w:t>44</w:t>
            </w:r>
          </w:p>
        </w:tc>
        <w:tc>
          <w:tcPr>
            <w:tcW w:w="1440" w:type="dxa"/>
          </w:tcPr>
          <w:p w14:paraId="67CAB56F" w14:textId="77777777" w:rsidR="00D32047" w:rsidRDefault="00000000">
            <w:pPr>
              <w:jc w:val="right"/>
            </w:pPr>
            <w:r>
              <w:rPr>
                <w:sz w:val="20"/>
              </w:rPr>
              <w:t>37</w:t>
            </w:r>
          </w:p>
        </w:tc>
        <w:tc>
          <w:tcPr>
            <w:tcW w:w="1440" w:type="dxa"/>
          </w:tcPr>
          <w:p w14:paraId="669F45DA" w14:textId="77777777" w:rsidR="00D32047" w:rsidRDefault="00000000">
            <w:pPr>
              <w:jc w:val="right"/>
            </w:pPr>
            <w:r>
              <w:rPr>
                <w:sz w:val="20"/>
              </w:rPr>
              <w:t>23</w:t>
            </w:r>
          </w:p>
        </w:tc>
        <w:tc>
          <w:tcPr>
            <w:tcW w:w="1440" w:type="dxa"/>
          </w:tcPr>
          <w:p w14:paraId="0747B6EE" w14:textId="77777777" w:rsidR="00D32047" w:rsidRDefault="00000000">
            <w:pPr>
              <w:jc w:val="right"/>
            </w:pPr>
            <w:r>
              <w:rPr>
                <w:sz w:val="20"/>
              </w:rPr>
              <w:t>4.44</w:t>
            </w:r>
          </w:p>
        </w:tc>
        <w:tc>
          <w:tcPr>
            <w:tcW w:w="1440" w:type="dxa"/>
          </w:tcPr>
          <w:p w14:paraId="6541902A" w14:textId="77777777" w:rsidR="00D32047" w:rsidRDefault="00000000">
            <w:pPr>
              <w:jc w:val="right"/>
            </w:pPr>
            <w:r>
              <w:rPr>
                <w:sz w:val="20"/>
              </w:rPr>
              <w:t>5.2×</w:t>
            </w:r>
          </w:p>
        </w:tc>
      </w:tr>
      <w:tr w:rsidR="00D32047" w14:paraId="353693C7" w14:textId="77777777">
        <w:tc>
          <w:tcPr>
            <w:tcW w:w="1440" w:type="dxa"/>
          </w:tcPr>
          <w:p w14:paraId="2512BACB" w14:textId="77777777" w:rsidR="00D32047" w:rsidRDefault="00000000">
            <w:r>
              <w:rPr>
                <w:sz w:val="20"/>
              </w:rPr>
              <w:t>False negatives</w:t>
            </w:r>
          </w:p>
        </w:tc>
        <w:tc>
          <w:tcPr>
            <w:tcW w:w="1440" w:type="dxa"/>
          </w:tcPr>
          <w:p w14:paraId="5A94BE09" w14:textId="77777777" w:rsidR="00D32047" w:rsidRDefault="00000000">
            <w:pPr>
              <w:jc w:val="right"/>
            </w:pPr>
            <w:r>
              <w:rPr>
                <w:sz w:val="20"/>
              </w:rPr>
              <w:t>72</w:t>
            </w:r>
          </w:p>
        </w:tc>
        <w:tc>
          <w:tcPr>
            <w:tcW w:w="1440" w:type="dxa"/>
          </w:tcPr>
          <w:p w14:paraId="174B3344" w14:textId="77777777" w:rsidR="00D32047" w:rsidRDefault="00000000">
            <w:pPr>
              <w:jc w:val="right"/>
            </w:pPr>
            <w:r>
              <w:rPr>
                <w:sz w:val="20"/>
              </w:rPr>
              <w:t>56</w:t>
            </w:r>
          </w:p>
        </w:tc>
        <w:tc>
          <w:tcPr>
            <w:tcW w:w="1440" w:type="dxa"/>
          </w:tcPr>
          <w:p w14:paraId="3AFA82EF" w14:textId="77777777" w:rsidR="00D32047" w:rsidRDefault="00000000">
            <w:pPr>
              <w:jc w:val="right"/>
            </w:pPr>
            <w:r>
              <w:rPr>
                <w:sz w:val="20"/>
              </w:rPr>
              <w:t>49</w:t>
            </w:r>
          </w:p>
        </w:tc>
        <w:tc>
          <w:tcPr>
            <w:tcW w:w="1440" w:type="dxa"/>
          </w:tcPr>
          <w:p w14:paraId="377DCC63" w14:textId="77777777" w:rsidR="00D32047" w:rsidRDefault="00000000">
            <w:pPr>
              <w:jc w:val="right"/>
            </w:pPr>
            <w:r>
              <w:rPr>
                <w:sz w:val="20"/>
              </w:rPr>
              <w:t>14.8</w:t>
            </w:r>
          </w:p>
        </w:tc>
        <w:tc>
          <w:tcPr>
            <w:tcW w:w="1440" w:type="dxa"/>
          </w:tcPr>
          <w:p w14:paraId="7016C954" w14:textId="77777777" w:rsidR="00D32047" w:rsidRDefault="00000000">
            <w:pPr>
              <w:jc w:val="right"/>
            </w:pPr>
            <w:r>
              <w:rPr>
                <w:sz w:val="20"/>
              </w:rPr>
              <w:t>3.3×</w:t>
            </w:r>
          </w:p>
        </w:tc>
      </w:tr>
    </w:tbl>
    <w:p w14:paraId="09D0014D" w14:textId="77777777" w:rsidR="00D32047" w:rsidRDefault="00D32047"/>
    <w:p w14:paraId="0BCEAFCE" w14:textId="77777777" w:rsidR="00D32047" w:rsidRDefault="00000000">
      <w:r>
        <w:t>Unlike the other two benchmarks the shared errors are false-negative dominated: both models systematically miss the same positive molecules.</w:t>
      </w:r>
    </w:p>
    <w:p w14:paraId="133B3A98" w14:textId="77777777" w:rsidR="00D32047" w:rsidRDefault="00000000">
      <w:r>
        <w:t xml:space="preserve">No chemical </w:t>
      </w:r>
      <w:proofErr w:type="spellStart"/>
      <w:r>
        <w:t>characterisation</w:t>
      </w:r>
      <w:proofErr w:type="spellEnd"/>
      <w:r>
        <w:t xml:space="preserve"> is offered. The shared errors sit outside the range spanned by the two classes rather than between them, so the comparison used for </w:t>
      </w:r>
      <w:proofErr w:type="spellStart"/>
      <w:r>
        <w:t>AmpHGT</w:t>
      </w:r>
      <w:proofErr w:type="spellEnd"/>
      <w:r>
        <w:t xml:space="preserve"> does not apply — and the meaning of this benchmark’s label is not documented in the repository or in the version of the paper available to us. Without knowing the property, there is no physicochemical hypothesis to test.</w:t>
      </w:r>
    </w:p>
    <w:p w14:paraId="62439B01" w14:textId="77777777" w:rsidR="00D32047" w:rsidRDefault="00000000">
      <w:pPr>
        <w:pStyle w:val="Heading2"/>
      </w:pPr>
      <w:proofErr w:type="spellStart"/>
      <w:r>
        <w:lastRenderedPageBreak/>
        <w:t>THPep</w:t>
      </w:r>
      <w:proofErr w:type="spellEnd"/>
      <w:r>
        <w:t xml:space="preserve"> — evaluated, but not pairable</w:t>
      </w:r>
    </w:p>
    <w:p w14:paraId="569E61A2" w14:textId="77777777" w:rsidR="00D32047" w:rsidRDefault="00000000">
      <w:r>
        <w:t xml:space="preserve">The student was evaluated here with five-fold cross-validation over a stratified 80/20 split — 487 training and 122 test molecules, 35 of them positive — with the </w:t>
      </w:r>
      <w:proofErr w:type="spellStart"/>
      <w:proofErr w:type="gramStart"/>
      <w:r>
        <w:t>five fold</w:t>
      </w:r>
      <w:proofErr w:type="spellEnd"/>
      <w:proofErr w:type="gramEnd"/>
      <w:r>
        <w:t xml:space="preserve"> predictions ensembled by mean logit, repeated across three seeds. Every test molecule is therefore scored by five independently trained models rather than one.</w:t>
      </w:r>
    </w:p>
    <w:p w14:paraId="15146FC0" w14:textId="77777777" w:rsidR="00D32047" w:rsidRDefault="00000000">
      <w:r>
        <w:t xml:space="preserve">That result cannot be joined to the </w:t>
      </w:r>
      <w:proofErr w:type="gramStart"/>
      <w:r>
        <w:t>teacher’s</w:t>
      </w:r>
      <w:proofErr w:type="gramEnd"/>
      <w:r>
        <w:t xml:space="preserve"> for this analysis. The repository ships no </w:t>
      </w:r>
      <w:proofErr w:type="spellStart"/>
      <w:r>
        <w:t>THPep</w:t>
      </w:r>
      <w:proofErr w:type="spellEnd"/>
      <w:r>
        <w:t xml:space="preserve"> split, so ours was generated; the published predictions come from the authors’ own split and carry no fold column, meaning a single train/test run against a validation file. Same benchmark, same test-set size and class balance, but different molecules and a different protocol — so there are no paired samples to compare errors on.</w:t>
      </w:r>
    </w:p>
    <w:p w14:paraId="4C0FE1CE" w14:textId="77777777" w:rsidR="00D32047" w:rsidRDefault="00000000">
      <w:pPr>
        <w:pStyle w:val="Heading2"/>
      </w:pPr>
      <w:r>
        <w:t>Summary</w:t>
      </w:r>
    </w:p>
    <w:p w14:paraId="18567980" w14:textId="77777777" w:rsidR="00D32047" w:rsidRDefault="00000000">
      <w:r>
        <w:t>The student runs 4× faster than the teacher at inference on identical hardware, in 2.8× less memory.</w:t>
      </w:r>
    </w:p>
    <w:p w14:paraId="487FD8EC" w14:textId="77777777" w:rsidR="00D32047" w:rsidRDefault="00000000">
      <w:r>
        <w:t>On all three benchmarks the two models fail together far more often than chance — 4.3× to 7.8× — so the student inherits the teacher’s hard cases rather than failing in a new way.</w:t>
      </w:r>
    </w:p>
    <w:p w14:paraId="6BB1C321" w14:textId="77777777" w:rsidR="00D32047" w:rsidRDefault="00000000">
      <w:r>
        <w:t xml:space="preserve">On </w:t>
      </w:r>
      <w:proofErr w:type="spellStart"/>
      <w:r>
        <w:t>AmpHGT</w:t>
      </w:r>
      <w:proofErr w:type="spellEnd"/>
      <w:r>
        <w:t xml:space="preserve">, the one benchmark with both a known physicochemical basis and enough shared errors to </w:t>
      </w:r>
      <w:proofErr w:type="spellStart"/>
      <w:r>
        <w:t>characterise</w:t>
      </w:r>
      <w:proofErr w:type="spellEnd"/>
      <w:r>
        <w:t>, those errors have a specific cause: both models key on molecular size and on the absence of acidic residues, and neither responds to hydrophobicity — the property that separates a peptide that binds a bacterial membrane from one that kills.</w:t>
      </w:r>
    </w:p>
    <w:sectPr w:rsidR="00D32047"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4144943">
    <w:abstractNumId w:val="8"/>
  </w:num>
  <w:num w:numId="2" w16cid:durableId="154807581">
    <w:abstractNumId w:val="6"/>
  </w:num>
  <w:num w:numId="3" w16cid:durableId="1740976182">
    <w:abstractNumId w:val="5"/>
  </w:num>
  <w:num w:numId="4" w16cid:durableId="1827041844">
    <w:abstractNumId w:val="4"/>
  </w:num>
  <w:num w:numId="5" w16cid:durableId="1728723587">
    <w:abstractNumId w:val="7"/>
  </w:num>
  <w:num w:numId="6" w16cid:durableId="1922525703">
    <w:abstractNumId w:val="3"/>
  </w:num>
  <w:num w:numId="7" w16cid:durableId="315692404">
    <w:abstractNumId w:val="2"/>
  </w:num>
  <w:num w:numId="8" w16cid:durableId="1721246813">
    <w:abstractNumId w:val="1"/>
  </w:num>
  <w:num w:numId="9" w16cid:durableId="113417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082"/>
    <w:rsid w:val="00326F90"/>
    <w:rsid w:val="004238F0"/>
    <w:rsid w:val="007A7FEB"/>
    <w:rsid w:val="00983013"/>
    <w:rsid w:val="00AA1D8D"/>
    <w:rsid w:val="00B47730"/>
    <w:rsid w:val="00CB0664"/>
    <w:rsid w:val="00D320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FC5D48"/>
  <w14:defaultImageDpi w14:val="300"/>
  <w15:docId w15:val="{E00F149F-3BA8-4E57-9A78-86A2DFA7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E6B62"/>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E6B6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SK</cp:lastModifiedBy>
  <cp:revision>3</cp:revision>
  <dcterms:created xsi:type="dcterms:W3CDTF">2013-12-23T23:15:00Z</dcterms:created>
  <dcterms:modified xsi:type="dcterms:W3CDTF">2026-09-20T08:46:00Z</dcterms:modified>
  <cp:category/>
</cp:coreProperties>
</file>