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B9" w:rsidRDefault="00D834B9" w:rsidP="00D834B9">
      <w:pPr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Esd:</w:t>
      </w:r>
    </w:p>
    <w:p w:rsidR="00D834B9" w:rsidRDefault="00D834B9" w:rsidP="00D834B9">
      <w:pPr>
        <w:pStyle w:val="NormalWeb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E-Service Delivery (eSD) - Web-based software application used by the call center to field retail, mail order and pharmacy customer calls.</w:t>
      </w:r>
    </w:p>
    <w:p w:rsidR="00D834B9" w:rsidRDefault="00D834B9" w:rsidP="00D834B9">
      <w:pPr>
        <w:pStyle w:val="NormalWeb"/>
        <w:rPr>
          <w:rFonts w:ascii="Segoe UI" w:hAnsi="Segoe UI" w:cs="Segoe UI"/>
          <w:color w:val="172B4D"/>
          <w:sz w:val="21"/>
          <w:szCs w:val="21"/>
        </w:rPr>
      </w:pPr>
    </w:p>
    <w:p w:rsidR="00D834B9" w:rsidRPr="00D834B9" w:rsidRDefault="00D834B9" w:rsidP="00D834B9">
      <w:pPr>
        <w:spacing w:after="12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D834B9">
        <w:rPr>
          <w:rFonts w:ascii="Segoe UI" w:eastAsia="Times New Roman" w:hAnsi="Segoe UI" w:cs="Segoe UI"/>
          <w:color w:val="172B4D"/>
          <w:sz w:val="21"/>
          <w:szCs w:val="21"/>
        </w:rPr>
        <w:t>This the list of eSD Environments: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835"/>
        <w:gridCol w:w="5060"/>
      </w:tblGrid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Release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Build Supported</w:t>
            </w:r>
          </w:p>
        </w:tc>
      </w:tr>
      <w:tr w:rsidR="00D834B9" w:rsidRPr="00D834B9" w:rsidTr="00D834B9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Development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Multiple Dev IM's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B2B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1 IM for external region set up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D834B9" w:rsidRPr="00D834B9" w:rsidTr="00D834B9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Integration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Internal 1 (INT1)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Off-cycle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Partial (JS, JSP, XML, BV XSL)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Internal 2 (INT2)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Not used frequently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As needed, but it’s a manual deployment, not via Harvest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Internal 3 (INT3)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Main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Full (JS, JSP, XML, BV XSL, C++)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B2B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Main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Full</w:t>
            </w:r>
          </w:p>
        </w:tc>
      </w:tr>
      <w:tr w:rsidR="00D834B9" w:rsidRPr="00D834B9" w:rsidTr="00D834B9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QA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Internal 1 (QA1)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Main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Full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Internal 2 (QA2)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Off-cycle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Partial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B2B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Main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Full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Regression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This is used for QA automated regression testing.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lastRenderedPageBreak/>
              <w:t>Staging/UAT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This is used for code staging only.</w:t>
            </w:r>
          </w:p>
        </w:tc>
      </w:tr>
      <w:tr w:rsidR="00D834B9" w:rsidRPr="00D834B9" w:rsidTr="00D834B9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Production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Code is deployed to Internal Application/Web Servers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B2B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Code is deployed to External Application/Web Servers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Maintenance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Deploy right after Prod Validation during release window.</w:t>
            </w:r>
          </w:p>
        </w:tc>
      </w:tr>
      <w:tr w:rsidR="00D834B9" w:rsidRPr="00D834B9" w:rsidTr="00D834B9">
        <w:tc>
          <w:tcPr>
            <w:tcW w:w="0" w:type="auto"/>
            <w:gridSpan w:val="3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Post-Production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Training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 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CTE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</w:t>
            </w: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CVE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D834B9" w:rsidRPr="00D834B9" w:rsidTr="00D834B9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CERT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D834B9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834B9" w:rsidRPr="00D834B9" w:rsidRDefault="00D834B9" w:rsidP="00D834B9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</w:tbl>
    <w:p w:rsidR="00606043" w:rsidRDefault="00DB486F"/>
    <w:p w:rsidR="00D834B9" w:rsidRDefault="00D834B9"/>
    <w:p w:rsidR="00D834B9" w:rsidRDefault="00D834B9">
      <w:r>
        <w:t>ESD automated BV tabs.</w:t>
      </w:r>
    </w:p>
    <w:p w:rsidR="00D834B9" w:rsidRDefault="00D834B9"/>
    <w:p w:rsidR="00D834B9" w:rsidRDefault="00D834B9">
      <w:r>
        <w:t>And followed by post prod.</w:t>
      </w:r>
    </w:p>
    <w:p w:rsidR="00D834B9" w:rsidRDefault="00D834B9"/>
    <w:p w:rsidR="00D834B9" w:rsidRDefault="00D834B9">
      <w:r>
        <w:t>Esd Group</w:t>
      </w:r>
    </w:p>
    <w:p w:rsidR="00D834B9" w:rsidRDefault="00D834B9"/>
    <w:p w:rsidR="00D834B9" w:rsidRDefault="00D834B9">
      <w:r w:rsidRPr="00D834B9">
        <w:t xml:space="preserve">eSD Release Captains </w:t>
      </w:r>
      <w:hyperlink r:id="rId8" w:history="1">
        <w:r w:rsidRPr="00782BCA">
          <w:rPr>
            <w:rStyle w:val="Hyperlink"/>
          </w:rPr>
          <w:t>eSDReleaseCaptains@express-scripts.com</w:t>
        </w:r>
      </w:hyperlink>
    </w:p>
    <w:p w:rsidR="00D834B9" w:rsidRDefault="00D834B9">
      <w:r w:rsidRPr="00D834B9">
        <w:t xml:space="preserve">eSD Development Team </w:t>
      </w:r>
      <w:hyperlink r:id="rId9" w:history="1">
        <w:r w:rsidRPr="00782BCA">
          <w:rPr>
            <w:rStyle w:val="Hyperlink"/>
          </w:rPr>
          <w:t>MedeSDDev@express-scripts.com</w:t>
        </w:r>
      </w:hyperlink>
    </w:p>
    <w:p w:rsidR="00D834B9" w:rsidRDefault="00D834B9"/>
    <w:p w:rsidR="00D834B9" w:rsidRDefault="00D834B9">
      <w:r>
        <w:lastRenderedPageBreak/>
        <w:t>DEV</w:t>
      </w:r>
    </w:p>
    <w:p w:rsidR="00D834B9" w:rsidRDefault="00D834B9">
      <w:r w:rsidRPr="00D834B9">
        <w:t xml:space="preserve">Mallela, Shiv (STL) - contr </w:t>
      </w:r>
      <w:hyperlink r:id="rId10" w:history="1">
        <w:r w:rsidRPr="00782BCA">
          <w:rPr>
            <w:rStyle w:val="Hyperlink"/>
          </w:rPr>
          <w:t>SMallela@express-scripts.com</w:t>
        </w:r>
      </w:hyperlink>
    </w:p>
    <w:p w:rsidR="00D834B9" w:rsidRDefault="00D834B9">
      <w:r w:rsidRPr="00D834B9">
        <w:t xml:space="preserve">Kathal, Nikhil (FKN) </w:t>
      </w:r>
      <w:hyperlink r:id="rId11" w:history="1">
        <w:r w:rsidRPr="00782BCA">
          <w:rPr>
            <w:rStyle w:val="Hyperlink"/>
          </w:rPr>
          <w:t>Nikhil_Kathal@express-scripts.com</w:t>
        </w:r>
      </w:hyperlink>
    </w:p>
    <w:p w:rsidR="00D834B9" w:rsidRDefault="00D834B9"/>
    <w:p w:rsidR="00D834B9" w:rsidRDefault="00D834B9">
      <w:r>
        <w:t>Validators</w:t>
      </w:r>
    </w:p>
    <w:tbl>
      <w:tblPr>
        <w:tblW w:w="10800" w:type="dxa"/>
        <w:tblInd w:w="103" w:type="dxa"/>
        <w:tblLook w:val="04A0" w:firstRow="1" w:lastRow="0" w:firstColumn="1" w:lastColumn="0" w:noHBand="0" w:noVBand="1"/>
      </w:tblPr>
      <w:tblGrid>
        <w:gridCol w:w="2880"/>
        <w:gridCol w:w="3500"/>
        <w:gridCol w:w="4420"/>
      </w:tblGrid>
      <w:tr w:rsidR="00D834B9" w:rsidRPr="00D834B9" w:rsidTr="00D834B9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B9" w:rsidRPr="00D834B9" w:rsidRDefault="00D834B9" w:rsidP="00D834B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D834B9">
              <w:rPr>
                <w:rFonts w:ascii="Calibri" w:eastAsia="Times New Roman" w:hAnsi="Calibri" w:cs="Arial"/>
              </w:rPr>
              <w:t>Validators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B9" w:rsidRPr="00D834B9" w:rsidRDefault="00D834B9" w:rsidP="00D834B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D834B9">
              <w:rPr>
                <w:rFonts w:ascii="Calibri" w:eastAsia="Times New Roman" w:hAnsi="Calibri" w:cs="Arial"/>
              </w:rPr>
              <w:t>Validator (Business, External)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B9" w:rsidRPr="00D834B9" w:rsidRDefault="00D834B9" w:rsidP="00D834B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D834B9">
              <w:rPr>
                <w:rFonts w:ascii="Calibri" w:eastAsia="Times New Roman" w:hAnsi="Calibri" w:cs="Arial"/>
              </w:rPr>
              <w:t>Seitrich, Beverly J. (Primary POC)</w:t>
            </w:r>
          </w:p>
        </w:tc>
      </w:tr>
      <w:tr w:rsidR="00D834B9" w:rsidRPr="00D834B9" w:rsidTr="00D834B9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B9" w:rsidRPr="00D834B9" w:rsidRDefault="00D834B9" w:rsidP="00D834B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D834B9">
              <w:rPr>
                <w:rFonts w:ascii="Calibri" w:eastAsia="Times New Roman" w:hAnsi="Calibri" w:cs="Arial"/>
              </w:rPr>
              <w:t>Validators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B9" w:rsidRPr="00D834B9" w:rsidRDefault="00D834B9" w:rsidP="00D834B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D834B9">
              <w:rPr>
                <w:rFonts w:ascii="Calibri" w:eastAsia="Times New Roman" w:hAnsi="Calibri" w:cs="Arial"/>
              </w:rPr>
              <w:t>Validator (Business, External)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B9" w:rsidRPr="00D834B9" w:rsidRDefault="00D834B9" w:rsidP="00D834B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D834B9">
              <w:rPr>
                <w:rFonts w:ascii="Calibri" w:eastAsia="Times New Roman" w:hAnsi="Calibri" w:cs="Arial"/>
              </w:rPr>
              <w:t>Dustin Yarber(Secondary POC)</w:t>
            </w:r>
          </w:p>
        </w:tc>
      </w:tr>
      <w:tr w:rsidR="00D834B9" w:rsidRPr="00D834B9" w:rsidTr="00D834B9">
        <w:trPr>
          <w:trHeight w:val="300"/>
        </w:trPr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B9" w:rsidRPr="00D834B9" w:rsidRDefault="00D834B9" w:rsidP="00D834B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D834B9">
              <w:rPr>
                <w:rFonts w:ascii="Calibri" w:eastAsia="Times New Roman" w:hAnsi="Calibri" w:cs="Arial"/>
              </w:rPr>
              <w:t>Validators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B9" w:rsidRPr="00D834B9" w:rsidRDefault="00D834B9" w:rsidP="00D834B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D834B9">
              <w:rPr>
                <w:rFonts w:ascii="Calibri" w:eastAsia="Times New Roman" w:hAnsi="Calibri" w:cs="Arial"/>
              </w:rPr>
              <w:t>CSR Validar (Internal, CSR validation)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B9" w:rsidRPr="00D834B9" w:rsidRDefault="00D834B9" w:rsidP="00D834B9">
            <w:pPr>
              <w:spacing w:after="0" w:line="240" w:lineRule="auto"/>
              <w:rPr>
                <w:rFonts w:ascii="Calibri" w:eastAsia="Times New Roman" w:hAnsi="Calibri" w:cs="Arial"/>
              </w:rPr>
            </w:pPr>
            <w:r w:rsidRPr="00D834B9">
              <w:rPr>
                <w:rFonts w:ascii="Calibri" w:eastAsia="Times New Roman" w:hAnsi="Calibri" w:cs="Arial"/>
              </w:rPr>
              <w:t>Robbin Dicesare</w:t>
            </w:r>
          </w:p>
        </w:tc>
      </w:tr>
    </w:tbl>
    <w:p w:rsidR="00D834B9" w:rsidRDefault="00D834B9"/>
    <w:p w:rsidR="004059FB" w:rsidRDefault="004059FB"/>
    <w:p w:rsidR="004059FB" w:rsidRDefault="004059FB">
      <w:r>
        <w:t>Releases 2017:</w:t>
      </w:r>
    </w:p>
    <w:p w:rsidR="004059FB" w:rsidRDefault="004059FB">
      <w:r>
        <w:t>There are totally 69 releases for the period 2017.</w:t>
      </w:r>
    </w:p>
    <w:p w:rsidR="004059FB" w:rsidRDefault="00251059">
      <w:r>
        <w:t>5</w:t>
      </w:r>
      <w:r w:rsidR="004059FB">
        <w:t xml:space="preserve"> Post prod</w:t>
      </w:r>
    </w:p>
    <w:p w:rsidR="00251059" w:rsidRDefault="00251059">
      <w:r>
        <w:t>9 production release</w:t>
      </w:r>
    </w:p>
    <w:p w:rsidR="00251059" w:rsidRDefault="00251059">
      <w:r>
        <w:t>2 Pivotal cloud fondary</w:t>
      </w:r>
    </w:p>
    <w:p w:rsidR="00251059" w:rsidRDefault="00251059">
      <w:r>
        <w:t>1 Pivotal cloud foundary post prod pcf</w:t>
      </w:r>
    </w:p>
    <w:p w:rsidR="00251059" w:rsidRDefault="00251059">
      <w:r>
        <w:t>4 emergency releases</w:t>
      </w:r>
    </w:p>
    <w:p w:rsidR="00251059" w:rsidRDefault="00251059">
      <w:r>
        <w:t>7 Post prod sync up</w:t>
      </w:r>
    </w:p>
    <w:p w:rsidR="00251059" w:rsidRDefault="00251059">
      <w:r>
        <w:t>2 esd prod sync up</w:t>
      </w:r>
    </w:p>
    <w:p w:rsidR="004059FB" w:rsidRDefault="004059FB"/>
    <w:p w:rsidR="004059FB" w:rsidRDefault="004059FB">
      <w:r>
        <w:t>ESD PROD EW</w:t>
      </w:r>
    </w:p>
    <w:p w:rsidR="004059FB" w:rsidRDefault="004059FB">
      <w:r>
        <w:t>Before esd prod, UAT and staging deployment occurs in EW</w:t>
      </w:r>
    </w:p>
    <w:p w:rsidR="004059FB" w:rsidRDefault="004059FB"/>
    <w:p w:rsidR="004059FB" w:rsidRDefault="004059FB">
      <w:bookmarkStart w:id="0" w:name="_GoBack"/>
      <w:bookmarkEnd w:id="0"/>
    </w:p>
    <w:p w:rsidR="004059FB" w:rsidRDefault="004059FB"/>
    <w:sectPr w:rsidR="004059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4B9" w:rsidRDefault="00D834B9" w:rsidP="00D834B9">
      <w:pPr>
        <w:spacing w:after="0" w:line="240" w:lineRule="auto"/>
      </w:pPr>
      <w:r>
        <w:separator/>
      </w:r>
    </w:p>
  </w:endnote>
  <w:endnote w:type="continuationSeparator" w:id="0">
    <w:p w:rsidR="00D834B9" w:rsidRDefault="00D834B9" w:rsidP="00D83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6F" w:rsidRDefault="00DB486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059" w:rsidRDefault="00DB486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1657350" cy="323850"/>
          <wp:effectExtent l="0" t="0" r="0" b="0"/>
          <wp:wrapNone/>
          <wp:docPr id="6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73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6F" w:rsidRDefault="00DB48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4B9" w:rsidRDefault="00D834B9" w:rsidP="00D834B9">
      <w:pPr>
        <w:spacing w:after="0" w:line="240" w:lineRule="auto"/>
      </w:pPr>
      <w:r>
        <w:separator/>
      </w:r>
    </w:p>
  </w:footnote>
  <w:footnote w:type="continuationSeparator" w:id="0">
    <w:p w:rsidR="00D834B9" w:rsidRDefault="00D834B9" w:rsidP="00D83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6F" w:rsidRDefault="00DB48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6F" w:rsidRDefault="00DB48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486F" w:rsidRDefault="00DB48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4B9"/>
    <w:rsid w:val="00251059"/>
    <w:rsid w:val="004059FB"/>
    <w:rsid w:val="00917F2D"/>
    <w:rsid w:val="00A2703D"/>
    <w:rsid w:val="00C00988"/>
    <w:rsid w:val="00D66488"/>
    <w:rsid w:val="00D834B9"/>
    <w:rsid w:val="00DB486F"/>
    <w:rsid w:val="00F5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B9"/>
  </w:style>
  <w:style w:type="paragraph" w:styleId="Footer">
    <w:name w:val="footer"/>
    <w:basedOn w:val="Normal"/>
    <w:link w:val="FooterChar"/>
    <w:uiPriority w:val="99"/>
    <w:unhideWhenUsed/>
    <w:rsid w:val="00D8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B9"/>
  </w:style>
  <w:style w:type="character" w:styleId="Strong">
    <w:name w:val="Strong"/>
    <w:basedOn w:val="DefaultParagraphFont"/>
    <w:uiPriority w:val="22"/>
    <w:qFormat/>
    <w:rsid w:val="00D834B9"/>
    <w:rPr>
      <w:b/>
      <w:bCs/>
    </w:rPr>
  </w:style>
  <w:style w:type="paragraph" w:styleId="NormalWeb">
    <w:name w:val="Normal (Web)"/>
    <w:basedOn w:val="Normal"/>
    <w:uiPriority w:val="99"/>
    <w:unhideWhenUsed/>
    <w:rsid w:val="00D834B9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4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4B9"/>
  </w:style>
  <w:style w:type="paragraph" w:styleId="Footer">
    <w:name w:val="footer"/>
    <w:basedOn w:val="Normal"/>
    <w:link w:val="FooterChar"/>
    <w:uiPriority w:val="99"/>
    <w:unhideWhenUsed/>
    <w:rsid w:val="00D83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4B9"/>
  </w:style>
  <w:style w:type="character" w:styleId="Strong">
    <w:name w:val="Strong"/>
    <w:basedOn w:val="DefaultParagraphFont"/>
    <w:uiPriority w:val="22"/>
    <w:qFormat/>
    <w:rsid w:val="00D834B9"/>
    <w:rPr>
      <w:b/>
      <w:bCs/>
    </w:rPr>
  </w:style>
  <w:style w:type="paragraph" w:styleId="NormalWeb">
    <w:name w:val="Normal (Web)"/>
    <w:basedOn w:val="Normal"/>
    <w:uiPriority w:val="99"/>
    <w:unhideWhenUsed/>
    <w:rsid w:val="00D834B9"/>
    <w:pPr>
      <w:spacing w:before="15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4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0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53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56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2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62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52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711720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41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6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060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9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752209">
                      <w:marLeft w:val="427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9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837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104708">
                                          <w:marLeft w:val="0"/>
                                          <w:marRight w:val="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65809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SDReleaseCaptains@express-script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ikhil_Kathal@express-script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Mallela@express-scripts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edeSDDev@express-scripts.com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06dbc50a-7c40-497c-8ead-392c4a2b388e" origin="userSelected">
  <element uid="3a0f620a-74f7-4504-a030-448d9ea0e08a" value=""/>
  <element uid="4ccf64bc-f240-4d04-9210-66ba0df04095" value=""/>
  <element uid="id_classification_nonbusiness" value=""/>
</sisl>
</file>

<file path=customXml/itemProps1.xml><?xml version="1.0" encoding="utf-8"?>
<ds:datastoreItem xmlns:ds="http://schemas.openxmlformats.org/officeDocument/2006/customXml" ds:itemID="{48EEBFF8-4F9F-4282-A5BA-6A0034BDF705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EH3044</dc:creator>
  <cp:lastModifiedBy>EH3044</cp:lastModifiedBy>
  <cp:revision>5</cp:revision>
  <dcterms:created xsi:type="dcterms:W3CDTF">2018-09-10T06:50:00Z</dcterms:created>
  <dcterms:modified xsi:type="dcterms:W3CDTF">2018-09-10T09:18:00Z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5d89f928-349b-46f3-bc7b-b69fe587bb6d</vt:lpwstr>
  </property>
  <property fmtid="{D5CDD505-2E9C-101B-9397-08002B2CF9AE}" pid="3" name="bjSaver">
    <vt:lpwstr>DseRlwfjcOG6d2mrmCnjw1nx0IlX+8YX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policy="06dbc50a-7c40-497c-8ead-392c4a2b388e" origin="userSelected" xmlns="http://www.boldonj</vt:lpwstr>
  </property>
  <property fmtid="{D5CDD505-2E9C-101B-9397-08002B2CF9AE}" pid="5" name="bjDocumentLabelXML-0">
    <vt:lpwstr>ames.com/2008/01/sie/internal/label"&gt;&lt;element uid="3a0f620a-74f7-4504-a030-448d9ea0e08a" value="" /&gt;&lt;element uid="4ccf64bc-f240-4d04-9210-66ba0df04095" value="" /&gt;&lt;element uid="id_classification_nonbusiness" value="" /&gt;&lt;/sisl&gt;</vt:lpwstr>
  </property>
  <property fmtid="{D5CDD505-2E9C-101B-9397-08002B2CF9AE}" pid="6" name="bjDocumentSecurityLabel">
    <vt:lpwstr>Public</vt:lpwstr>
  </property>
  <property fmtid="{D5CDD505-2E9C-101B-9397-08002B2CF9AE}" pid="7" name="bjESIDataClassification">
    <vt:lpwstr>XYZZYPublicfwo[qei34890ty@^C@#%^11dc45</vt:lpwstr>
  </property>
</Properties>
</file>