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Lab 3: Component Modelling &amp; Architectural Pattern Selection</w:t>
      </w:r>
    </w:p>
    <w:p>
      <w:pPr>
        <w:spacing w:after="120"/>
        <w:jc w:val="center"/>
      </w:pPr>
      <w:r>
        <w:rPr>
          <w:i/>
          <w:iCs/>
          <w:sz w:val="21"/>
          <w:szCs w:val="21"/>
        </w:rPr>
        <w:t xml:space="preserve">Problem Statement #22 – Smart Parking Space Rental &amp; License Validator</w:t>
      </w:r>
    </w:p>
    <w:p>
      <w:pPr>
        <w:pBdr>
          <w:bottom w:val="single" w:color="999999" w:sz="6" w:space="6"/>
        </w:pBdr>
        <w:spacing w:after="180"/>
        <w:jc w:val="center"/>
      </w:pPr>
      <w:r>
        <w:rPr>
          <w:sz w:val="21"/>
          <w:szCs w:val="21"/>
        </w:rPr>
        <w:t xml:space="preserve">Name: Dhanya S Prasad</w:t>
      </w:r>
      <w:r>
        <w:rPr>
          <w:sz w:val="21"/>
          <w:szCs w:val="21"/>
        </w:rPr>
        <w:t xml:space="preserve">      SRN: PES1UG24CS149</w:t>
      </w:r>
      <w:r>
        <w:rPr>
          <w:sz w:val="21"/>
          <w:szCs w:val="21"/>
        </w:rPr>
        <w:t xml:space="preserve">      Section: C</w:t>
      </w:r>
    </w:p>
    <w:p>
      <w:pPr>
        <w:spacing w:after="120"/>
      </w:pPr>
      <w:r>
        <w:rPr>
          <w:b/>
          <w:bCs/>
          <w:sz w:val="22"/>
          <w:szCs w:val="22"/>
        </w:rPr>
        <w:t xml:space="preserve">Architecture Selection: </w:t>
      </w:r>
      <w:r>
        <w:rPr>
          <w:sz w:val="22"/>
          <w:szCs w:val="22"/>
        </w:rPr>
        <w:t xml:space="preserve">We chose Microservices Architecture for the Smart Parking Space Rental &amp; License Validator System.</w:t>
      </w:r>
    </w:p>
    <w:p>
      <w:pPr>
        <w:spacing w:after="180"/>
      </w:pPr>
      <w:r>
        <w:rPr>
          <w:sz w:val="22"/>
          <w:szCs w:val="22"/>
        </w:rPr>
        <w:t xml:space="preserve">In this architecture, the major functions of the system are divided into separate services that communicate through defined interfaces.</w:t>
      </w:r>
    </w:p>
    <w:p>
      <w:pPr>
        <w:spacing w:after="80"/>
      </w:pPr>
      <w:r>
        <w:rPr>
          <w:b/>
          <w:bCs/>
          <w:sz w:val="23"/>
          <w:szCs w:val="23"/>
        </w:rPr>
        <w:t xml:space="preserve">Reasons for Selection</w:t>
      </w:r>
    </w:p>
    <w:p>
      <w:pPr>
        <w:spacing w:after="40"/>
      </w:pPr>
      <w:r>
        <w:rPr>
          <w:b/>
          <w:bCs/>
          <w:sz w:val="22"/>
          <w:szCs w:val="22"/>
        </w:rPr>
        <w:t xml:space="preserve">1. Independent handling of major functions</w:t>
      </w:r>
    </w:p>
    <w:p>
      <w:pPr>
        <w:spacing w:after="120"/>
      </w:pPr>
      <w:r>
        <w:rPr>
          <w:sz w:val="22"/>
          <w:szCs w:val="22"/>
        </w:rPr>
        <w:t xml:space="preserve">The system has different functions such as managing reservations, processing payments and validating vehicle license plates. Using microservices allows these functions to be handled as separate services. This makes the system easier to manage and allows individual services to be updated without changing the complete system.</w:t>
      </w:r>
    </w:p>
    <w:p>
      <w:pPr>
        <w:spacing w:after="40"/>
      </w:pPr>
      <w:r>
        <w:rPr>
          <w:b/>
          <w:bCs/>
          <w:sz w:val="22"/>
          <w:szCs w:val="22"/>
        </w:rPr>
        <w:t xml:space="preserve">2. Better scalability and fault isolation</w:t>
      </w:r>
    </w:p>
    <w:p>
      <w:pPr>
        <w:spacing w:after="180"/>
      </w:pPr>
      <w:r>
        <w:rPr>
          <w:sz w:val="22"/>
          <w:szCs w:val="22"/>
        </w:rPr>
        <w:t xml:space="preserve">Parking usage may increase during busy hours, so services such as parking management and license plate validation may need to handle more requests. Microservices allow individual services to be scaled independently. Also, if one service has a problem, it can be isolated without necessarily affecting the complete system.</w:t>
      </w:r>
    </w:p>
    <w:p>
      <w:pPr>
        <w:spacing w:after="80"/>
      </w:pPr>
      <w:r>
        <w:rPr>
          <w:b/>
          <w:bCs/>
          <w:sz w:val="23"/>
          <w:szCs w:val="23"/>
        </w:rPr>
        <w:t xml:space="preserve">Security Advantage</w:t>
      </w:r>
    </w:p>
    <w:p>
      <w:pPr>
        <w:spacing w:after="180"/>
      </w:pPr>
      <w:r>
        <w:rPr>
          <w:sz w:val="22"/>
          <w:szCs w:val="22"/>
        </w:rPr>
        <w:t xml:space="preserve">Microservices allow security controls to be applied separately to important services. For example, the license plate validation and payment services can have their own access controls and communication restrictions. This helps protect sensitive vehicle and payment-related information.</w:t>
      </w:r>
    </w:p>
    <w:p>
      <w:pPr>
        <w:spacing w:after="80"/>
      </w:pPr>
      <w:r>
        <w:rPr>
          <w:b/>
          <w:bCs/>
          <w:sz w:val="23"/>
          <w:szCs w:val="23"/>
        </w:rPr>
        <w:t xml:space="preserve">Performance Advantage</w:t>
      </w:r>
    </w:p>
    <w:p>
      <w:pPr>
        <w:spacing w:after="180"/>
      </w:pPr>
      <w:r>
        <w:rPr>
          <w:sz w:val="22"/>
          <w:szCs w:val="22"/>
        </w:rPr>
        <w:t xml:space="preserve">The system requires the license plate validation API to respond in under 300 ms. Separate services allow frequently used functions such as license validation and parking management to be optimized and scaled independently. This can help the system respond quickly during busy periods.</w:t>
      </w:r>
    </w:p>
    <w:p>
      <w:pPr>
        <w:spacing w:after="80"/>
      </w:pPr>
      <w:r>
        <w:rPr>
          <w:b/>
          <w:bCs/>
          <w:sz w:val="23"/>
          <w:szCs w:val="23"/>
        </w:rPr>
        <w:t xml:space="preserve">Conclusion</w:t>
      </w:r>
    </w:p>
    <w:p>
      <w:pPr>
        <w:spacing w:after="0"/>
      </w:pPr>
      <w:r>
        <w:rPr>
          <w:sz w:val="22"/>
          <w:szCs w:val="22"/>
        </w:rPr>
        <w:t xml:space="preserve">Microservices is suitable for this system because it supports independent services, scalability and fault isolation. Although it introduces additional communication between services, the benefits are useful for a smart parking system that needs reliable reservation, payment and license validation functions.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2026-09-13T13:03:49.570Z</dcterms:created>
  <dcterms:modified xsi:type="dcterms:W3CDTF">2026-09-13T13:03:49.579Z</dcterms:modified>
</cp:coreProperties>
</file>

<file path=docProps/custom.xml><?xml version="1.0" encoding="utf-8"?>
<Properties xmlns="http://schemas.openxmlformats.org/officeDocument/2006/custom-properties" xmlns:vt="http://schemas.openxmlformats.org/officeDocument/2006/docPropsVTypes"/>
</file>