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404D4" w14:textId="77777777" w:rsidR="000C414D" w:rsidRPr="00F812BB" w:rsidRDefault="000C414D" w:rsidP="000C414D">
      <w:pPr>
        <w:jc w:val="center"/>
        <w:rPr>
          <w:b/>
          <w:bCs/>
          <w:sz w:val="40"/>
          <w:szCs w:val="40"/>
        </w:rPr>
      </w:pPr>
      <w:r>
        <w:rPr>
          <w:b/>
          <w:bCs/>
          <w:sz w:val="40"/>
          <w:szCs w:val="40"/>
        </w:rPr>
        <w:t>Requirement Analysis</w:t>
      </w:r>
    </w:p>
    <w:p w14:paraId="6AAA0BBC" w14:textId="152870FC" w:rsidR="000C414D" w:rsidRPr="00F812BB" w:rsidRDefault="000C414D" w:rsidP="000C414D">
      <w:pPr>
        <w:jc w:val="center"/>
        <w:rPr>
          <w:b/>
          <w:bCs/>
          <w:sz w:val="40"/>
          <w:szCs w:val="40"/>
        </w:rPr>
      </w:pPr>
      <w:r>
        <w:rPr>
          <w:b/>
          <w:bCs/>
          <w:sz w:val="40"/>
          <w:szCs w:val="40"/>
        </w:rPr>
        <w:t>Solution</w:t>
      </w:r>
      <w:r w:rsidR="00851B09">
        <w:rPr>
          <w:b/>
          <w:bCs/>
          <w:sz w:val="40"/>
          <w:szCs w:val="40"/>
        </w:rPr>
        <w:t xml:space="preserve"> </w:t>
      </w:r>
      <w:r w:rsidR="00851B09" w:rsidRPr="00851B09">
        <w:rPr>
          <w:b/>
          <w:bCs/>
          <w:sz w:val="40"/>
          <w:szCs w:val="40"/>
        </w:rPr>
        <w:t>Requirements</w:t>
      </w:r>
      <w:r w:rsidR="00851B09">
        <w:rPr>
          <w:b/>
          <w:bCs/>
          <w:sz w:val="40"/>
          <w:szCs w:val="40"/>
        </w:rPr>
        <w:t xml:space="preserve"> </w:t>
      </w:r>
    </w:p>
    <w:tbl>
      <w:tblPr>
        <w:tblStyle w:val="TableGrid"/>
        <w:tblW w:w="0" w:type="auto"/>
        <w:tblLook w:val="04A0" w:firstRow="1" w:lastRow="0" w:firstColumn="1" w:lastColumn="0" w:noHBand="0" w:noVBand="1"/>
      </w:tblPr>
      <w:tblGrid>
        <w:gridCol w:w="4675"/>
        <w:gridCol w:w="4675"/>
      </w:tblGrid>
      <w:tr w:rsidR="000C414D" w:rsidRPr="00F812BB" w14:paraId="5F69EE9D" w14:textId="77777777" w:rsidTr="00FB137B">
        <w:tc>
          <w:tcPr>
            <w:tcW w:w="4675" w:type="dxa"/>
            <w:tcBorders>
              <w:top w:val="single" w:sz="4" w:space="0" w:color="auto"/>
              <w:left w:val="single" w:sz="4" w:space="0" w:color="auto"/>
              <w:bottom w:val="single" w:sz="4" w:space="0" w:color="auto"/>
              <w:right w:val="single" w:sz="4" w:space="0" w:color="auto"/>
            </w:tcBorders>
            <w:hideMark/>
          </w:tcPr>
          <w:p w14:paraId="18911985" w14:textId="77777777" w:rsidR="000C414D" w:rsidRPr="00F812BB" w:rsidRDefault="000C414D" w:rsidP="00FB137B">
            <w:pPr>
              <w:spacing w:after="160" w:line="278" w:lineRule="auto"/>
            </w:pPr>
            <w:r w:rsidRPr="00F812BB">
              <w:t>Date</w:t>
            </w:r>
          </w:p>
        </w:tc>
        <w:tc>
          <w:tcPr>
            <w:tcW w:w="4675" w:type="dxa"/>
            <w:tcBorders>
              <w:top w:val="single" w:sz="4" w:space="0" w:color="auto"/>
              <w:left w:val="single" w:sz="4" w:space="0" w:color="auto"/>
              <w:bottom w:val="single" w:sz="4" w:space="0" w:color="auto"/>
              <w:right w:val="single" w:sz="4" w:space="0" w:color="auto"/>
            </w:tcBorders>
            <w:hideMark/>
          </w:tcPr>
          <w:p w14:paraId="118CBE37" w14:textId="77777777" w:rsidR="000C414D" w:rsidRPr="00F812BB" w:rsidRDefault="000C414D" w:rsidP="00FB137B">
            <w:pPr>
              <w:spacing w:after="160" w:line="278" w:lineRule="auto"/>
            </w:pPr>
            <w:r w:rsidRPr="00F812BB">
              <w:t>02 October 2026</w:t>
            </w:r>
          </w:p>
        </w:tc>
      </w:tr>
      <w:tr w:rsidR="000C414D" w:rsidRPr="00F812BB" w14:paraId="68D48108" w14:textId="77777777" w:rsidTr="00FB137B">
        <w:tc>
          <w:tcPr>
            <w:tcW w:w="4675" w:type="dxa"/>
            <w:tcBorders>
              <w:top w:val="single" w:sz="4" w:space="0" w:color="auto"/>
              <w:left w:val="single" w:sz="4" w:space="0" w:color="auto"/>
              <w:bottom w:val="single" w:sz="4" w:space="0" w:color="auto"/>
              <w:right w:val="single" w:sz="4" w:space="0" w:color="auto"/>
            </w:tcBorders>
            <w:hideMark/>
          </w:tcPr>
          <w:p w14:paraId="7DF3E46F" w14:textId="77777777" w:rsidR="000C414D" w:rsidRPr="00F812BB" w:rsidRDefault="000C414D" w:rsidP="00FB137B">
            <w:pPr>
              <w:spacing w:after="160" w:line="278" w:lineRule="auto"/>
            </w:pPr>
            <w:r w:rsidRPr="00F812BB">
              <w:t>Student Name</w:t>
            </w:r>
          </w:p>
        </w:tc>
        <w:tc>
          <w:tcPr>
            <w:tcW w:w="4675" w:type="dxa"/>
            <w:tcBorders>
              <w:top w:val="single" w:sz="4" w:space="0" w:color="auto"/>
              <w:left w:val="single" w:sz="4" w:space="0" w:color="auto"/>
              <w:bottom w:val="single" w:sz="4" w:space="0" w:color="auto"/>
              <w:right w:val="single" w:sz="4" w:space="0" w:color="auto"/>
            </w:tcBorders>
            <w:hideMark/>
          </w:tcPr>
          <w:p w14:paraId="108F69A4" w14:textId="77777777" w:rsidR="000C414D" w:rsidRPr="00F812BB" w:rsidRDefault="000C414D" w:rsidP="00FB137B">
            <w:pPr>
              <w:spacing w:after="160" w:line="278" w:lineRule="auto"/>
            </w:pPr>
            <w:r w:rsidRPr="00F812BB">
              <w:t>Dhanyaa V S</w:t>
            </w:r>
          </w:p>
        </w:tc>
      </w:tr>
      <w:tr w:rsidR="000C414D" w:rsidRPr="00F812BB" w14:paraId="29C000A6" w14:textId="77777777" w:rsidTr="00FB137B">
        <w:tc>
          <w:tcPr>
            <w:tcW w:w="4675" w:type="dxa"/>
            <w:tcBorders>
              <w:top w:val="single" w:sz="4" w:space="0" w:color="auto"/>
              <w:left w:val="single" w:sz="4" w:space="0" w:color="auto"/>
              <w:bottom w:val="single" w:sz="4" w:space="0" w:color="auto"/>
              <w:right w:val="single" w:sz="4" w:space="0" w:color="auto"/>
            </w:tcBorders>
            <w:hideMark/>
          </w:tcPr>
          <w:p w14:paraId="3B67028C" w14:textId="77777777" w:rsidR="000C414D" w:rsidRPr="00F812BB" w:rsidRDefault="000C414D" w:rsidP="00FB137B">
            <w:pPr>
              <w:spacing w:after="160" w:line="278" w:lineRule="auto"/>
            </w:pPr>
            <w:r w:rsidRPr="00F812BB">
              <w:t>Project Name</w:t>
            </w:r>
          </w:p>
        </w:tc>
        <w:tc>
          <w:tcPr>
            <w:tcW w:w="4675" w:type="dxa"/>
            <w:tcBorders>
              <w:top w:val="single" w:sz="4" w:space="0" w:color="auto"/>
              <w:left w:val="single" w:sz="4" w:space="0" w:color="auto"/>
              <w:bottom w:val="single" w:sz="4" w:space="0" w:color="auto"/>
              <w:right w:val="single" w:sz="4" w:space="0" w:color="auto"/>
            </w:tcBorders>
            <w:hideMark/>
          </w:tcPr>
          <w:p w14:paraId="79D98B40" w14:textId="77777777" w:rsidR="000C414D" w:rsidRPr="00F812BB" w:rsidRDefault="000C414D" w:rsidP="00FB137B">
            <w:pPr>
              <w:spacing w:after="160" w:line="278" w:lineRule="auto"/>
            </w:pPr>
            <w:r w:rsidRPr="00F812BB">
              <w:t>Automated Network Request Management in ServiceNow</w:t>
            </w:r>
          </w:p>
        </w:tc>
      </w:tr>
    </w:tbl>
    <w:p w14:paraId="45E5B772" w14:textId="77777777" w:rsidR="000C414D" w:rsidRPr="00F812BB" w:rsidRDefault="000C414D" w:rsidP="000C414D">
      <w:pPr>
        <w:rPr>
          <w:b/>
          <w:bCs/>
        </w:rPr>
      </w:pPr>
    </w:p>
    <w:p w14:paraId="4EEE7D79" w14:textId="77777777" w:rsidR="005D290E" w:rsidRPr="00924626" w:rsidRDefault="005D290E" w:rsidP="005D290E">
      <w:pPr>
        <w:rPr>
          <w:b/>
          <w:bCs/>
        </w:rPr>
      </w:pPr>
      <w:r w:rsidRPr="00924626">
        <w:rPr>
          <w:b/>
          <w:bCs/>
        </w:rPr>
        <w:t>1. Functional Requirements</w:t>
      </w:r>
    </w:p>
    <w:p w14:paraId="18BB73C6" w14:textId="5B8DF5F9" w:rsidR="000C414D" w:rsidRPr="00F812BB" w:rsidRDefault="005D290E" w:rsidP="005D290E">
      <w:r>
        <w:t>The following functional requirements define the end-to-end operational capabilities of the automated</w:t>
      </w:r>
      <w:r w:rsidR="00924626">
        <w:t xml:space="preserve"> </w:t>
      </w:r>
      <w:r>
        <w:t>Network Request management solution in ServiceNow, encompassing catalog intake, dynamic UI</w:t>
      </w:r>
      <w:r w:rsidR="00924626">
        <w:t xml:space="preserve"> </w:t>
      </w:r>
      <w:r>
        <w:t>validations, backend persistence, workflow routing, and notification dispatching.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2667"/>
        <w:gridCol w:w="5778"/>
      </w:tblGrid>
      <w:tr w:rsidR="00DE3E2D" w:rsidRPr="00DE3E2D" w14:paraId="507E9EC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1A891" w14:textId="421262B9" w:rsidR="00DE3E2D" w:rsidRPr="00DE3E2D" w:rsidRDefault="00DE3E2D" w:rsidP="00DE3E2D">
            <w:r w:rsidRPr="00DE3E2D">
              <w:rPr>
                <w:b/>
                <w:bCs/>
              </w:rPr>
              <w:t xml:space="preserve">FR No.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C7A0D" w14:textId="1875FC74" w:rsidR="00DE3E2D" w:rsidRPr="00DE3E2D" w:rsidRDefault="00DE3E2D" w:rsidP="00DE3E2D">
            <w:r w:rsidRPr="00DE3E2D">
              <w:rPr>
                <w:b/>
                <w:bCs/>
              </w:rPr>
              <w:t xml:space="preserve">Functional Requirement (Epic)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3011D" w14:textId="2C92D805" w:rsidR="00DE3E2D" w:rsidRPr="00DE3E2D" w:rsidRDefault="00DE3E2D" w:rsidP="00DE3E2D">
            <w:r w:rsidRPr="00DE3E2D">
              <w:rPr>
                <w:b/>
                <w:bCs/>
              </w:rPr>
              <w:t xml:space="preserve">Sub Requirement (Story / Sub-Task) </w:t>
            </w:r>
          </w:p>
        </w:tc>
      </w:tr>
      <w:tr w:rsidR="00DE3E2D" w:rsidRPr="00DE3E2D" w14:paraId="69BCDA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F4CE8" w14:textId="77777777" w:rsidR="00DE3E2D" w:rsidRPr="00DE3E2D" w:rsidRDefault="00DE3E2D" w:rsidP="00DE3E2D">
            <w:r w:rsidRPr="00DE3E2D">
              <w:rPr>
                <w:b/>
                <w:bCs/>
              </w:rPr>
              <w:t>FR-1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634BB" w14:textId="77777777" w:rsidR="00DE3E2D" w:rsidRPr="00DE3E2D" w:rsidRDefault="00DE3E2D" w:rsidP="00DE3E2D">
            <w:r w:rsidRPr="00DE3E2D">
              <w:rPr>
                <w:b/>
                <w:bCs/>
              </w:rPr>
              <w:t>Catalog Request Intake &amp; Portal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44A16" w14:textId="7D66DE8D" w:rsidR="00DE3E2D" w:rsidRDefault="00DE3E2D" w:rsidP="00DE3E2D">
            <w:r w:rsidRPr="00DE3E2D">
              <w:t xml:space="preserve">• </w:t>
            </w:r>
            <w:r w:rsidRPr="00DE3E2D">
              <w:rPr>
                <w:b/>
                <w:bCs/>
              </w:rPr>
              <w:t>FR-1.1:</w:t>
            </w:r>
            <w:r w:rsidRPr="00DE3E2D">
              <w:t xml:space="preserve"> Enable self-service submission via Service Portal (/</w:t>
            </w:r>
            <w:proofErr w:type="spellStart"/>
            <w:r w:rsidRPr="00DE3E2D">
              <w:t>sp</w:t>
            </w:r>
            <w:proofErr w:type="spellEnd"/>
            <w:r w:rsidRPr="00DE3E2D">
              <w:t xml:space="preserve">) under Network Services. </w:t>
            </w:r>
          </w:p>
          <w:p w14:paraId="6A329865" w14:textId="77777777" w:rsidR="005554CC" w:rsidRPr="00DE3E2D" w:rsidRDefault="005554CC" w:rsidP="00DE3E2D"/>
          <w:p w14:paraId="643FA870" w14:textId="448D57E7" w:rsidR="00DE3E2D" w:rsidRDefault="00DE3E2D" w:rsidP="00DE3E2D">
            <w:r w:rsidRPr="00DE3E2D">
              <w:t xml:space="preserve">• </w:t>
            </w:r>
            <w:r w:rsidRPr="00DE3E2D">
              <w:rPr>
                <w:b/>
                <w:bCs/>
              </w:rPr>
              <w:t>FR-1.2:</w:t>
            </w:r>
            <w:r w:rsidRPr="00DE3E2D">
              <w:t xml:space="preserve"> Capture requester profile information (Requested For, Opened on behalf of, User Name, Phone Number, Email ID, Mobile Number). </w:t>
            </w:r>
          </w:p>
          <w:p w14:paraId="405FEEAC" w14:textId="77777777" w:rsidR="005554CC" w:rsidRPr="00DE3E2D" w:rsidRDefault="005554CC" w:rsidP="00DE3E2D"/>
          <w:p w14:paraId="792DB670" w14:textId="77777777" w:rsidR="00DE3E2D" w:rsidRPr="00DE3E2D" w:rsidRDefault="00DE3E2D" w:rsidP="00DE3E2D">
            <w:r w:rsidRPr="00DE3E2D">
              <w:t xml:space="preserve">• </w:t>
            </w:r>
            <w:r w:rsidRPr="00DE3E2D">
              <w:rPr>
                <w:b/>
                <w:bCs/>
              </w:rPr>
              <w:t>FR-1.3:</w:t>
            </w:r>
            <w:r w:rsidRPr="00DE3E2D">
              <w:t xml:space="preserve"> Support multi-file attachment uploads for network diagrams, IP requests, and ID proof. </w:t>
            </w:r>
          </w:p>
        </w:tc>
      </w:tr>
      <w:tr w:rsidR="00DE3E2D" w:rsidRPr="00DE3E2D" w14:paraId="4F4B6D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9E090" w14:textId="77777777" w:rsidR="00DE3E2D" w:rsidRPr="00DE3E2D" w:rsidRDefault="00DE3E2D" w:rsidP="00DE3E2D">
            <w:r w:rsidRPr="00DE3E2D">
              <w:rPr>
                <w:b/>
                <w:bCs/>
              </w:rPr>
              <w:t>FR-2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8B859" w14:textId="77777777" w:rsidR="00DE3E2D" w:rsidRPr="00DE3E2D" w:rsidRDefault="00DE3E2D" w:rsidP="00DE3E2D">
            <w:r w:rsidRPr="00DE3E2D">
              <w:rPr>
                <w:b/>
                <w:bCs/>
              </w:rPr>
              <w:t>Dynamic Form Logic &amp; Input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FD650" w14:textId="57219F79" w:rsidR="00DE3E2D" w:rsidRPr="00DE3E2D" w:rsidRDefault="00DE3E2D" w:rsidP="00DE3E2D">
            <w:r w:rsidRPr="00DE3E2D">
              <w:t xml:space="preserve">• </w:t>
            </w:r>
            <w:r w:rsidRPr="00DE3E2D">
              <w:rPr>
                <w:b/>
                <w:bCs/>
              </w:rPr>
              <w:t>FR-2.1:</w:t>
            </w:r>
            <w:r w:rsidRPr="00DE3E2D">
              <w:t xml:space="preserve"> Enforce mandatory submission rules on critical fields (Type of Connection, Address, Total </w:t>
            </w:r>
            <w:r w:rsidRPr="00DE3E2D">
              <w:lastRenderedPageBreak/>
              <w:t xml:space="preserve">Amount). </w:t>
            </w:r>
            <w:r w:rsidRPr="00DE3E2D">
              <w:br/>
            </w:r>
          </w:p>
          <w:p w14:paraId="407D8F5B" w14:textId="77777777" w:rsidR="00DE3E2D" w:rsidRPr="00DE3E2D" w:rsidRDefault="00DE3E2D" w:rsidP="00DE3E2D">
            <w:r w:rsidRPr="00DE3E2D">
              <w:t xml:space="preserve">• </w:t>
            </w:r>
            <w:r w:rsidRPr="00DE3E2D">
              <w:rPr>
                <w:b/>
                <w:bCs/>
              </w:rPr>
              <w:t>FR-2.2:</w:t>
            </w:r>
            <w:r w:rsidRPr="00DE3E2D">
              <w:t xml:space="preserve"> Implement Catalog UI Policies to dynamically display Existing ID only when Type of Connection is selected as Existing. </w:t>
            </w:r>
          </w:p>
          <w:p w14:paraId="2BF17D29" w14:textId="3B54168C" w:rsidR="00DE3E2D" w:rsidRPr="00DE3E2D" w:rsidRDefault="00DE3E2D" w:rsidP="00DE3E2D"/>
          <w:p w14:paraId="6A5B6555" w14:textId="77777777" w:rsidR="00DE3E2D" w:rsidRPr="00DE3E2D" w:rsidRDefault="00DE3E2D" w:rsidP="00DE3E2D">
            <w:r w:rsidRPr="00DE3E2D">
              <w:t xml:space="preserve">• </w:t>
            </w:r>
            <w:r w:rsidRPr="00DE3E2D">
              <w:rPr>
                <w:b/>
                <w:bCs/>
              </w:rPr>
              <w:t>FR-2.3:</w:t>
            </w:r>
            <w:r w:rsidRPr="00DE3E2D">
              <w:t xml:space="preserve"> Provide radio-choice selection for Mode of Payment (UPI, Card) with instantaneous validation. </w:t>
            </w:r>
          </w:p>
        </w:tc>
      </w:tr>
      <w:tr w:rsidR="00DE3E2D" w:rsidRPr="00DE3E2D" w14:paraId="04F20C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58EFC" w14:textId="77777777" w:rsidR="00DE3E2D" w:rsidRPr="00DE3E2D" w:rsidRDefault="00DE3E2D" w:rsidP="00DE3E2D">
            <w:r w:rsidRPr="00DE3E2D">
              <w:rPr>
                <w:b/>
                <w:bCs/>
              </w:rPr>
              <w:lastRenderedPageBreak/>
              <w:t>FR-3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B1BC9" w14:textId="77777777" w:rsidR="00DE3E2D" w:rsidRPr="00DE3E2D" w:rsidRDefault="00DE3E2D" w:rsidP="00DE3E2D">
            <w:r w:rsidRPr="00DE3E2D">
              <w:rPr>
                <w:b/>
                <w:bCs/>
              </w:rPr>
              <w:t>Backend Persistence &amp; Data Modeling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5B75F" w14:textId="77777777" w:rsidR="00DE3E2D" w:rsidRPr="00DE3E2D" w:rsidRDefault="00DE3E2D" w:rsidP="00DE3E2D">
            <w:r w:rsidRPr="00DE3E2D">
              <w:t xml:space="preserve">• </w:t>
            </w:r>
            <w:r w:rsidRPr="00DE3E2D">
              <w:rPr>
                <w:b/>
                <w:bCs/>
              </w:rPr>
              <w:t>FR-3.1:</w:t>
            </w:r>
            <w:r w:rsidRPr="00DE3E2D">
              <w:t xml:space="preserve"> Automatically map submitted catalog variables into the custom persistence table Database Tables (</w:t>
            </w:r>
            <w:proofErr w:type="spellStart"/>
            <w:r w:rsidRPr="00DE3E2D">
              <w:t>u_database_table</w:t>
            </w:r>
            <w:proofErr w:type="spellEnd"/>
            <w:r w:rsidRPr="00DE3E2D">
              <w:t xml:space="preserve">). </w:t>
            </w:r>
          </w:p>
          <w:p w14:paraId="2528B10C" w14:textId="23F1DF70" w:rsidR="00DE3E2D" w:rsidRPr="00DE3E2D" w:rsidRDefault="00DE3E2D" w:rsidP="00DE3E2D"/>
          <w:p w14:paraId="607D1649" w14:textId="34B87391" w:rsidR="00DE3E2D" w:rsidRPr="00DE3E2D" w:rsidRDefault="00DE3E2D" w:rsidP="00DE3E2D">
            <w:r w:rsidRPr="00DE3E2D">
              <w:t xml:space="preserve">• </w:t>
            </w:r>
            <w:r w:rsidRPr="00DE3E2D">
              <w:rPr>
                <w:b/>
                <w:bCs/>
              </w:rPr>
              <w:t>FR-3.2:</w:t>
            </w:r>
            <w:r w:rsidRPr="00DE3E2D">
              <w:t xml:space="preserve"> Generate unique auto-numbered record identifiers (e.g., DBT0001001) upon submission.</w:t>
            </w:r>
            <w:r w:rsidRPr="00DE3E2D">
              <w:br/>
            </w:r>
          </w:p>
          <w:p w14:paraId="39CCE821" w14:textId="77777777" w:rsidR="00DE3E2D" w:rsidRPr="00DE3E2D" w:rsidRDefault="00DE3E2D" w:rsidP="00DE3E2D">
            <w:r w:rsidRPr="00DE3E2D">
              <w:t xml:space="preserve">• </w:t>
            </w:r>
            <w:r w:rsidRPr="00DE3E2D">
              <w:rPr>
                <w:b/>
                <w:bCs/>
              </w:rPr>
              <w:t>FR-3.3:</w:t>
            </w:r>
            <w:r w:rsidRPr="00DE3E2D">
              <w:t xml:space="preserve"> Maintain bidirectional link between </w:t>
            </w:r>
            <w:proofErr w:type="spellStart"/>
            <w:r w:rsidRPr="00DE3E2D">
              <w:t>sc_req_item</w:t>
            </w:r>
            <w:proofErr w:type="spellEnd"/>
            <w:r w:rsidRPr="00DE3E2D">
              <w:t xml:space="preserve"> and </w:t>
            </w:r>
            <w:proofErr w:type="spellStart"/>
            <w:r w:rsidRPr="00DE3E2D">
              <w:t>u_database_table</w:t>
            </w:r>
            <w:proofErr w:type="spellEnd"/>
            <w:r w:rsidRPr="00DE3E2D">
              <w:t xml:space="preserve"> records. </w:t>
            </w:r>
          </w:p>
        </w:tc>
      </w:tr>
      <w:tr w:rsidR="00DE3E2D" w:rsidRPr="00DE3E2D" w14:paraId="3F1173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D2AC0" w14:textId="77777777" w:rsidR="00DE3E2D" w:rsidRPr="00DE3E2D" w:rsidRDefault="00DE3E2D" w:rsidP="00DE3E2D">
            <w:r w:rsidRPr="00DE3E2D">
              <w:rPr>
                <w:b/>
                <w:bCs/>
              </w:rPr>
              <w:t>FR-4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DDB5E" w14:textId="77777777" w:rsidR="00DE3E2D" w:rsidRPr="00DE3E2D" w:rsidRDefault="00DE3E2D" w:rsidP="00DE3E2D">
            <w:r w:rsidRPr="00DE3E2D">
              <w:rPr>
                <w:b/>
                <w:bCs/>
              </w:rPr>
              <w:t>Automated Flow Designer Orchestration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BD282" w14:textId="0068A5FD" w:rsidR="00DE3E2D" w:rsidRPr="00DE3E2D" w:rsidRDefault="00DE3E2D" w:rsidP="00DE3E2D">
            <w:r w:rsidRPr="00DE3E2D">
              <w:t xml:space="preserve">• </w:t>
            </w:r>
            <w:r w:rsidRPr="00DE3E2D">
              <w:rPr>
                <w:b/>
                <w:bCs/>
              </w:rPr>
              <w:t>FR-4.1:</w:t>
            </w:r>
            <w:r w:rsidRPr="00DE3E2D">
              <w:t xml:space="preserve"> Trigger Flow Designer workflow asynchronously upon Service Catalog submission. </w:t>
            </w:r>
            <w:r w:rsidRPr="00DE3E2D">
              <w:br/>
            </w:r>
          </w:p>
          <w:p w14:paraId="0587685A" w14:textId="7D79BF2C" w:rsidR="00DE3E2D" w:rsidRPr="00DE3E2D" w:rsidRDefault="00DE3E2D" w:rsidP="00DE3E2D">
            <w:r w:rsidRPr="00DE3E2D">
              <w:t xml:space="preserve">• </w:t>
            </w:r>
            <w:r w:rsidRPr="00DE3E2D">
              <w:rPr>
                <w:b/>
                <w:bCs/>
              </w:rPr>
              <w:t>FR-4.2:</w:t>
            </w:r>
            <w:r w:rsidRPr="00DE3E2D">
              <w:t xml:space="preserve"> Execute Get Catalog Variables action to parse intake fields into workflow data pills. </w:t>
            </w:r>
            <w:r w:rsidRPr="00DE3E2D">
              <w:br/>
            </w:r>
          </w:p>
          <w:p w14:paraId="36BB0090" w14:textId="77777777" w:rsidR="00DE3E2D" w:rsidRPr="00DE3E2D" w:rsidRDefault="00DE3E2D" w:rsidP="00DE3E2D">
            <w:r w:rsidRPr="00DE3E2D">
              <w:t xml:space="preserve">• </w:t>
            </w:r>
            <w:r w:rsidRPr="00DE3E2D">
              <w:rPr>
                <w:b/>
                <w:bCs/>
              </w:rPr>
              <w:t>FR-4.3:</w:t>
            </w:r>
            <w:r w:rsidRPr="00DE3E2D">
              <w:t xml:space="preserve"> Execute Create Record action targeting Database Tables (</w:t>
            </w:r>
            <w:proofErr w:type="spellStart"/>
            <w:r w:rsidRPr="00DE3E2D">
              <w:t>u_database_table</w:t>
            </w:r>
            <w:proofErr w:type="spellEnd"/>
            <w:r w:rsidRPr="00DE3E2D">
              <w:t xml:space="preserve">) with initial state Awaiting Approval. </w:t>
            </w:r>
          </w:p>
        </w:tc>
      </w:tr>
      <w:tr w:rsidR="00DE3E2D" w:rsidRPr="00DE3E2D" w14:paraId="31D117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C372D" w14:textId="77777777" w:rsidR="00DE3E2D" w:rsidRPr="00DE3E2D" w:rsidRDefault="00DE3E2D" w:rsidP="00DE3E2D">
            <w:r w:rsidRPr="00DE3E2D">
              <w:rPr>
                <w:b/>
                <w:bCs/>
              </w:rPr>
              <w:lastRenderedPageBreak/>
              <w:t>FR-5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D8B2C" w14:textId="77777777" w:rsidR="00DE3E2D" w:rsidRPr="00DE3E2D" w:rsidRDefault="00DE3E2D" w:rsidP="00DE3E2D">
            <w:r w:rsidRPr="00DE3E2D">
              <w:rPr>
                <w:b/>
                <w:bCs/>
              </w:rPr>
              <w:t>Governance &amp; Approval Lifecycle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94B42" w14:textId="540CAD72" w:rsidR="00DE3E2D" w:rsidRPr="00DE3E2D" w:rsidRDefault="00DE3E2D" w:rsidP="00DE3E2D">
            <w:r w:rsidRPr="00DE3E2D">
              <w:t xml:space="preserve">• </w:t>
            </w:r>
            <w:r w:rsidRPr="00DE3E2D">
              <w:rPr>
                <w:b/>
                <w:bCs/>
              </w:rPr>
              <w:t>FR-5.1:</w:t>
            </w:r>
            <w:r w:rsidRPr="00DE3E2D">
              <w:t xml:space="preserve"> Execute Ask </w:t>
            </w:r>
            <w:proofErr w:type="gramStart"/>
            <w:r w:rsidRPr="00DE3E2D">
              <w:t>For</w:t>
            </w:r>
            <w:proofErr w:type="gramEnd"/>
            <w:r w:rsidRPr="00DE3E2D">
              <w:t xml:space="preserve"> Approval action linked to the Database Tables record targeting designated approvers/managers. </w:t>
            </w:r>
            <w:r w:rsidRPr="00DE3E2D">
              <w:br/>
            </w:r>
          </w:p>
          <w:p w14:paraId="02B7C468" w14:textId="6F3B8F52" w:rsidR="00DE3E2D" w:rsidRPr="00DE3E2D" w:rsidRDefault="00DE3E2D" w:rsidP="00DE3E2D">
            <w:r w:rsidRPr="00DE3E2D">
              <w:t xml:space="preserve">• </w:t>
            </w:r>
            <w:r w:rsidRPr="00DE3E2D">
              <w:rPr>
                <w:b/>
                <w:bCs/>
              </w:rPr>
              <w:t>FR-5.2:</w:t>
            </w:r>
            <w:r w:rsidRPr="00DE3E2D">
              <w:t xml:space="preserve"> Evaluate conditional decision branch (If: Ask </w:t>
            </w:r>
            <w:proofErr w:type="gramStart"/>
            <w:r w:rsidRPr="00DE3E2D">
              <w:t>For</w:t>
            </w:r>
            <w:proofErr w:type="gramEnd"/>
            <w:r w:rsidRPr="00DE3E2D">
              <w:t xml:space="preserve"> Approval -&gt; Approval State is Approved). </w:t>
            </w:r>
            <w:r w:rsidRPr="00DE3E2D">
              <w:br/>
            </w:r>
          </w:p>
          <w:p w14:paraId="5EF68174" w14:textId="77777777" w:rsidR="00DE3E2D" w:rsidRPr="00DE3E2D" w:rsidRDefault="00DE3E2D" w:rsidP="00DE3E2D">
            <w:r w:rsidRPr="00DE3E2D">
              <w:t xml:space="preserve">• </w:t>
            </w:r>
            <w:r w:rsidRPr="00DE3E2D">
              <w:rPr>
                <w:b/>
                <w:bCs/>
              </w:rPr>
              <w:t>FR-5.3:</w:t>
            </w:r>
            <w:r w:rsidRPr="00DE3E2D">
              <w:t xml:space="preserve"> Update Database Tables record state automatically to Approved on True branch, or Rejected on False branch. </w:t>
            </w:r>
          </w:p>
        </w:tc>
      </w:tr>
      <w:tr w:rsidR="00DE3E2D" w:rsidRPr="00DE3E2D" w14:paraId="39A282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BE093" w14:textId="77777777" w:rsidR="00DE3E2D" w:rsidRPr="00DE3E2D" w:rsidRDefault="00DE3E2D" w:rsidP="00DE3E2D">
            <w:r w:rsidRPr="00DE3E2D">
              <w:rPr>
                <w:b/>
                <w:bCs/>
              </w:rPr>
              <w:t>FR-6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3418A" w14:textId="77777777" w:rsidR="00DE3E2D" w:rsidRPr="00DE3E2D" w:rsidRDefault="00DE3E2D" w:rsidP="00DE3E2D">
            <w:r w:rsidRPr="00DE3E2D">
              <w:rPr>
                <w:b/>
                <w:bCs/>
              </w:rPr>
              <w:t>Automated Email Notifications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9341D" w14:textId="68DADE84" w:rsidR="00DE3E2D" w:rsidRPr="00DE3E2D" w:rsidRDefault="00DE3E2D" w:rsidP="00DE3E2D">
            <w:r w:rsidRPr="00DE3E2D">
              <w:t xml:space="preserve">• </w:t>
            </w:r>
            <w:r w:rsidRPr="00DE3E2D">
              <w:rPr>
                <w:b/>
                <w:bCs/>
              </w:rPr>
              <w:t>FR-6.1:</w:t>
            </w:r>
            <w:r w:rsidRPr="00DE3E2D">
              <w:t xml:space="preserve"> Dispatch instant submission acknowledgment email to requester containing record reference. </w:t>
            </w:r>
          </w:p>
          <w:p w14:paraId="426132B2" w14:textId="77777777" w:rsidR="00DE3E2D" w:rsidRPr="00DE3E2D" w:rsidRDefault="00DE3E2D" w:rsidP="00DE3E2D">
            <w:r w:rsidRPr="00DE3E2D">
              <w:t xml:space="preserve">• </w:t>
            </w:r>
            <w:r w:rsidRPr="00DE3E2D">
              <w:rPr>
                <w:b/>
                <w:bCs/>
              </w:rPr>
              <w:t>FR-6.2:</w:t>
            </w:r>
            <w:r w:rsidRPr="00DE3E2D">
              <w:t xml:space="preserve"> Dispatch automated notification email upon successful request approval. </w:t>
            </w:r>
          </w:p>
          <w:p w14:paraId="25E2C1BD" w14:textId="77777777" w:rsidR="00DE3E2D" w:rsidRPr="00DE3E2D" w:rsidRDefault="00DE3E2D" w:rsidP="00DE3E2D">
            <w:r w:rsidRPr="00DE3E2D">
              <w:br/>
            </w:r>
          </w:p>
          <w:p w14:paraId="072F38CB" w14:textId="77777777" w:rsidR="00DE3E2D" w:rsidRPr="00DE3E2D" w:rsidRDefault="00DE3E2D" w:rsidP="00DE3E2D">
            <w:r w:rsidRPr="00DE3E2D">
              <w:t xml:space="preserve">• </w:t>
            </w:r>
            <w:r w:rsidRPr="00DE3E2D">
              <w:rPr>
                <w:b/>
                <w:bCs/>
              </w:rPr>
              <w:t>FR-6.3:</w:t>
            </w:r>
            <w:r w:rsidRPr="00DE3E2D">
              <w:t xml:space="preserve"> Dispatch rejection notification email with business justification upon request denial. </w:t>
            </w:r>
          </w:p>
        </w:tc>
      </w:tr>
    </w:tbl>
    <w:p w14:paraId="2073DC0C" w14:textId="77777777" w:rsidR="00FE044D" w:rsidRDefault="00FE044D"/>
    <w:p w14:paraId="5C6A48BB" w14:textId="77777777" w:rsidR="005554CC" w:rsidRDefault="005554CC">
      <w:pPr>
        <w:rPr>
          <w:b/>
          <w:bCs/>
        </w:rPr>
      </w:pPr>
    </w:p>
    <w:p w14:paraId="4C91FC3E" w14:textId="77777777" w:rsidR="005554CC" w:rsidRDefault="005554CC">
      <w:pPr>
        <w:rPr>
          <w:b/>
          <w:bCs/>
        </w:rPr>
      </w:pPr>
    </w:p>
    <w:p w14:paraId="25FD67E4" w14:textId="77777777" w:rsidR="005554CC" w:rsidRDefault="005554CC">
      <w:pPr>
        <w:rPr>
          <w:b/>
          <w:bCs/>
        </w:rPr>
      </w:pPr>
    </w:p>
    <w:p w14:paraId="324D846C" w14:textId="77777777" w:rsidR="005554CC" w:rsidRDefault="005554CC">
      <w:pPr>
        <w:rPr>
          <w:b/>
          <w:bCs/>
        </w:rPr>
      </w:pPr>
    </w:p>
    <w:p w14:paraId="7856DE2D" w14:textId="77777777" w:rsidR="005554CC" w:rsidRDefault="005554CC">
      <w:pPr>
        <w:rPr>
          <w:b/>
          <w:bCs/>
        </w:rPr>
      </w:pPr>
    </w:p>
    <w:p w14:paraId="1E71546C" w14:textId="77777777" w:rsidR="005554CC" w:rsidRDefault="005554CC">
      <w:pPr>
        <w:rPr>
          <w:b/>
          <w:bCs/>
        </w:rPr>
      </w:pPr>
    </w:p>
    <w:p w14:paraId="7E282F27" w14:textId="77777777" w:rsidR="005554CC" w:rsidRDefault="005554CC">
      <w:pPr>
        <w:rPr>
          <w:b/>
          <w:bCs/>
        </w:rPr>
      </w:pPr>
    </w:p>
    <w:p w14:paraId="0497E5BB" w14:textId="7CC073D2" w:rsidR="00FD7936" w:rsidRDefault="00FD7936">
      <w:pPr>
        <w:rPr>
          <w:b/>
          <w:bCs/>
        </w:rPr>
      </w:pPr>
      <w:r w:rsidRPr="00FD7936">
        <w:rPr>
          <w:b/>
          <w:bCs/>
        </w:rPr>
        <w:t>Table 2: Non-Functional Requirements</w:t>
      </w:r>
    </w:p>
    <w:p w14:paraId="075D2097" w14:textId="77777777" w:rsidR="005554CC" w:rsidRDefault="005554CC">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8"/>
        <w:gridCol w:w="2074"/>
        <w:gridCol w:w="6252"/>
      </w:tblGrid>
      <w:tr w:rsidR="00A307A0" w:rsidRPr="00A307A0" w14:paraId="7260690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464F7" w14:textId="5B963597" w:rsidR="00A307A0" w:rsidRPr="00A307A0" w:rsidRDefault="00A307A0" w:rsidP="00A307A0">
            <w:pPr>
              <w:rPr>
                <w:b/>
                <w:bCs/>
              </w:rPr>
            </w:pPr>
            <w:r w:rsidRPr="00A307A0">
              <w:rPr>
                <w:b/>
                <w:bCs/>
              </w:rPr>
              <w:t xml:space="preserve">NFR No.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20AD5" w14:textId="7D08F46F" w:rsidR="00A307A0" w:rsidRPr="00A307A0" w:rsidRDefault="00A307A0" w:rsidP="00A307A0">
            <w:pPr>
              <w:rPr>
                <w:b/>
                <w:bCs/>
              </w:rPr>
            </w:pPr>
            <w:r w:rsidRPr="00A307A0">
              <w:rPr>
                <w:b/>
                <w:bCs/>
              </w:rPr>
              <w:t xml:space="preserve">Non-Functional Requirement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66294" w14:textId="52896C34" w:rsidR="00A307A0" w:rsidRPr="00A307A0" w:rsidRDefault="00A307A0" w:rsidP="00A307A0">
            <w:pPr>
              <w:rPr>
                <w:b/>
                <w:bCs/>
              </w:rPr>
            </w:pPr>
            <w:r w:rsidRPr="00A307A0">
              <w:rPr>
                <w:b/>
                <w:bCs/>
              </w:rPr>
              <w:t xml:space="preserve">Description &amp; Implementation Standard </w:t>
            </w:r>
          </w:p>
        </w:tc>
      </w:tr>
      <w:tr w:rsidR="00A307A0" w:rsidRPr="00A307A0" w14:paraId="4D0BB9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A4A9E" w14:textId="77777777" w:rsidR="00A307A0" w:rsidRPr="00A307A0" w:rsidRDefault="00A307A0" w:rsidP="00A307A0">
            <w:pPr>
              <w:rPr>
                <w:b/>
                <w:bCs/>
              </w:rPr>
            </w:pPr>
            <w:r w:rsidRPr="00A307A0">
              <w:rPr>
                <w:b/>
                <w:bCs/>
              </w:rPr>
              <w:t>NFR-1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D9332" w14:textId="77777777" w:rsidR="00A307A0" w:rsidRPr="00A307A0" w:rsidRDefault="00A307A0" w:rsidP="00A307A0">
            <w:pPr>
              <w:rPr>
                <w:b/>
                <w:bCs/>
              </w:rPr>
            </w:pPr>
            <w:r w:rsidRPr="00A307A0">
              <w:rPr>
                <w:b/>
                <w:bCs/>
              </w:rPr>
              <w:t>Usability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4D27C" w14:textId="77777777" w:rsidR="00A307A0" w:rsidRPr="00730841" w:rsidRDefault="00A307A0" w:rsidP="00A307A0">
            <w:r w:rsidRPr="00730841">
              <w:t xml:space="preserve">The Service Portal interface must provide an intuitive single-page form layout adhering to WCAG 2.1 accessibility standards. Catalog UI policies must dynamically present relevant fields without full-page reloads, ensuring zero user ambiguity during submission. </w:t>
            </w:r>
          </w:p>
        </w:tc>
      </w:tr>
      <w:tr w:rsidR="00A307A0" w:rsidRPr="00A307A0" w14:paraId="428F78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4CD3B" w14:textId="77777777" w:rsidR="00A307A0" w:rsidRPr="00A307A0" w:rsidRDefault="00A307A0" w:rsidP="00A307A0">
            <w:pPr>
              <w:rPr>
                <w:b/>
                <w:bCs/>
              </w:rPr>
            </w:pPr>
            <w:r w:rsidRPr="00A307A0">
              <w:rPr>
                <w:b/>
                <w:bCs/>
              </w:rPr>
              <w:t>NFR-2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23356" w14:textId="77777777" w:rsidR="00A307A0" w:rsidRPr="00A307A0" w:rsidRDefault="00A307A0" w:rsidP="00A307A0">
            <w:pPr>
              <w:rPr>
                <w:b/>
                <w:bCs/>
              </w:rPr>
            </w:pPr>
            <w:r w:rsidRPr="00A307A0">
              <w:rPr>
                <w:b/>
                <w:bCs/>
              </w:rPr>
              <w:t>Security &amp; Access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86175" w14:textId="77777777" w:rsidR="00A307A0" w:rsidRPr="00730841" w:rsidRDefault="00A307A0" w:rsidP="00A307A0">
            <w:r w:rsidRPr="00730841">
              <w:t>All data transmissions must be encrypted via TLS 1.3, with data at rest secured using AES-256. Access Control Lists (ACLs) on Database Tables (</w:t>
            </w:r>
            <w:proofErr w:type="spellStart"/>
            <w:r w:rsidRPr="00730841">
              <w:t>u_database_table</w:t>
            </w:r>
            <w:proofErr w:type="spellEnd"/>
            <w:r w:rsidRPr="00730841">
              <w:t>) restrict record write/modify privileges to authorized administrative roles while requesters retain read-only visibility over their own tickets.</w:t>
            </w:r>
          </w:p>
        </w:tc>
      </w:tr>
      <w:tr w:rsidR="00A307A0" w:rsidRPr="00A307A0" w14:paraId="34DEDB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2A781" w14:textId="77777777" w:rsidR="00A307A0" w:rsidRPr="00A307A0" w:rsidRDefault="00A307A0" w:rsidP="00A307A0">
            <w:pPr>
              <w:rPr>
                <w:b/>
                <w:bCs/>
              </w:rPr>
            </w:pPr>
            <w:r w:rsidRPr="00A307A0">
              <w:rPr>
                <w:b/>
                <w:bCs/>
              </w:rPr>
              <w:t>NFR-3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0C780" w14:textId="77777777" w:rsidR="00A307A0" w:rsidRPr="00A307A0" w:rsidRDefault="00A307A0" w:rsidP="00A307A0">
            <w:pPr>
              <w:rPr>
                <w:b/>
                <w:bCs/>
              </w:rPr>
            </w:pPr>
            <w:r w:rsidRPr="00A307A0">
              <w:rPr>
                <w:b/>
                <w:bCs/>
              </w:rPr>
              <w:t>Reliability &amp; Data Integrity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21F7E" w14:textId="77777777" w:rsidR="00A307A0" w:rsidRPr="00730841" w:rsidRDefault="00A307A0" w:rsidP="00A307A0">
            <w:r w:rsidRPr="00730841">
              <w:t xml:space="preserve">The solution enforces mandatory field integrity on both client-side policies and database-level constraints. Transactional rollback mechanisms prevent orphaned approval records if flow execution fails, ensuring 100% data consistency. </w:t>
            </w:r>
          </w:p>
        </w:tc>
      </w:tr>
      <w:tr w:rsidR="00A307A0" w:rsidRPr="00A307A0" w14:paraId="52CC25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1FAD7" w14:textId="77777777" w:rsidR="00A307A0" w:rsidRPr="00A307A0" w:rsidRDefault="00A307A0" w:rsidP="00A307A0">
            <w:pPr>
              <w:rPr>
                <w:b/>
                <w:bCs/>
              </w:rPr>
            </w:pPr>
            <w:r w:rsidRPr="00A307A0">
              <w:rPr>
                <w:b/>
                <w:bCs/>
              </w:rPr>
              <w:t>NFR-4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107FC" w14:textId="77777777" w:rsidR="00A307A0" w:rsidRPr="00A307A0" w:rsidRDefault="00A307A0" w:rsidP="00A307A0">
            <w:pPr>
              <w:rPr>
                <w:b/>
                <w:bCs/>
              </w:rPr>
            </w:pPr>
            <w:r w:rsidRPr="00A307A0">
              <w:rPr>
                <w:b/>
                <w:bCs/>
              </w:rPr>
              <w:t>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C2E61" w14:textId="77777777" w:rsidR="00A307A0" w:rsidRPr="00730841" w:rsidRDefault="00A307A0" w:rsidP="00A307A0">
            <w:r w:rsidRPr="00730841">
              <w:t xml:space="preserve">Catalog item form render time on the Service Portal must remain under 2.0 seconds under normal load. Automated Flow Designer execution (record creation, variable parsing, and email dispatch) must complete within 5 seconds of submission. </w:t>
            </w:r>
          </w:p>
        </w:tc>
      </w:tr>
      <w:tr w:rsidR="00A307A0" w:rsidRPr="00A307A0" w14:paraId="1BF4F5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F70DB" w14:textId="77777777" w:rsidR="00A307A0" w:rsidRPr="00A307A0" w:rsidRDefault="00A307A0" w:rsidP="00A307A0">
            <w:pPr>
              <w:rPr>
                <w:b/>
                <w:bCs/>
              </w:rPr>
            </w:pPr>
            <w:r w:rsidRPr="00A307A0">
              <w:rPr>
                <w:b/>
                <w:bCs/>
              </w:rPr>
              <w:lastRenderedPageBreak/>
              <w:t>NFR-5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96DC1" w14:textId="77777777" w:rsidR="00A307A0" w:rsidRPr="00A307A0" w:rsidRDefault="00A307A0" w:rsidP="00A307A0">
            <w:pPr>
              <w:rPr>
                <w:b/>
                <w:bCs/>
              </w:rPr>
            </w:pPr>
            <w:r w:rsidRPr="00A307A0">
              <w:rPr>
                <w:b/>
                <w:bCs/>
              </w:rPr>
              <w:t>Availability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46A0B" w14:textId="77777777" w:rsidR="00A307A0" w:rsidRPr="00730841" w:rsidRDefault="00A307A0" w:rsidP="00A307A0">
            <w:r w:rsidRPr="00730841">
              <w:t>The application architecture leverages ServiceNow's Advanced High Availability (AHA) infrastructure with active-active cloud clusters, targeting 99.98% operational uptime and zero data loss via redundant real-time database replication.</w:t>
            </w:r>
          </w:p>
        </w:tc>
      </w:tr>
      <w:tr w:rsidR="00A307A0" w:rsidRPr="00A307A0" w14:paraId="5CA9BB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E7646" w14:textId="77777777" w:rsidR="00A307A0" w:rsidRPr="00A307A0" w:rsidRDefault="00A307A0" w:rsidP="00A307A0">
            <w:pPr>
              <w:rPr>
                <w:b/>
                <w:bCs/>
              </w:rPr>
            </w:pPr>
            <w:r w:rsidRPr="00A307A0">
              <w:rPr>
                <w:b/>
                <w:bCs/>
              </w:rPr>
              <w:t>NFR-6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C145F" w14:textId="77777777" w:rsidR="00A307A0" w:rsidRPr="00A307A0" w:rsidRDefault="00A307A0" w:rsidP="00A307A0">
            <w:pPr>
              <w:rPr>
                <w:b/>
                <w:bCs/>
              </w:rPr>
            </w:pPr>
            <w:r w:rsidRPr="00A307A0">
              <w:rPr>
                <w:b/>
                <w:bCs/>
              </w:rPr>
              <w:t>Scalability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68284" w14:textId="77777777" w:rsidR="00A307A0" w:rsidRPr="00730841" w:rsidRDefault="00A307A0" w:rsidP="00A307A0">
            <w:r w:rsidRPr="00730841">
              <w:t xml:space="preserve">The modular Flow Designer architecture and multi-tenant database indexing must effortlessly scale to support 1,000+ concurrent network submissions per day without requiring structural refactoring or causing thread contention. </w:t>
            </w:r>
          </w:p>
        </w:tc>
      </w:tr>
    </w:tbl>
    <w:p w14:paraId="7445F72F" w14:textId="77777777" w:rsidR="001547B6" w:rsidRDefault="001547B6">
      <w:pPr>
        <w:rPr>
          <w:b/>
          <w:bCs/>
        </w:rPr>
      </w:pPr>
    </w:p>
    <w:p w14:paraId="546CAB3E" w14:textId="77777777" w:rsidR="001547B6" w:rsidRPr="00FD7936" w:rsidRDefault="001547B6">
      <w:pPr>
        <w:rPr>
          <w:b/>
          <w:bCs/>
        </w:rPr>
      </w:pPr>
    </w:p>
    <w:sectPr w:rsidR="001547B6" w:rsidRPr="00FD7936" w:rsidSect="000C41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14D"/>
    <w:rsid w:val="000C414D"/>
    <w:rsid w:val="001547B6"/>
    <w:rsid w:val="001F033A"/>
    <w:rsid w:val="00255B53"/>
    <w:rsid w:val="00285B95"/>
    <w:rsid w:val="004D2316"/>
    <w:rsid w:val="005554CC"/>
    <w:rsid w:val="005D290E"/>
    <w:rsid w:val="00730841"/>
    <w:rsid w:val="00851B09"/>
    <w:rsid w:val="00924626"/>
    <w:rsid w:val="00977A98"/>
    <w:rsid w:val="00A307A0"/>
    <w:rsid w:val="00DE3E2D"/>
    <w:rsid w:val="00FD7936"/>
    <w:rsid w:val="00FE044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0EBA0"/>
  <w15:chartTrackingRefBased/>
  <w15:docId w15:val="{B7745423-8545-4265-8961-9CD6F4ACF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14D"/>
  </w:style>
  <w:style w:type="paragraph" w:styleId="Heading1">
    <w:name w:val="heading 1"/>
    <w:basedOn w:val="Normal"/>
    <w:next w:val="Normal"/>
    <w:link w:val="Heading1Char"/>
    <w:uiPriority w:val="9"/>
    <w:qFormat/>
    <w:rsid w:val="000C414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C414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C414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C41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1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1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1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1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1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14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C414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C414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C41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1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14D"/>
    <w:rPr>
      <w:rFonts w:eastAsiaTheme="majorEastAsia" w:cstheme="majorBidi"/>
      <w:color w:val="272727" w:themeColor="text1" w:themeTint="D8"/>
    </w:rPr>
  </w:style>
  <w:style w:type="paragraph" w:styleId="Title">
    <w:name w:val="Title"/>
    <w:basedOn w:val="Normal"/>
    <w:next w:val="Normal"/>
    <w:link w:val="TitleChar"/>
    <w:uiPriority w:val="10"/>
    <w:qFormat/>
    <w:rsid w:val="000C414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C414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C414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C414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C414D"/>
    <w:pPr>
      <w:spacing w:before="160"/>
      <w:jc w:val="center"/>
    </w:pPr>
    <w:rPr>
      <w:i/>
      <w:iCs/>
      <w:color w:val="404040" w:themeColor="text1" w:themeTint="BF"/>
    </w:rPr>
  </w:style>
  <w:style w:type="character" w:customStyle="1" w:styleId="QuoteChar">
    <w:name w:val="Quote Char"/>
    <w:basedOn w:val="DefaultParagraphFont"/>
    <w:link w:val="Quote"/>
    <w:uiPriority w:val="29"/>
    <w:rsid w:val="000C414D"/>
    <w:rPr>
      <w:i/>
      <w:iCs/>
      <w:color w:val="404040" w:themeColor="text1" w:themeTint="BF"/>
    </w:rPr>
  </w:style>
  <w:style w:type="paragraph" w:styleId="ListParagraph">
    <w:name w:val="List Paragraph"/>
    <w:basedOn w:val="Normal"/>
    <w:uiPriority w:val="34"/>
    <w:qFormat/>
    <w:rsid w:val="000C414D"/>
    <w:pPr>
      <w:ind w:left="720"/>
      <w:contextualSpacing/>
    </w:pPr>
  </w:style>
  <w:style w:type="character" w:styleId="IntenseEmphasis">
    <w:name w:val="Intense Emphasis"/>
    <w:basedOn w:val="DefaultParagraphFont"/>
    <w:uiPriority w:val="21"/>
    <w:qFormat/>
    <w:rsid w:val="000C414D"/>
    <w:rPr>
      <w:i/>
      <w:iCs/>
      <w:color w:val="0F4761" w:themeColor="accent1" w:themeShade="BF"/>
    </w:rPr>
  </w:style>
  <w:style w:type="paragraph" w:styleId="IntenseQuote">
    <w:name w:val="Intense Quote"/>
    <w:basedOn w:val="Normal"/>
    <w:next w:val="Normal"/>
    <w:link w:val="IntenseQuoteChar"/>
    <w:uiPriority w:val="30"/>
    <w:qFormat/>
    <w:rsid w:val="000C41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14D"/>
    <w:rPr>
      <w:i/>
      <w:iCs/>
      <w:color w:val="0F4761" w:themeColor="accent1" w:themeShade="BF"/>
    </w:rPr>
  </w:style>
  <w:style w:type="character" w:styleId="IntenseReference">
    <w:name w:val="Intense Reference"/>
    <w:basedOn w:val="DefaultParagraphFont"/>
    <w:uiPriority w:val="32"/>
    <w:qFormat/>
    <w:rsid w:val="000C414D"/>
    <w:rPr>
      <w:b/>
      <w:bCs/>
      <w:smallCaps/>
      <w:color w:val="0F4761" w:themeColor="accent1" w:themeShade="BF"/>
      <w:spacing w:val="5"/>
    </w:rPr>
  </w:style>
  <w:style w:type="table" w:styleId="TableGrid">
    <w:name w:val="Table Grid"/>
    <w:basedOn w:val="TableNormal"/>
    <w:uiPriority w:val="39"/>
    <w:rsid w:val="000C41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5</Pages>
  <Words>669</Words>
  <Characters>3816</Characters>
  <Application>Microsoft Office Word</Application>
  <DocSecurity>0</DocSecurity>
  <Lines>31</Lines>
  <Paragraphs>8</Paragraphs>
  <ScaleCrop>false</ScaleCrop>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dhanyaavinodh@gmail.com</dc:creator>
  <cp:keywords/>
  <dc:description/>
  <cp:lastModifiedBy>dhanyaavinodh@gmail.com</cp:lastModifiedBy>
  <cp:revision>12</cp:revision>
  <dcterms:created xsi:type="dcterms:W3CDTF">2026-10-02T18:16:00Z</dcterms:created>
  <dcterms:modified xsi:type="dcterms:W3CDTF">2026-10-03T15:48:00Z</dcterms:modified>
</cp:coreProperties>
</file>