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9C85A" w14:textId="77777777" w:rsidR="00677331" w:rsidRPr="00677331" w:rsidRDefault="00677331" w:rsidP="00677331">
      <w:pPr>
        <w:rPr>
          <w:b/>
          <w:bCs/>
        </w:rPr>
      </w:pPr>
      <w:r w:rsidRPr="00677331">
        <w:rPr>
          <w:b/>
          <w:bCs/>
        </w:rPr>
        <w:t>MakeMyTrip AI Trip Assistant — Research, No-Code Build, Pricing &amp; Growth Case</w:t>
      </w:r>
    </w:p>
    <w:p w14:paraId="5AB7EA14" w14:textId="77777777" w:rsidR="00677331" w:rsidRPr="00677331" w:rsidRDefault="00677331" w:rsidP="00677331">
      <w:r w:rsidRPr="00677331">
        <w:t>MakeMyTrip's product organization wants to launch an AI-powered </w:t>
      </w:r>
      <w:r w:rsidRPr="00677331">
        <w:rPr>
          <w:b/>
          <w:bCs/>
        </w:rPr>
        <w:t>Trip Assistant</w:t>
      </w:r>
      <w:r w:rsidRPr="00677331">
        <w:t>: a conversational feature that takes a traveller's destination, dates, budget, and preferences and returns a personalised day-by-day itinerary with hotel and activity suggestions. Leadership is cautious — an earlier internal review of MakeMyTrip's existing recommendation logic found it systematically favours popular, expensive, heavily-reviewed, and geographically concentrated listings (e.g. recommending only major, well-connected cities over offbeat destinations) over what individual travellers actually asked for. Before any engineering sprint is committed, a product manager has to prove the problem is real, design and actually build a working version of the feature, evaluate whether its recommendations are trustworthy, price and position it, and lay out how it would be grown and monitored after launch.</w:t>
      </w:r>
    </w:p>
    <w:p w14:paraId="5C9BE2BF" w14:textId="77777777" w:rsidR="00677331" w:rsidRPr="00677331" w:rsidRDefault="00677331" w:rsidP="00677331">
      <w:r w:rsidRPr="00677331">
        <w:t>You are that product manager. This is a single, end-to-end case: everything you produce in this brief is one connected body of work building toward one feature decision, not a set of disconnected exercises. The personas and PRD you write first are the only personas and PRD your prototype is allowed to be built against. The working no-code prototype you build in Part 2 is the only prototype Part 3's pricing and Part 4's funnel/growth work are allowed to target. Nothing here is meant to be built and forgotten — each Part hands its output to the next.</w:t>
      </w:r>
    </w:p>
    <w:p w14:paraId="63569F4A" w14:textId="77777777" w:rsidR="00677331" w:rsidRPr="00677331" w:rsidRDefault="00677331" w:rsidP="00677331">
      <w:r w:rsidRPr="00677331">
        <w:t xml:space="preserve">Every technique, framework, and tool referenced below is one you have already practiced hands-on. No new tool, dataset, or concept is introduced in this brief. Where a real external tool or API is required (a no-code AI app builder, </w:t>
      </w:r>
      <w:proofErr w:type="spellStart"/>
      <w:r w:rsidRPr="00677331">
        <w:t>Airtable</w:t>
      </w:r>
      <w:proofErr w:type="spellEnd"/>
      <w:r w:rsidRPr="00677331">
        <w:t>, an automation platform, an LLM API), a genuinely free way to complete the task is stated explicitly — you will never need a paid account, a credit card, or special access to finish this project.</w:t>
      </w:r>
    </w:p>
    <w:p w14:paraId="0D29B4ED" w14:textId="77777777" w:rsidR="00677331" w:rsidRPr="00677331" w:rsidRDefault="00677331" w:rsidP="00677331">
      <w:r w:rsidRPr="00677331">
        <w:rPr>
          <w:b/>
          <w:bCs/>
        </w:rPr>
        <w:t>Total marks:</w:t>
      </w:r>
      <w:r w:rsidRPr="00677331">
        <w:t> 100 · </w:t>
      </w:r>
      <w:r w:rsidRPr="00677331">
        <w:rPr>
          <w:b/>
          <w:bCs/>
        </w:rPr>
        <w:t>One deliverable:</w:t>
      </w:r>
      <w:r w:rsidRPr="00677331">
        <w:t xml:space="preserve"> a single written case document (with an </w:t>
      </w:r>
      <w:proofErr w:type="spellStart"/>
      <w:r w:rsidRPr="00677331">
        <w:t>Airtable</w:t>
      </w:r>
      <w:proofErr w:type="spellEnd"/>
      <w:r w:rsidRPr="00677331">
        <w:t xml:space="preserve"> link and a published no-code app link embedded) covering feature research and a PRD-lite, a working evaluated prototype with a responsible-AI design pass, a pricing and go-to-market plan, and a growth funnel diagnostic with a monitoring plan — submitted as one shared document, not four separate files.</w:t>
      </w:r>
    </w:p>
    <w:p w14:paraId="140E8FD0" w14:textId="77777777" w:rsidR="00677331" w:rsidRPr="00677331" w:rsidRDefault="00677331" w:rsidP="00677331">
      <w:pPr>
        <w:rPr>
          <w:b/>
          <w:bCs/>
        </w:rPr>
      </w:pPr>
      <w:r w:rsidRPr="00677331">
        <w:rPr>
          <w:b/>
          <w:bCs/>
        </w:rPr>
        <w:t>Submission Guidelines (read first)</w:t>
      </w:r>
    </w:p>
    <w:p w14:paraId="0DAFDC62" w14:textId="77777777" w:rsidR="00677331" w:rsidRPr="00677331" w:rsidRDefault="00677331" w:rsidP="00677331">
      <w:pPr>
        <w:numPr>
          <w:ilvl w:val="0"/>
          <w:numId w:val="1"/>
        </w:numPr>
      </w:pPr>
      <w:r w:rsidRPr="00677331">
        <w:t>This project has </w:t>
      </w:r>
      <w:r w:rsidRPr="00677331">
        <w:rPr>
          <w:b/>
          <w:bCs/>
        </w:rPr>
        <w:t>exactly one submission</w:t>
      </w:r>
      <w:r w:rsidRPr="00677331">
        <w:t>: a </w:t>
      </w:r>
      <w:r w:rsidRPr="00677331">
        <w:rPr>
          <w:b/>
          <w:bCs/>
        </w:rPr>
        <w:t>Google Doc link only</w:t>
      </w:r>
      <w:r w:rsidRPr="00677331">
        <w:t>, set to "Anyone with the link can view," containing Part 1, Part 2, Part 3, and Part 4 </w:t>
      </w:r>
      <w:r w:rsidRPr="00677331">
        <w:rPr>
          <w:b/>
          <w:bCs/>
        </w:rPr>
        <w:t>in order, in the same document</w:t>
      </w:r>
      <w:r w:rsidRPr="00677331">
        <w:t>. Any other link (Notion, GitHub, OneDrive, PDF, etc.) will not be graded. There is no separate submission per Part.</w:t>
      </w:r>
    </w:p>
    <w:p w14:paraId="2EA64976" w14:textId="77777777" w:rsidR="00677331" w:rsidRPr="00677331" w:rsidRDefault="00677331" w:rsidP="00677331">
      <w:pPr>
        <w:numPr>
          <w:ilvl w:val="0"/>
          <w:numId w:val="1"/>
        </w:numPr>
      </w:pPr>
      <w:r w:rsidRPr="00677331">
        <w:t xml:space="preserve">Two artefacts must be pasted as plain-text links inside that one document, at the point where they are first needed: your </w:t>
      </w:r>
      <w:proofErr w:type="spellStart"/>
      <w:r w:rsidRPr="00677331">
        <w:t>Airtable</w:t>
      </w:r>
      <w:proofErr w:type="spellEnd"/>
      <w:r w:rsidRPr="00677331">
        <w:t xml:space="preserve"> base's shareable view link (inside </w:t>
      </w:r>
      <w:r w:rsidRPr="00677331">
        <w:lastRenderedPageBreak/>
        <w:t>Part 1) and your published no-code app's public link (inside Part 2). Do not upload screenshots of either — the live link is the deliverable.</w:t>
      </w:r>
    </w:p>
    <w:p w14:paraId="3C5CEDA3" w14:textId="77777777" w:rsidR="00677331" w:rsidRPr="00677331" w:rsidRDefault="00677331" w:rsidP="00677331">
      <w:pPr>
        <w:numPr>
          <w:ilvl w:val="0"/>
          <w:numId w:val="1"/>
        </w:numPr>
      </w:pPr>
      <w:r w:rsidRPr="00677331">
        <w:t>Your Part 2 automation workflow is documented entirely as </w:t>
      </w:r>
      <w:r w:rsidRPr="00677331">
        <w:rPr>
          <w:b/>
          <w:bCs/>
        </w:rPr>
        <w:t>text</w:t>
      </w:r>
      <w:r w:rsidRPr="00677331">
        <w:t> inside the document: a node-by-node table (trigger → logic → action) plus a pasted transcript of at least 3 real test runs (input typed in → output produced). Do not rely on a live workflow-canvas share link — export or copy the workflow structure and outputs as text instead. You do not need your locally-hosted N8N instance to be publicly reachable — manually triggering the workflow with a copied itinerary output and pasting the resulting transcript satisfies this requirement; no public webhook or tunnel is required.</w:t>
      </w:r>
    </w:p>
    <w:p w14:paraId="541561C7" w14:textId="77777777" w:rsidR="00677331" w:rsidRPr="00677331" w:rsidRDefault="00677331" w:rsidP="00677331">
      <w:pPr>
        <w:numPr>
          <w:ilvl w:val="0"/>
          <w:numId w:val="1"/>
        </w:numPr>
      </w:pPr>
      <w:r w:rsidRPr="00677331">
        <w:t>No images, screenshots, diagrams-to-upload, PDFs of slides, presentation decks, video, or audio are required or accepted anywhere in this project. Every deliverable is text, a table, or a link to a live tool artefact you built. You may of course </w:t>
      </w:r>
      <w:r w:rsidRPr="00677331">
        <w:rPr>
          <w:i/>
          <w:iCs/>
        </w:rPr>
        <w:t>describe</w:t>
      </w:r>
      <w:r w:rsidRPr="00677331">
        <w:t> a screen or flow in words — only </w:t>
      </w:r>
      <w:r w:rsidRPr="00677331">
        <w:rPr>
          <w:i/>
          <w:iCs/>
        </w:rPr>
        <w:t>uploaded media files</w:t>
      </w:r>
      <w:r w:rsidRPr="00677331">
        <w:t> are disallowed.</w:t>
      </w:r>
    </w:p>
    <w:p w14:paraId="5354E7C8" w14:textId="77777777" w:rsidR="00677331" w:rsidRPr="00677331" w:rsidRDefault="00677331" w:rsidP="00677331">
      <w:pPr>
        <w:numPr>
          <w:ilvl w:val="0"/>
          <w:numId w:val="1"/>
        </w:numPr>
      </w:pPr>
      <w:r w:rsidRPr="00677331">
        <w:t>Free-tier tools are sufficient for every task in this brief:</w:t>
      </w:r>
    </w:p>
    <w:p w14:paraId="7B4CD159" w14:textId="77777777" w:rsidR="00677331" w:rsidRPr="00677331" w:rsidRDefault="00677331" w:rsidP="00677331">
      <w:pPr>
        <w:numPr>
          <w:ilvl w:val="1"/>
          <w:numId w:val="1"/>
        </w:numPr>
      </w:pPr>
      <w:r w:rsidRPr="00677331">
        <w:rPr>
          <w:b/>
          <w:bCs/>
        </w:rPr>
        <w:t>No-code AI app builder</w:t>
      </w:r>
      <w:r w:rsidRPr="00677331">
        <w:t xml:space="preserve"> (Google AI Studio, Lovable, </w:t>
      </w:r>
      <w:proofErr w:type="spellStart"/>
      <w:r w:rsidRPr="00677331">
        <w:t>Replit</w:t>
      </w:r>
      <w:proofErr w:type="spellEnd"/>
      <w:r w:rsidRPr="00677331">
        <w:t xml:space="preserve">, or Bolt — pick any one): use only the platform's stated free tier. Do not enter any payment details anywhere in this project. If you use </w:t>
      </w:r>
      <w:proofErr w:type="spellStart"/>
      <w:r w:rsidRPr="00677331">
        <w:t>Replit's</w:t>
      </w:r>
      <w:proofErr w:type="spellEnd"/>
      <w:r w:rsidRPr="00677331">
        <w:t xml:space="preserve"> free Starter plan, republish your app within 48 hours of submitting — a published link on that plan automatically goes down 30 days after each publish, and you need it live through grading. If you use Lovable, budget your iterations carefully — its free tier (5 build credits/day, 30/month) has noticeably less headroom than Google AI Studio or Bolt for multiple build passes.</w:t>
      </w:r>
    </w:p>
    <w:p w14:paraId="4D084089" w14:textId="77777777" w:rsidR="00677331" w:rsidRPr="00677331" w:rsidRDefault="00677331" w:rsidP="00677331">
      <w:pPr>
        <w:numPr>
          <w:ilvl w:val="1"/>
          <w:numId w:val="1"/>
        </w:numPr>
      </w:pPr>
      <w:r w:rsidRPr="00677331">
        <w:rPr>
          <w:b/>
          <w:bCs/>
        </w:rPr>
        <w:t>Automation platform</w:t>
      </w:r>
      <w:r w:rsidRPr="00677331">
        <w:t xml:space="preserve">: either self-host N8N locally (open-source, no cost) or use </w:t>
      </w:r>
      <w:proofErr w:type="spellStart"/>
      <w:r w:rsidRPr="00677331">
        <w:t>Make.com's</w:t>
      </w:r>
      <w:proofErr w:type="spellEnd"/>
      <w:r w:rsidRPr="00677331">
        <w:t xml:space="preserve"> free tier (1,000 operations/credits, no card required). Do not rely on N8N's cloud time-limited free trial as your only option — that is a trial, not a standing free tier.</w:t>
      </w:r>
    </w:p>
    <w:p w14:paraId="50A0B5B0" w14:textId="77777777" w:rsidR="00677331" w:rsidRPr="00677331" w:rsidRDefault="00677331" w:rsidP="00677331">
      <w:pPr>
        <w:numPr>
          <w:ilvl w:val="1"/>
          <w:numId w:val="1"/>
        </w:numPr>
      </w:pPr>
      <w:r w:rsidRPr="00677331">
        <w:rPr>
          <w:b/>
          <w:bCs/>
        </w:rPr>
        <w:t>LLM calls inside your automation</w:t>
      </w:r>
      <w:r w:rsidRPr="00677331">
        <w:t xml:space="preserve">: use </w:t>
      </w:r>
      <w:proofErr w:type="spellStart"/>
      <w:r w:rsidRPr="00677331">
        <w:t>Groq's</w:t>
      </w:r>
      <w:proofErr w:type="spellEnd"/>
      <w:r w:rsidRPr="00677331">
        <w:t xml:space="preserve"> free tier (no cost, supports Llama-family models) rather than a paid API key. If your app builder's own built-in model calls (e.g. Gemini inside Google AI Studio) stay within the platform's stated free usage tier, that is also acceptable — just do not upgrade to a paid tier.</w:t>
      </w:r>
    </w:p>
    <w:p w14:paraId="40670CAF" w14:textId="77777777" w:rsidR="00677331" w:rsidRPr="00677331" w:rsidRDefault="00677331" w:rsidP="00677331">
      <w:pPr>
        <w:numPr>
          <w:ilvl w:val="1"/>
          <w:numId w:val="1"/>
        </w:numPr>
      </w:pPr>
      <w:proofErr w:type="spellStart"/>
      <w:r w:rsidRPr="00677331">
        <w:rPr>
          <w:b/>
          <w:bCs/>
        </w:rPr>
        <w:t>Airtable</w:t>
      </w:r>
      <w:proofErr w:type="spellEnd"/>
      <w:r w:rsidRPr="00677331">
        <w:t>: the free tier's row limits are more than sufficient for the two small, linked tables this project needs.</w:t>
      </w:r>
    </w:p>
    <w:p w14:paraId="4C5E770E" w14:textId="77777777" w:rsidR="00677331" w:rsidRPr="00677331" w:rsidRDefault="00677331" w:rsidP="00677331">
      <w:pPr>
        <w:numPr>
          <w:ilvl w:val="0"/>
          <w:numId w:val="1"/>
        </w:numPr>
      </w:pPr>
      <w:r w:rsidRPr="00677331">
        <w:lastRenderedPageBreak/>
        <w:t xml:space="preserve">Originality: personas, competitive notes, the prototype build, evaluation results, and all analysis must be your own work product for this specific brief. Do not submit another learner's </w:t>
      </w:r>
      <w:proofErr w:type="spellStart"/>
      <w:r w:rsidRPr="00677331">
        <w:t>Airtable</w:t>
      </w:r>
      <w:proofErr w:type="spellEnd"/>
      <w:r w:rsidRPr="00677331">
        <w:t xml:space="preserve"> base or app build.</w:t>
      </w:r>
    </w:p>
    <w:p w14:paraId="5F0A39FD" w14:textId="77777777" w:rsidR="00677331" w:rsidRPr="00677331" w:rsidRDefault="00677331" w:rsidP="00677331">
      <w:pPr>
        <w:numPr>
          <w:ilvl w:val="0"/>
          <w:numId w:val="1"/>
        </w:numPr>
      </w:pPr>
      <w:r w:rsidRPr="00677331">
        <w:t>Submit your one document link by the end of Day 30 of the project window.</w:t>
      </w:r>
    </w:p>
    <w:p w14:paraId="265F79F3" w14:textId="77777777" w:rsidR="00677331" w:rsidRPr="00677331" w:rsidRDefault="00677331" w:rsidP="00677331">
      <w:pPr>
        <w:rPr>
          <w:b/>
          <w:bCs/>
        </w:rPr>
      </w:pPr>
      <w:r w:rsidRPr="00677331">
        <w:rPr>
          <w:b/>
          <w:bCs/>
        </w:rPr>
        <w:t>Part 1 — Research, Persona &amp; Feature PRD (25 marks)</w:t>
      </w:r>
    </w:p>
    <w:p w14:paraId="37D62D5A" w14:textId="77777777" w:rsidR="00677331" w:rsidRPr="00677331" w:rsidRDefault="00677331" w:rsidP="00677331">
      <w:r w:rsidRPr="00677331">
        <w:t>Before anything is built, establish who the Trip Assistant is for and exactly what it should do. Everything you produce here is the fixed input for Part 2 — you may not introduce a different persona, a different chosen feature idea, or different success metrics once you reach Part 2.</w:t>
      </w:r>
    </w:p>
    <w:p w14:paraId="2E96B9E0" w14:textId="77777777" w:rsidR="00677331" w:rsidRPr="00677331" w:rsidRDefault="00677331" w:rsidP="00677331">
      <w:r w:rsidRPr="00677331">
        <w:rPr>
          <w:b/>
          <w:bCs/>
        </w:rPr>
        <w:t>Tasks</w:t>
      </w:r>
    </w:p>
    <w:p w14:paraId="67659A98" w14:textId="536BE72C" w:rsidR="00677331" w:rsidRPr="00677331" w:rsidRDefault="00677331" w:rsidP="00677331">
      <w:pPr>
        <w:numPr>
          <w:ilvl w:val="0"/>
          <w:numId w:val="2"/>
        </w:numPr>
      </w:pPr>
      <w:r w:rsidRPr="00677331">
        <w:rPr>
          <w:b/>
          <w:bCs/>
        </w:rPr>
        <w:t>Build two proto-personas</w:t>
      </w:r>
      <w:r w:rsidRPr="00677331">
        <w:t> for the Trip Assistant. For each persona, use the empathy-mapping Think/Feel/Say/Do quadrants and the AEIOU framework (Activities, Environment, Interactions, Objects, Users) to surface at least one </w:t>
      </w:r>
      <w:r w:rsidRPr="00677331">
        <w:rPr>
          <w:b/>
          <w:bCs/>
        </w:rPr>
        <w:t>contradiction or workaround</w:t>
      </w:r>
      <w:r w:rsidRPr="00677331">
        <w:t xml:space="preserve">, then write the persona using the full proto-persona structure: Name and Archetype, Background, Goals, </w:t>
      </w:r>
      <w:r w:rsidR="00E31A48" w:rsidRPr="00677331">
        <w:t>Behaviours</w:t>
      </w:r>
      <w:r w:rsidRPr="00677331">
        <w:t xml:space="preserve">, Pain Points, Needs, and a representative Quote. Tag each persona with at least two of the customer segmentation types (Demographic, Geographic, Psychographic, Technographic, </w:t>
      </w:r>
      <w:r w:rsidR="00E31A48" w:rsidRPr="00677331">
        <w:t>Behavioural</w:t>
      </w:r>
      <w:r w:rsidRPr="00677331">
        <w:t>, Need-based, Value-based) and state at least one </w:t>
      </w:r>
      <w:r w:rsidRPr="00677331">
        <w:rPr>
          <w:b/>
          <w:bCs/>
        </w:rPr>
        <w:t>latent need</w:t>
      </w:r>
      <w:r w:rsidRPr="00677331">
        <w:t> for that persona that is distinct from an expressed need it also has. </w:t>
      </w:r>
      <w:r w:rsidRPr="00677331">
        <w:rPr>
          <w:b/>
          <w:bCs/>
        </w:rPr>
        <w:t>Designate one of your two personas as primary</w:t>
      </w:r>
      <w:r w:rsidRPr="00677331">
        <w:t> — the one whose frustration anchors your PRD problem statement (Task 5a below) and your Part 3 Value Proposition Canvas.</w:t>
      </w:r>
    </w:p>
    <w:p w14:paraId="3FE8995A" w14:textId="77777777" w:rsidR="00677331" w:rsidRPr="00677331" w:rsidRDefault="00677331" w:rsidP="00677331">
      <w:pPr>
        <w:numPr>
          <w:ilvl w:val="0"/>
          <w:numId w:val="2"/>
        </w:numPr>
      </w:pPr>
      <w:r w:rsidRPr="00677331">
        <w:rPr>
          <w:b/>
          <w:bCs/>
        </w:rPr>
        <w:t>Run a competitive teardown.</w:t>
      </w:r>
      <w:r w:rsidRPr="00677331">
        <w:t> Name at least one direct competitor and one indirect competitor for an AI trip-planning feature (an indirect competitor solves the same underlying job — "help me plan and book a trip I'll be happy with" — through a different product form). Build a feature-comparison table classifying at least 6 relevant features as table stakes, differentiators, or delighters. Separately, run a one-paragraph SWOT analysis of MakeMyTrip's own current position in AI-assisted trip planning specifically.</w:t>
      </w:r>
    </w:p>
    <w:p w14:paraId="594FED42" w14:textId="77777777" w:rsidR="00677331" w:rsidRPr="00677331" w:rsidRDefault="00677331" w:rsidP="00677331">
      <w:pPr>
        <w:numPr>
          <w:ilvl w:val="0"/>
          <w:numId w:val="2"/>
        </w:numPr>
      </w:pPr>
      <w:r w:rsidRPr="00677331">
        <w:rPr>
          <w:b/>
          <w:bCs/>
        </w:rPr>
        <w:t>Generate and score at least 4 candidate versions of the feature idea</w:t>
      </w:r>
      <w:r w:rsidRPr="00677331">
        <w:t xml:space="preserve"> (e.g., different scopes such as "text-only itinerary generator," "conversational assistant with follow-up questions," "itinerary generator plus live price comparison," "itinerary generator plus group-trip splitting"). Score each with RICE (Reach, Impact, Confidence, Effort) and show the arithmetic for each score. For each idea, note which of your two personas it primarily serves — you will need this to populate Task 4's </w:t>
      </w:r>
      <w:proofErr w:type="spellStart"/>
      <w:r w:rsidRPr="00677331">
        <w:t>Airtable</w:t>
      </w:r>
      <w:proofErr w:type="spellEnd"/>
      <w:r w:rsidRPr="00677331">
        <w:t xml:space="preserve"> base. Pick the highest-scoring, most build-appropriate </w:t>
      </w:r>
      <w:r w:rsidRPr="00677331">
        <w:lastRenderedPageBreak/>
        <w:t>idea as </w:t>
      </w:r>
      <w:r w:rsidRPr="00677331">
        <w:rPr>
          <w:b/>
          <w:bCs/>
        </w:rPr>
        <w:t>the one feature this entire project is about</w:t>
      </w:r>
      <w:r w:rsidRPr="00677331">
        <w:t> going forward, and explicitly name it.</w:t>
      </w:r>
    </w:p>
    <w:p w14:paraId="6A4DD577" w14:textId="77777777" w:rsidR="00677331" w:rsidRPr="00677331" w:rsidRDefault="00677331" w:rsidP="00677331">
      <w:pPr>
        <w:numPr>
          <w:ilvl w:val="0"/>
          <w:numId w:val="2"/>
        </w:numPr>
      </w:pPr>
      <w:r w:rsidRPr="00677331">
        <w:rPr>
          <w:b/>
          <w:bCs/>
        </w:rPr>
        <w:t xml:space="preserve">Build a two-table, linked </w:t>
      </w:r>
      <w:proofErr w:type="spellStart"/>
      <w:r w:rsidRPr="00677331">
        <w:rPr>
          <w:b/>
          <w:bCs/>
        </w:rPr>
        <w:t>Airtable</w:t>
      </w:r>
      <w:proofErr w:type="spellEnd"/>
      <w:r w:rsidRPr="00677331">
        <w:rPr>
          <w:b/>
          <w:bCs/>
        </w:rPr>
        <w:t xml:space="preserve"> base</w:t>
      </w:r>
      <w:r w:rsidRPr="00677331">
        <w:t>: a Personas table (columns: Persona Name, Segment Tags, Top Latent Need, Top Pain Point, Top Goal) populated with your two personas, and an </w:t>
      </w:r>
      <w:proofErr w:type="spellStart"/>
      <w:r w:rsidRPr="00677331">
        <w:t>Opportunity_Backlog</w:t>
      </w:r>
      <w:proofErr w:type="spellEnd"/>
      <w:r w:rsidRPr="00677331">
        <w:t> table (columns: Idea, Reach, Impact, Confidence, Effort, RICE Score, Decision, Target Persona) populated with all 4+ scored ideas from Task 3, with the Decision column marked "Selected" or "Not selected." The Target Persona column in </w:t>
      </w:r>
      <w:proofErr w:type="spellStart"/>
      <w:r w:rsidRPr="00677331">
        <w:t>Opportunity_Backlog</w:t>
      </w:r>
      <w:proofErr w:type="spellEnd"/>
      <w:r w:rsidRPr="00677331">
        <w:t> must be a genuine </w:t>
      </w:r>
      <w:r w:rsidRPr="00677331">
        <w:rPr>
          <w:b/>
          <w:bCs/>
        </w:rPr>
        <w:t>Linked Record</w:t>
      </w:r>
      <w:r w:rsidRPr="00677331">
        <w:t> field pointing into the Personas table (not a retyped name) — this is the relationship pattern for avoiding redundancy between tables. Set the base's sharing to "Anyone with the link can view" and paste the link into your document.</w:t>
      </w:r>
    </w:p>
    <w:p w14:paraId="470323ED" w14:textId="77777777" w:rsidR="00677331" w:rsidRPr="00677331" w:rsidRDefault="00677331" w:rsidP="00677331">
      <w:pPr>
        <w:numPr>
          <w:ilvl w:val="0"/>
          <w:numId w:val="2"/>
        </w:numPr>
      </w:pPr>
      <w:r w:rsidRPr="00677331">
        <w:rPr>
          <w:b/>
          <w:bCs/>
        </w:rPr>
        <w:t>Draft a PRD-lite for the selected feature</w:t>
      </w:r>
      <w:r w:rsidRPr="00677331">
        <w:t> containing, in this order: (a) a one-paragraph problem statement citing your persona's frustration; (b) the chosen solution plus one alternative you rejected and why; (c) 3–5 user stories in the As a [persona], I want to [goal], so that [benefit] format, each checked against every letter of INVEST in one line; (d) one primary North Star-aligned metric and one guardrail metric, each with a precise, unambiguous formula (e.g., "percentage of Trip Assistant users who save or start booking at least one recommended itinerary item within 24 hours of receiving it" — not a vague label like "engagement"); (e) two concrete edge cases (e.g., a user requesting a destination with fewer than 5 catalogued hotels, a user who abandons the conversation mid-way through providing preferences) and how the feature should behave in each; (f) one explicit out-of-scope line for this version of the feature.</w:t>
      </w:r>
    </w:p>
    <w:p w14:paraId="5E8611F0" w14:textId="77777777" w:rsidR="00677331" w:rsidRPr="00677331" w:rsidRDefault="00677331" w:rsidP="00677331">
      <w:r w:rsidRPr="00677331">
        <w:rPr>
          <w:b/>
          <w:bCs/>
        </w:rPr>
        <w:t>Acceptance criteria</w:t>
      </w:r>
    </w:p>
    <w:p w14:paraId="586B1208" w14:textId="77777777" w:rsidR="00677331" w:rsidRPr="00677331" w:rsidRDefault="00677331" w:rsidP="00677331">
      <w:pPr>
        <w:numPr>
          <w:ilvl w:val="0"/>
          <w:numId w:val="3"/>
        </w:numPr>
      </w:pPr>
      <w:r w:rsidRPr="00677331">
        <w:t>Both personas show a stated contradiction/workaround from empathy mapping or AEIOU, use the full seven-part proto-persona structure, carry at least two segmentation-type tags each, and state one latent need distinct from an expressed need. One persona is explicitly designated primary.</w:t>
      </w:r>
    </w:p>
    <w:p w14:paraId="1E9FA1B0" w14:textId="77777777" w:rsidR="00677331" w:rsidRPr="00677331" w:rsidRDefault="00677331" w:rsidP="00677331">
      <w:pPr>
        <w:numPr>
          <w:ilvl w:val="0"/>
          <w:numId w:val="3"/>
        </w:numPr>
      </w:pPr>
      <w:r w:rsidRPr="00677331">
        <w:t>The competitive teardown table has at least 6 features classified across the three categories (table stakes/differentiators/delighters), naming at least one direct and one indirect competitor, plus a one-paragraph SWOT.</w:t>
      </w:r>
    </w:p>
    <w:p w14:paraId="6D0A9C2D" w14:textId="77777777" w:rsidR="00677331" w:rsidRPr="00677331" w:rsidRDefault="00677331" w:rsidP="00677331">
      <w:pPr>
        <w:numPr>
          <w:ilvl w:val="0"/>
          <w:numId w:val="3"/>
        </w:numPr>
      </w:pPr>
      <w:r w:rsidRPr="00677331">
        <w:t>All 4+ ideas show visible RICE arithmetic (not just a final score), and the highest-scoring, named idea becomes the fixed subject of every later Part.</w:t>
      </w:r>
    </w:p>
    <w:p w14:paraId="4B164FE0" w14:textId="77777777" w:rsidR="00677331" w:rsidRPr="00677331" w:rsidRDefault="00677331" w:rsidP="00677331">
      <w:pPr>
        <w:numPr>
          <w:ilvl w:val="0"/>
          <w:numId w:val="3"/>
        </w:numPr>
      </w:pPr>
      <w:r w:rsidRPr="00677331">
        <w:t xml:space="preserve">The </w:t>
      </w:r>
      <w:proofErr w:type="spellStart"/>
      <w:r w:rsidRPr="00677331">
        <w:t>Airtable</w:t>
      </w:r>
      <w:proofErr w:type="spellEnd"/>
      <w:r w:rsidRPr="00677331">
        <w:t xml:space="preserve"> base link loads, both tables are populated exactly as specified, and </w:t>
      </w:r>
      <w:proofErr w:type="spellStart"/>
      <w:r w:rsidRPr="00677331">
        <w:t>Opportunity_Backlog.Target</w:t>
      </w:r>
      <w:proofErr w:type="spellEnd"/>
      <w:r w:rsidRPr="00677331">
        <w:t xml:space="preserve"> Persona is a genuine Linked Record field </w:t>
      </w:r>
      <w:r w:rsidRPr="00677331">
        <w:lastRenderedPageBreak/>
        <w:t>(verifiable by clicking a value and seeing it open the linked Personas row), with sharing set to view-access.</w:t>
      </w:r>
    </w:p>
    <w:p w14:paraId="32032303" w14:textId="77777777" w:rsidR="00677331" w:rsidRPr="00677331" w:rsidRDefault="00677331" w:rsidP="00677331">
      <w:pPr>
        <w:numPr>
          <w:ilvl w:val="0"/>
          <w:numId w:val="3"/>
        </w:numPr>
      </w:pPr>
      <w:r w:rsidRPr="00677331">
        <w:t>The PRD-lite contains all six lettered elements above; every user story is checked against every INVEST letter; the primary and guardrail metrics are stated as precise formulas, not vague labels.</w:t>
      </w:r>
    </w:p>
    <w:p w14:paraId="3D62ED60" w14:textId="77777777" w:rsidR="00677331" w:rsidRPr="00677331" w:rsidRDefault="00677331" w:rsidP="00677331">
      <w:pPr>
        <w:rPr>
          <w:b/>
          <w:bCs/>
        </w:rPr>
      </w:pPr>
      <w:r w:rsidRPr="00677331">
        <w:rPr>
          <w:b/>
          <w:bCs/>
        </w:rPr>
        <w:t>Part 2 — No-Code AI Prototype: Build, Evaluate &amp; Automate (30 marks)</w:t>
      </w:r>
    </w:p>
    <w:p w14:paraId="17395A10" w14:textId="77777777" w:rsidR="00677331" w:rsidRPr="00677331" w:rsidRDefault="00677331" w:rsidP="00677331">
      <w:r w:rsidRPr="00677331">
        <w:t>Using </w:t>
      </w:r>
      <w:r w:rsidRPr="00677331">
        <w:rPr>
          <w:b/>
          <w:bCs/>
        </w:rPr>
        <w:t>the exact feature and personas from Part 1</w:t>
      </w:r>
      <w:r w:rsidRPr="00677331">
        <w:t> — not a new idea — build a genuinely working prototype, evaluate whether its outputs are trustworthy, and wire up an automation around it.</w:t>
      </w:r>
    </w:p>
    <w:p w14:paraId="0E40D7A8" w14:textId="77777777" w:rsidR="00677331" w:rsidRPr="00677331" w:rsidRDefault="00677331" w:rsidP="00677331">
      <w:r w:rsidRPr="00677331">
        <w:rPr>
          <w:b/>
          <w:bCs/>
        </w:rPr>
        <w:t>Tasks</w:t>
      </w:r>
    </w:p>
    <w:p w14:paraId="689DF237" w14:textId="77777777" w:rsidR="00677331" w:rsidRPr="00677331" w:rsidRDefault="00677331" w:rsidP="00677331">
      <w:pPr>
        <w:numPr>
          <w:ilvl w:val="0"/>
          <w:numId w:val="4"/>
        </w:numPr>
      </w:pPr>
      <w:r w:rsidRPr="00677331">
        <w:rPr>
          <w:b/>
          <w:bCs/>
        </w:rPr>
        <w:t>Build and publish a working no-code AI app</w:t>
      </w:r>
      <w:r w:rsidRPr="00677331">
        <w:t xml:space="preserve"> implementing the selected feature, using any one no-code AI app builder (Google AI Studio, Lovable, </w:t>
      </w:r>
      <w:proofErr w:type="spellStart"/>
      <w:r w:rsidRPr="00677331">
        <w:t>Replit</w:t>
      </w:r>
      <w:proofErr w:type="spellEnd"/>
      <w:r w:rsidRPr="00677331">
        <w:t xml:space="preserve">, or Bolt). Before building, write the prompt you will use to generate the app using the six-part prompting structure — Capacity, Request, Insight, Specifics, Personalization, Examples — and include this prompt verbatim in your document. The published app must have: (a) basic user sign-in/authentication, (b) a persistent database (e.g. Firebase </w:t>
      </w:r>
      <w:proofErr w:type="spellStart"/>
      <w:r w:rsidRPr="00677331">
        <w:t>Firestore</w:t>
      </w:r>
      <w:proofErr w:type="spellEnd"/>
      <w:r w:rsidRPr="00677331">
        <w:t xml:space="preserve"> or an equivalent free database your builder provides) that stores each user's submitted trip preferences and the itinerary generated for them, and (c) a public, working link. Paste the public link into your document.</w:t>
      </w:r>
    </w:p>
    <w:p w14:paraId="0E620BF0" w14:textId="77777777" w:rsidR="00677331" w:rsidRPr="00677331" w:rsidRDefault="00677331" w:rsidP="00677331">
      <w:pPr>
        <w:numPr>
          <w:ilvl w:val="0"/>
          <w:numId w:val="4"/>
        </w:numPr>
      </w:pPr>
      <w:r w:rsidRPr="00677331">
        <w:rPr>
          <w:b/>
          <w:bCs/>
        </w:rPr>
        <w:t>Classify the feature</w:t>
      </w:r>
      <w:r w:rsidRPr="00677331">
        <w:t> as AI-augmented or AI-native, with a one-paragraph justification tied to how much of the experience would stop functioning without the AI layer. State which stage of the 4D framework (Detect, Decide, Draft, Do) the feature primarily operates in, and which level of the AI Feature Ladder (L0–L4) it currently targets, with a one-line reason.</w:t>
      </w:r>
    </w:p>
    <w:p w14:paraId="6270B580" w14:textId="77777777" w:rsidR="00677331" w:rsidRPr="00677331" w:rsidRDefault="00677331" w:rsidP="00677331">
      <w:pPr>
        <w:numPr>
          <w:ilvl w:val="0"/>
          <w:numId w:val="4"/>
        </w:numPr>
      </w:pPr>
      <w:r w:rsidRPr="00677331">
        <w:rPr>
          <w:b/>
          <w:bCs/>
        </w:rPr>
        <w:t>Design and document one automation</w:t>
      </w:r>
      <w:r w:rsidRPr="00677331">
        <w:t xml:space="preserve"> built around your app using the Trigger / Logic / Action structure (and, if you use an agent-style tool, the fuller Goal / Trigger / Context / Model &amp; Logic / Tools &amp; Actions / Human Review structure). At minimum, the automation must: (a) trigger whenever your app generates a new itinerary, (b) call an LLM (via </w:t>
      </w:r>
      <w:proofErr w:type="spellStart"/>
      <w:r w:rsidRPr="00677331">
        <w:t>Groq's</w:t>
      </w:r>
      <w:proofErr w:type="spellEnd"/>
      <w:r w:rsidRPr="00677331">
        <w:t xml:space="preserve"> free tier, or your builder's own free-tier model) to produce a one-line "why this itinerary" explanation for the user, and (c) write a new linked record into a third </w:t>
      </w:r>
      <w:proofErr w:type="spellStart"/>
      <w:r w:rsidRPr="00677331">
        <w:t>Airtable</w:t>
      </w:r>
      <w:proofErr w:type="spellEnd"/>
      <w:r w:rsidRPr="00677331">
        <w:t xml:space="preserve"> table, </w:t>
      </w:r>
      <w:proofErr w:type="spellStart"/>
      <w:r w:rsidRPr="00677331">
        <w:t>Itinerary_Log</w:t>
      </w:r>
      <w:proofErr w:type="spellEnd"/>
      <w:r w:rsidRPr="00677331">
        <w:t xml:space="preserve"> (columns: Timestamp, Persona [a genuine Linked Record field pointing into Part 1's Personas table], Itinerary Summary, AI Explanation, Review Status), added to the same </w:t>
      </w:r>
      <w:proofErr w:type="spellStart"/>
      <w:r w:rsidRPr="00677331">
        <w:t>Airtable</w:t>
      </w:r>
      <w:proofErr w:type="spellEnd"/>
      <w:r w:rsidRPr="00677331">
        <w:t xml:space="preserve"> base as Part 1's Personas and </w:t>
      </w:r>
      <w:proofErr w:type="spellStart"/>
      <w:r w:rsidRPr="00677331">
        <w:t>Opportunity_Backlog</w:t>
      </w:r>
      <w:proofErr w:type="spellEnd"/>
      <w:r w:rsidRPr="00677331">
        <w:t> tables — plus an explicit </w:t>
      </w:r>
      <w:r w:rsidRPr="00677331">
        <w:rPr>
          <w:b/>
          <w:bCs/>
        </w:rPr>
        <w:t>human-review checkpoint</w:t>
      </w:r>
      <w:r w:rsidRPr="00677331">
        <w:t xml:space="preserve"> before that explanation is shown to the user (an unreviewed AI explanation shown directly to a real customer is a </w:t>
      </w:r>
      <w:r w:rsidRPr="00677331">
        <w:lastRenderedPageBreak/>
        <w:t>catastrophic, hard-to-reverse action, not a reversible one — so it must stay human-reviewed, never fully automated). Document this as a text node-by-node table (not a diagram), and paste a transcript of at least 3 real end-to-end test runs (your typed input → the automation's actual output, copied as text).</w:t>
      </w:r>
    </w:p>
    <w:p w14:paraId="18EFDC00" w14:textId="77777777" w:rsidR="00677331" w:rsidRPr="00677331" w:rsidRDefault="00677331" w:rsidP="00677331">
      <w:pPr>
        <w:numPr>
          <w:ilvl w:val="0"/>
          <w:numId w:val="4"/>
        </w:numPr>
      </w:pPr>
      <w:r w:rsidRPr="00677331">
        <w:rPr>
          <w:b/>
          <w:bCs/>
        </w:rPr>
        <w:t>Run an Evals pass</w:t>
      </w:r>
      <w:r w:rsidRPr="00677331">
        <w:t> on your built app. Define at least 5 rubric-based criteria (e.g. Accuracy, Clarity, Completeness, Tone, Formatting, each rated on a 1–5 scale) and at least 5 assertion-based yes/no checks (e.g. "Does the itinerary respect the stated budget?", "Are all suggested dates within the stated travel window?") specific to a trip-itinerary output. Build a golden dataset of at least 8 diverse test inputs varying traveller type (solo/family/couple/group), destination (domestic/international), duration, and budget (state each budget in Indian Rupees). Run all 8 inputs through your actual built app and score every output against both your rubric and your assertions in a table.</w:t>
      </w:r>
    </w:p>
    <w:p w14:paraId="44D7A013" w14:textId="77777777" w:rsidR="00677331" w:rsidRPr="00677331" w:rsidRDefault="00677331" w:rsidP="00677331">
      <w:pPr>
        <w:numPr>
          <w:ilvl w:val="0"/>
          <w:numId w:val="4"/>
        </w:numPr>
      </w:pPr>
      <w:r w:rsidRPr="00677331">
        <w:rPr>
          <w:b/>
          <w:bCs/>
        </w:rPr>
        <w:t>Run a pre-launch Responsible-AI design pass.</w:t>
      </w:r>
      <w:r w:rsidRPr="00677331">
        <w:t> Cover, at minimum: (a) one concrete design choice that mitigates prompt injection in your app's input handling; (b) one concrete design choice that mitigates hallucination (e.g. requiring the app to only recommend from a fixed catalogue rather than inventing hotel names); (c) which specific PII fields your app collects and one Privacy-by-Design choice for each; and (d) for </w:t>
      </w:r>
      <w:r w:rsidRPr="00677331">
        <w:rPr>
          <w:b/>
          <w:bCs/>
        </w:rPr>
        <w:t>each of the four biases named in the MakeMyTrip recommendation-bias case study — popularity bias, price bias, geographical bias, and review bias</w:t>
      </w:r>
      <w:r w:rsidRPr="00677331">
        <w:t> — state one concrete design choice your prompt or ranking logic makes to reduce that specific bias in your own built prototype.</w:t>
      </w:r>
    </w:p>
    <w:p w14:paraId="1F24DBF6" w14:textId="77777777" w:rsidR="00677331" w:rsidRPr="00677331" w:rsidRDefault="00677331" w:rsidP="00677331">
      <w:r w:rsidRPr="00677331">
        <w:rPr>
          <w:b/>
          <w:bCs/>
        </w:rPr>
        <w:t>Acceptance criteria</w:t>
      </w:r>
    </w:p>
    <w:p w14:paraId="641724C9" w14:textId="77777777" w:rsidR="00677331" w:rsidRPr="00677331" w:rsidRDefault="00677331" w:rsidP="00677331">
      <w:pPr>
        <w:numPr>
          <w:ilvl w:val="0"/>
          <w:numId w:val="5"/>
        </w:numPr>
      </w:pPr>
      <w:r w:rsidRPr="00677331">
        <w:t>The app link loads, requires sign-in, and a fresh test submission is verifiably saved to the database (screenshots are not accepted — describe how you verified persistence, e.g. "logged in twice and confirmed the second session showed the first session's saved itinerary").</w:t>
      </w:r>
    </w:p>
    <w:p w14:paraId="66EB2A9A" w14:textId="77777777" w:rsidR="00677331" w:rsidRPr="00677331" w:rsidRDefault="00677331" w:rsidP="00677331">
      <w:pPr>
        <w:numPr>
          <w:ilvl w:val="0"/>
          <w:numId w:val="5"/>
        </w:numPr>
      </w:pPr>
      <w:r w:rsidRPr="00677331">
        <w:t>The AI-augmented/AI-native classification is stated with a justification, and the 4D stage plus AI Feature Ladder level are each named with a one-line reason.</w:t>
      </w:r>
    </w:p>
    <w:p w14:paraId="66CE5240" w14:textId="77777777" w:rsidR="00677331" w:rsidRPr="00677331" w:rsidRDefault="00677331" w:rsidP="00677331">
      <w:pPr>
        <w:numPr>
          <w:ilvl w:val="0"/>
          <w:numId w:val="5"/>
        </w:numPr>
      </w:pPr>
      <w:r w:rsidRPr="00677331">
        <w:t>The automation is documented as a text Trigger/Logic/Action (or full agent-architecture) table, includes the human-review checkpoint, writes a genuine linked </w:t>
      </w:r>
      <w:proofErr w:type="spellStart"/>
      <w:r w:rsidRPr="00677331">
        <w:t>Itinerary_Log</w:t>
      </w:r>
      <w:proofErr w:type="spellEnd"/>
      <w:r w:rsidRPr="00677331">
        <w:t> record (with Persona as a real Linked Record field, not a retyped name), and the 3+ test-run transcript shows real input and real output text (not placeholder text).</w:t>
      </w:r>
    </w:p>
    <w:p w14:paraId="14364834" w14:textId="77777777" w:rsidR="00677331" w:rsidRPr="00677331" w:rsidRDefault="00677331" w:rsidP="00677331">
      <w:pPr>
        <w:numPr>
          <w:ilvl w:val="0"/>
          <w:numId w:val="5"/>
        </w:numPr>
      </w:pPr>
      <w:r w:rsidRPr="00677331">
        <w:lastRenderedPageBreak/>
        <w:t>At least 5 rubric criteria and 5 assertion checks are defined, the golden dataset has 8+ inputs varying all four stated dimensions with budgets in Rupees, and all 8 are actually scored against both eval types in a results table.</w:t>
      </w:r>
    </w:p>
    <w:p w14:paraId="017CBC66" w14:textId="77777777" w:rsidR="00677331" w:rsidRPr="00677331" w:rsidRDefault="00677331" w:rsidP="00677331">
      <w:pPr>
        <w:numPr>
          <w:ilvl w:val="0"/>
          <w:numId w:val="5"/>
        </w:numPr>
      </w:pPr>
      <w:r w:rsidRPr="00677331">
        <w:t>All four named MakeMyTrip biases (popularity, price, geographical, review) each have one concrete, feature-specific mitigation design choice — a generic "we will be fair" statement with no stated mechanism does not satisfy this — plus the prompt-injection, hallucination, and PII/Privacy-by-Design items are each concrete and specific to this app.</w:t>
      </w:r>
    </w:p>
    <w:p w14:paraId="29544FCD" w14:textId="77777777" w:rsidR="00677331" w:rsidRPr="00677331" w:rsidRDefault="00677331" w:rsidP="00677331">
      <w:pPr>
        <w:rPr>
          <w:b/>
          <w:bCs/>
        </w:rPr>
      </w:pPr>
      <w:r w:rsidRPr="00677331">
        <w:rPr>
          <w:b/>
          <w:bCs/>
        </w:rPr>
        <w:t>Part 3 — Pricing, Positioning &amp; Go-To-Market (20 marks)</w:t>
      </w:r>
    </w:p>
    <w:p w14:paraId="22862E89" w14:textId="77777777" w:rsidR="00677331" w:rsidRPr="00677331" w:rsidRDefault="00677331" w:rsidP="00677331">
      <w:r w:rsidRPr="00677331">
        <w:t>Using </w:t>
      </w:r>
      <w:r w:rsidRPr="00677331">
        <w:rPr>
          <w:b/>
          <w:bCs/>
        </w:rPr>
        <w:t>the exact prototype, personas, and PRD from Parts 1–2</w:t>
      </w:r>
      <w:r w:rsidRPr="00677331">
        <w:t>, decide how the Trip Assistant would be priced, positioned, and taken to market.</w:t>
      </w:r>
    </w:p>
    <w:p w14:paraId="10B4128E" w14:textId="77777777" w:rsidR="00677331" w:rsidRPr="00677331" w:rsidRDefault="00677331" w:rsidP="00677331">
      <w:r w:rsidRPr="00677331">
        <w:rPr>
          <w:b/>
          <w:bCs/>
        </w:rPr>
        <w:t>Tasks</w:t>
      </w:r>
    </w:p>
    <w:p w14:paraId="67388612" w14:textId="77777777" w:rsidR="00677331" w:rsidRPr="00677331" w:rsidRDefault="00677331" w:rsidP="00677331">
      <w:pPr>
        <w:numPr>
          <w:ilvl w:val="0"/>
          <w:numId w:val="6"/>
        </w:numPr>
      </w:pPr>
      <w:r w:rsidRPr="00677331">
        <w:rPr>
          <w:b/>
          <w:bCs/>
        </w:rPr>
        <w:t>Recommend a pricing and packaging model.</w:t>
      </w:r>
      <w:r w:rsidRPr="00677331">
        <w:t> Choose a tiered Good-Better-Best structure or a usage-based model for the Trip Assistant specifically, justified against your Part 1 personas' likely willingness to pay. Explicitly state whether you are using a decoy tier, price anchoring, 99-ending prices, or a free trial — name whichever of these psychological pricing tactics you deliberately use (or deliberately avoid, with a one-line reason), and if you use a decoy tier, name the three tiers and which one the decoy is designed to push users toward. State every price in Indian Rupees.</w:t>
      </w:r>
    </w:p>
    <w:p w14:paraId="7E7C56BC" w14:textId="77777777" w:rsidR="00677331" w:rsidRPr="00677331" w:rsidRDefault="00677331" w:rsidP="00677331">
      <w:pPr>
        <w:numPr>
          <w:ilvl w:val="0"/>
          <w:numId w:val="6"/>
        </w:numPr>
      </w:pPr>
      <w:r w:rsidRPr="00677331">
        <w:rPr>
          <w:b/>
          <w:bCs/>
        </w:rPr>
        <w:t>Apply the 5-component GTM framework</w:t>
      </w:r>
      <w:r w:rsidRPr="00677331">
        <w:t> (User Segment, Value Positioning, Pricing &amp; Packaging, Channel Strategy, Scale &amp; Measurement) to the Trip Assistant specifically. Write one paragraph per component — the User Segment and Pricing &amp; Packaging paragraphs must directly reuse your Part 1 persona and this Part's Task 1 pricing decision, not restate them generically.</w:t>
      </w:r>
    </w:p>
    <w:p w14:paraId="03186BED" w14:textId="77777777" w:rsidR="00677331" w:rsidRPr="00677331" w:rsidRDefault="00677331" w:rsidP="00677331">
      <w:pPr>
        <w:numPr>
          <w:ilvl w:val="0"/>
          <w:numId w:val="6"/>
        </w:numPr>
      </w:pPr>
      <w:r w:rsidRPr="00677331">
        <w:rPr>
          <w:b/>
          <w:bCs/>
        </w:rPr>
        <w:t>Build a Value Proposition Canvas</w:t>
      </w:r>
      <w:r w:rsidRPr="00677331">
        <w:t> for your Part 1 primary persona specifically: at least 3 Jobs-to-be-done, 3 Pains, and 3 Gains on the customer side, matched to at least 3 Pain Relievers and 3 Gain Creators on the product side.</w:t>
      </w:r>
    </w:p>
    <w:p w14:paraId="5AF11FDD" w14:textId="77777777" w:rsidR="00677331" w:rsidRPr="00677331" w:rsidRDefault="00677331" w:rsidP="00677331">
      <w:pPr>
        <w:numPr>
          <w:ilvl w:val="0"/>
          <w:numId w:val="6"/>
        </w:numPr>
      </w:pPr>
      <w:r w:rsidRPr="00677331">
        <w:rPr>
          <w:b/>
          <w:bCs/>
        </w:rPr>
        <w:t>Position the feature on a price-quality matrix</w:t>
      </w:r>
      <w:r w:rsidRPr="00677331">
        <w:t> against at least 2 of the named competitors from Part 1's teardown. Write a one-paragraph positioning statement for the Trip Assistant that explicitly avoids the "cheap" positioning pitfall (i.e., do not position the feature as simply the lowest-cost option).</w:t>
      </w:r>
    </w:p>
    <w:p w14:paraId="6F60470A" w14:textId="77777777" w:rsidR="00677331" w:rsidRPr="00677331" w:rsidRDefault="00677331" w:rsidP="00677331">
      <w:pPr>
        <w:numPr>
          <w:ilvl w:val="0"/>
          <w:numId w:val="6"/>
        </w:numPr>
      </w:pPr>
      <w:r w:rsidRPr="00677331">
        <w:rPr>
          <w:b/>
          <w:bCs/>
        </w:rPr>
        <w:t>Produce a bottom-up first-year revenue estimate</w:t>
      </w:r>
      <w:r w:rsidRPr="00677331">
        <w:t> for the feature, showing the arithmetic explicitly: an assumed number of monthly active users of the feature, a stated conversion rate to your chosen paid tier, and your Task 1 price point, aggregated to a 12-month total in Indian Rupees.</w:t>
      </w:r>
    </w:p>
    <w:p w14:paraId="5B922EBC" w14:textId="77777777" w:rsidR="00677331" w:rsidRPr="00677331" w:rsidRDefault="00677331" w:rsidP="00677331">
      <w:r w:rsidRPr="00677331">
        <w:rPr>
          <w:b/>
          <w:bCs/>
        </w:rPr>
        <w:lastRenderedPageBreak/>
        <w:t>Acceptance criteria</w:t>
      </w:r>
    </w:p>
    <w:p w14:paraId="1217D5EA" w14:textId="77777777" w:rsidR="00677331" w:rsidRPr="00677331" w:rsidRDefault="00677331" w:rsidP="00677331">
      <w:pPr>
        <w:numPr>
          <w:ilvl w:val="0"/>
          <w:numId w:val="7"/>
        </w:numPr>
      </w:pPr>
      <w:r w:rsidRPr="00677331">
        <w:t>The pricing recommendation names the packaging shape, ties it to Part 1 personas' willingness to pay, states every price in Rupees, and explicitly names at least one psychological pricing tactic used or deliberately avoided.</w:t>
      </w:r>
    </w:p>
    <w:p w14:paraId="37762FE6" w14:textId="77777777" w:rsidR="00677331" w:rsidRPr="00677331" w:rsidRDefault="00677331" w:rsidP="00677331">
      <w:pPr>
        <w:numPr>
          <w:ilvl w:val="0"/>
          <w:numId w:val="7"/>
        </w:numPr>
      </w:pPr>
      <w:r w:rsidRPr="00677331">
        <w:t>All five GTM components are addressed in one paragraph each, and the User Segment / Pricing &amp; Packaging paragraphs visibly reuse Part 1/Task 1 content rather than being generic.</w:t>
      </w:r>
    </w:p>
    <w:p w14:paraId="4C1865BE" w14:textId="77777777" w:rsidR="00677331" w:rsidRPr="00677331" w:rsidRDefault="00677331" w:rsidP="00677331">
      <w:pPr>
        <w:numPr>
          <w:ilvl w:val="0"/>
          <w:numId w:val="7"/>
        </w:numPr>
      </w:pPr>
      <w:r w:rsidRPr="00677331">
        <w:t>The Value Proposition Canvas has at least 3 items per box (Jobs/Pains/Gains/Pain Relievers/Gain Creators) and every product-side item maps to a specific customer-side item.</w:t>
      </w:r>
    </w:p>
    <w:p w14:paraId="5F040609" w14:textId="77777777" w:rsidR="00677331" w:rsidRPr="00677331" w:rsidRDefault="00677331" w:rsidP="00677331">
      <w:pPr>
        <w:numPr>
          <w:ilvl w:val="0"/>
          <w:numId w:val="7"/>
        </w:numPr>
      </w:pPr>
      <w:r w:rsidRPr="00677331">
        <w:t>The price-quality matrix names at least 2 Part 1 competitors with a plotted or stated position, and the positioning paragraph does not lead with "cheapest"/lowest-price framing.</w:t>
      </w:r>
    </w:p>
    <w:p w14:paraId="38686335" w14:textId="77777777" w:rsidR="00677331" w:rsidRPr="00677331" w:rsidRDefault="00677331" w:rsidP="00677331">
      <w:pPr>
        <w:numPr>
          <w:ilvl w:val="0"/>
          <w:numId w:val="7"/>
        </w:numPr>
      </w:pPr>
      <w:r w:rsidRPr="00677331">
        <w:t>The revenue estimate shows all three inputs (users, conversion rate, price) and the arithmetic connecting them to the 12-month total, entirely in Rupees.</w:t>
      </w:r>
    </w:p>
    <w:p w14:paraId="17B2BD3A" w14:textId="77777777" w:rsidR="00677331" w:rsidRPr="00677331" w:rsidRDefault="00677331" w:rsidP="00677331">
      <w:pPr>
        <w:rPr>
          <w:b/>
          <w:bCs/>
        </w:rPr>
      </w:pPr>
      <w:r w:rsidRPr="00677331">
        <w:rPr>
          <w:b/>
          <w:bCs/>
        </w:rPr>
        <w:t>Part 4 — Growth Analytics, Funnel Diagnostic &amp; Responsible-AI Rollout (25 marks)</w:t>
      </w:r>
    </w:p>
    <w:p w14:paraId="3F120CCC" w14:textId="77777777" w:rsidR="00677331" w:rsidRPr="00677331" w:rsidRDefault="00677331" w:rsidP="00677331">
      <w:r w:rsidRPr="00677331">
        <w:t>The Trip Assistant prototype from Part 2 has been instrumented for a month with a small pilot audience. </w:t>
      </w:r>
      <w:r w:rsidRPr="00677331">
        <w:rPr>
          <w:b/>
          <w:bCs/>
        </w:rPr>
        <w:t>Using the four biases you designed against in Part 2</w:t>
      </w:r>
      <w:r w:rsidRPr="00677331">
        <w:t> and the funnel data below, diagnose where the feature is actually losing users, design its growth mechanism, and lay out how you would keep it healthy and safe after launch.</w:t>
      </w:r>
    </w:p>
    <w:p w14:paraId="3281C6D3" w14:textId="77777777" w:rsidR="00677331" w:rsidRPr="00677331" w:rsidRDefault="00677331" w:rsidP="00677331">
      <w:r w:rsidRPr="00677331">
        <w:rPr>
          <w:b/>
          <w:bCs/>
        </w:rPr>
        <w:t>Pilot funnel — 30-day pilot, users who were shown the Trip Assistant entry banner in the MakeMyTrip app:</w:t>
      </w:r>
    </w:p>
    <w:tbl>
      <w:tblPr>
        <w:tblW w:w="0" w:type="auto"/>
        <w:tblBorders>
          <w:top w:val="single" w:sz="2" w:space="0" w:color="E2E8F0"/>
          <w:left w:val="single" w:sz="2" w:space="0" w:color="E2E8F0"/>
          <w:bottom w:val="single" w:sz="2" w:space="0" w:color="E2E8F0"/>
          <w:right w:val="single" w:sz="2" w:space="0" w:color="E2E8F0"/>
        </w:tblBorders>
        <w:tblCellMar>
          <w:left w:w="0" w:type="dxa"/>
          <w:right w:w="0" w:type="dxa"/>
        </w:tblCellMar>
        <w:tblLook w:val="04A0" w:firstRow="1" w:lastRow="0" w:firstColumn="1" w:lastColumn="0" w:noHBand="0" w:noVBand="1"/>
      </w:tblPr>
      <w:tblGrid>
        <w:gridCol w:w="3624"/>
        <w:gridCol w:w="1100"/>
      </w:tblGrid>
      <w:tr w:rsidR="00677331" w:rsidRPr="00677331" w14:paraId="36BC484E"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7B568E4" w14:textId="77777777" w:rsidR="00677331" w:rsidRPr="00677331" w:rsidRDefault="00677331" w:rsidP="00677331">
            <w:pPr>
              <w:rPr>
                <w:b/>
                <w:bCs/>
              </w:rPr>
            </w:pPr>
            <w:r w:rsidRPr="00677331">
              <w:rPr>
                <w:b/>
                <w:bCs/>
              </w:rPr>
              <w:t>Stage</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585BD4F" w14:textId="77777777" w:rsidR="00677331" w:rsidRPr="00677331" w:rsidRDefault="00677331" w:rsidP="00677331">
            <w:pPr>
              <w:rPr>
                <w:b/>
                <w:bCs/>
              </w:rPr>
            </w:pPr>
            <w:r w:rsidRPr="00677331">
              <w:rPr>
                <w:b/>
                <w:bCs/>
              </w:rPr>
              <w:t>Users</w:t>
            </w:r>
          </w:p>
        </w:tc>
      </w:tr>
      <w:tr w:rsidR="00677331" w:rsidRPr="00677331" w14:paraId="5BFCBCB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02EB28C" w14:textId="77777777" w:rsidR="00677331" w:rsidRPr="00677331" w:rsidRDefault="00677331" w:rsidP="00677331">
            <w:r w:rsidRPr="00677331">
              <w:t>1. Entry banner shown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A84995F" w14:textId="77777777" w:rsidR="00677331" w:rsidRPr="00677331" w:rsidRDefault="00677331" w:rsidP="00677331">
            <w:r w:rsidRPr="00677331">
              <w:t>50,000</w:t>
            </w:r>
          </w:p>
        </w:tc>
      </w:tr>
      <w:tr w:rsidR="00677331" w:rsidRPr="00677331" w14:paraId="78519366"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09E14F5E" w14:textId="77777777" w:rsidR="00677331" w:rsidRPr="00677331" w:rsidRDefault="00677331" w:rsidP="00677331">
            <w:r w:rsidRPr="00677331">
              <w:t>2. Feature opened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23AE7F2C" w14:textId="77777777" w:rsidR="00677331" w:rsidRPr="00677331" w:rsidRDefault="00677331" w:rsidP="00677331">
            <w:r w:rsidRPr="00677331">
              <w:t>20,000</w:t>
            </w:r>
          </w:p>
        </w:tc>
      </w:tr>
      <w:tr w:rsidR="00677331" w:rsidRPr="00677331" w14:paraId="3B4BE7D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C9096C7" w14:textId="77777777" w:rsidR="00677331" w:rsidRPr="00677331" w:rsidRDefault="00677331" w:rsidP="00677331">
            <w:r w:rsidRPr="00677331">
              <w:t>3. Trip preferences submitted</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1F551B3" w14:textId="77777777" w:rsidR="00677331" w:rsidRPr="00677331" w:rsidRDefault="00677331" w:rsidP="00677331">
            <w:r w:rsidRPr="00677331">
              <w:t>14,000</w:t>
            </w:r>
          </w:p>
        </w:tc>
      </w:tr>
      <w:tr w:rsidR="00677331" w:rsidRPr="00677331" w14:paraId="152A5DCA" w14:textId="77777777">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6A0901B6" w14:textId="77777777" w:rsidR="00677331" w:rsidRPr="00677331" w:rsidRDefault="00677331" w:rsidP="00677331">
            <w:r w:rsidRPr="00677331">
              <w:t>4. Personalized itinerary viewed</w:t>
            </w:r>
          </w:p>
        </w:tc>
        <w:tc>
          <w:tcPr>
            <w:tcW w:w="0" w:type="auto"/>
            <w:tcBorders>
              <w:top w:val="single" w:sz="4" w:space="0" w:color="D0D7DE"/>
              <w:left w:val="single" w:sz="4" w:space="0" w:color="D0D7DE"/>
              <w:bottom w:val="single" w:sz="4" w:space="0" w:color="D0D7DE"/>
              <w:right w:val="single" w:sz="4" w:space="0" w:color="D0D7DE"/>
            </w:tcBorders>
            <w:shd w:val="clear" w:color="auto" w:fill="F6F8FA"/>
            <w:tcMar>
              <w:top w:w="90" w:type="dxa"/>
              <w:left w:w="195" w:type="dxa"/>
              <w:bottom w:w="90" w:type="dxa"/>
              <w:right w:w="195" w:type="dxa"/>
            </w:tcMar>
            <w:vAlign w:val="center"/>
            <w:hideMark/>
          </w:tcPr>
          <w:p w14:paraId="76938A37" w14:textId="77777777" w:rsidR="00677331" w:rsidRPr="00677331" w:rsidRDefault="00677331" w:rsidP="00677331">
            <w:r w:rsidRPr="00677331">
              <w:t>11,900</w:t>
            </w:r>
          </w:p>
        </w:tc>
      </w:tr>
      <w:tr w:rsidR="00677331" w:rsidRPr="00677331" w14:paraId="5A9F37EB"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55CC0F6" w14:textId="77777777" w:rsidR="00677331" w:rsidRPr="00677331" w:rsidRDefault="00677331" w:rsidP="00677331">
            <w:r w:rsidRPr="00677331">
              <w:t>5. Booking/save action taken</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2636826" w14:textId="77777777" w:rsidR="00677331" w:rsidRPr="00677331" w:rsidRDefault="00677331" w:rsidP="00677331">
            <w:r w:rsidRPr="00677331">
              <w:t>3,570</w:t>
            </w:r>
          </w:p>
        </w:tc>
      </w:tr>
    </w:tbl>
    <w:p w14:paraId="29312277" w14:textId="77777777" w:rsidR="00677331" w:rsidRPr="00677331" w:rsidRDefault="00677331" w:rsidP="00677331">
      <w:r w:rsidRPr="00677331">
        <w:rPr>
          <w:b/>
          <w:bCs/>
        </w:rPr>
        <w:t>Tasks</w:t>
      </w:r>
    </w:p>
    <w:p w14:paraId="5D03FEE1" w14:textId="77777777" w:rsidR="00677331" w:rsidRPr="00677331" w:rsidRDefault="00677331" w:rsidP="00677331">
      <w:pPr>
        <w:numPr>
          <w:ilvl w:val="0"/>
          <w:numId w:val="8"/>
        </w:numPr>
      </w:pPr>
      <w:r w:rsidRPr="00677331">
        <w:rPr>
          <w:b/>
          <w:bCs/>
        </w:rPr>
        <w:lastRenderedPageBreak/>
        <w:t>Compute stage-wise conversion and drop-off</w:t>
      </w:r>
      <w:r w:rsidRPr="00677331">
        <w:t> for all four transitions (Stage 1→2, 2→3, 3→4, 4→5), showing both the percentage converted and the percentage dropped at each step, and the absolute number of users lost at each step. Separately report which single stage has the </w:t>
      </w:r>
      <w:r w:rsidRPr="00677331">
        <w:rPr>
          <w:b/>
          <w:bCs/>
        </w:rPr>
        <w:t>largest absolute number of users lost</w:t>
      </w:r>
      <w:r w:rsidRPr="00677331">
        <w:t>, and which single stage has the </w:t>
      </w:r>
      <w:r w:rsidRPr="00677331">
        <w:rPr>
          <w:b/>
          <w:bCs/>
        </w:rPr>
        <w:t>largest percentage drop-off</w:t>
      </w:r>
      <w:r w:rsidRPr="00677331">
        <w:t xml:space="preserve"> — these are not the same stage. Using the lesson from the </w:t>
      </w:r>
      <w:proofErr w:type="spellStart"/>
      <w:r w:rsidRPr="00677331">
        <w:t>Mixpanel</w:t>
      </w:r>
      <w:proofErr w:type="spellEnd"/>
      <w:r w:rsidRPr="00677331">
        <w:t xml:space="preserve"> vanity-metrics case study (where doubled sign-ups did not translate into doubled orders because the real problem was deeper in the funnel), explain in one paragraph why fixing the stage with the largest percentage drop-off — the step immediately before the revenue-driving action — is a higher near-term priority than fixing the stage with the largest raw number lost, which sits at the very top of the funnel and does not guarantee any downstream conversion improvement.</w:t>
      </w:r>
    </w:p>
    <w:p w14:paraId="7D55DACC" w14:textId="77777777" w:rsidR="00677331" w:rsidRPr="00677331" w:rsidRDefault="00677331" w:rsidP="00677331">
      <w:pPr>
        <w:numPr>
          <w:ilvl w:val="0"/>
          <w:numId w:val="8"/>
        </w:numPr>
      </w:pPr>
      <w:r w:rsidRPr="00677331">
        <w:rPr>
          <w:b/>
          <w:bCs/>
        </w:rPr>
        <w:t>Design one growth loop</w:t>
      </w:r>
      <w:r w:rsidRPr="00677331">
        <w:t> for the Trip Assistant. Choose the loop type from the five categories (Personal Viral, Financial, Social, User-Generated-Content, or AI Product Loop) that best fits an AI itinerary-generation feature, and describe the specific cycle in one paragraph (what a user does, what output it produces, and how that output brings in a new user) — explicitly modelled on the AI Product Loop pattern (users generate content via the AI, and sharing that content attracts new users), adapted to a shared/exported trip itinerary rather than a shared AI chat.</w:t>
      </w:r>
    </w:p>
    <w:p w14:paraId="61B7B4E0" w14:textId="77777777" w:rsidR="00677331" w:rsidRPr="00677331" w:rsidRDefault="00677331" w:rsidP="00677331">
      <w:pPr>
        <w:numPr>
          <w:ilvl w:val="0"/>
          <w:numId w:val="8"/>
        </w:numPr>
      </w:pPr>
      <w:r w:rsidRPr="00677331">
        <w:rPr>
          <w:b/>
          <w:bCs/>
        </w:rPr>
        <w:t>Map the feature to Product Lifecycle stages.</w:t>
      </w:r>
      <w:r w:rsidRPr="00677331">
        <w:t> State which of the five stages (Discovery, Introduction, Growth, Maturity, Decline) the Trip Assistant is in immediately after this pilot, and state one distinct strategic focus for each of the two stages that would follow it.</w:t>
      </w:r>
    </w:p>
    <w:p w14:paraId="5FA2DD73" w14:textId="77777777" w:rsidR="00677331" w:rsidRPr="00677331" w:rsidRDefault="00677331" w:rsidP="00677331">
      <w:pPr>
        <w:numPr>
          <w:ilvl w:val="0"/>
          <w:numId w:val="8"/>
        </w:numPr>
      </w:pPr>
      <w:r w:rsidRPr="00677331">
        <w:rPr>
          <w:b/>
          <w:bCs/>
        </w:rPr>
        <w:t>Define a North Star-aligned primary metric and a guardrail metric</w:t>
      </w:r>
      <w:r w:rsidRPr="00677331">
        <w:t> for the Trip Assistant, each as a precise, measurable formula (not a label) — these may reuse or sharpen your Part 1 PRD metrics but must be explicitly connected to the funnel data above (e.g. referencing Stage 5's booking/save action).</w:t>
      </w:r>
    </w:p>
    <w:p w14:paraId="06166A16" w14:textId="77777777" w:rsidR="00677331" w:rsidRPr="00677331" w:rsidRDefault="00677331" w:rsidP="00677331">
      <w:pPr>
        <w:numPr>
          <w:ilvl w:val="0"/>
          <w:numId w:val="8"/>
        </w:numPr>
      </w:pPr>
      <w:r w:rsidRPr="00677331">
        <w:rPr>
          <w:b/>
          <w:bCs/>
        </w:rPr>
        <w:t>Write a post-launch Responsible-AI monitoring plan</w:t>
      </w:r>
      <w:r w:rsidRPr="00677331">
        <w:t> using the four-phase Govern / Map / Measure / Manage framework. For the Govern and Map phases, state your ownership/approval process and list the specific risks in scope. For the Measure phase, state how often you would re-test the Part 2 golden dataset. For the Manage phase, walk through all four sub-steps (Detect, Contain, Fix, Communicate) for the concrete scenario of </w:t>
      </w:r>
      <w:r w:rsidRPr="00677331">
        <w:rPr>
          <w:b/>
          <w:bCs/>
        </w:rPr>
        <w:t>one of Part 2's four named MakeMyTrip biases resurfacing after launch</w:t>
      </w:r>
      <w:r w:rsidRPr="00677331">
        <w:t xml:space="preserve"> — your Detect step must explicitly name a measurable signal (e.g. a diversity-of-recommendations metric, matching the MakeMyTrip case study's own success-metric list) that would surface the resurfaced bias, and your Contain/Fix/Communicate steps must reference the specific automation and </w:t>
      </w:r>
      <w:proofErr w:type="spellStart"/>
      <w:r w:rsidRPr="00677331">
        <w:t>Airtable</w:t>
      </w:r>
      <w:proofErr w:type="spellEnd"/>
      <w:r w:rsidRPr="00677331">
        <w:t xml:space="preserve"> logging you built in Part 2.</w:t>
      </w:r>
    </w:p>
    <w:p w14:paraId="24F07149" w14:textId="77777777" w:rsidR="00677331" w:rsidRPr="00677331" w:rsidRDefault="00677331" w:rsidP="00677331">
      <w:r w:rsidRPr="00677331">
        <w:rPr>
          <w:b/>
          <w:bCs/>
        </w:rPr>
        <w:lastRenderedPageBreak/>
        <w:t>Acceptance criteria</w:t>
      </w:r>
    </w:p>
    <w:p w14:paraId="3736C633" w14:textId="77777777" w:rsidR="00677331" w:rsidRPr="00677331" w:rsidRDefault="00677331" w:rsidP="00677331">
      <w:pPr>
        <w:numPr>
          <w:ilvl w:val="0"/>
          <w:numId w:val="9"/>
        </w:numPr>
      </w:pPr>
      <w:r w:rsidRPr="00677331">
        <w:t>All four stage-wise conversion/drop-off percentages and absolute-loss counts are arithmetically correct given the table above; the largest-absolute-loss stage (Stage 1→2) and the largest-percentage-loss stage (Stage 4→5) are both correctly identified as different stages, and the prioritization paragraph explicitly invokes the vanity-metrics/</w:t>
      </w:r>
      <w:proofErr w:type="spellStart"/>
      <w:r w:rsidRPr="00677331">
        <w:t>FreshBite</w:t>
      </w:r>
      <w:proofErr w:type="spellEnd"/>
      <w:r w:rsidRPr="00677331">
        <w:t>-style reasoning, not an ungrounded generic justification.</w:t>
      </w:r>
    </w:p>
    <w:p w14:paraId="4B5E73B5" w14:textId="77777777" w:rsidR="00677331" w:rsidRPr="00677331" w:rsidRDefault="00677331" w:rsidP="00677331">
      <w:pPr>
        <w:numPr>
          <w:ilvl w:val="0"/>
          <w:numId w:val="9"/>
        </w:numPr>
      </w:pPr>
      <w:r w:rsidRPr="00677331">
        <w:t>The growth loop names one of the five types, is described as a genuine cycle (user action → output → new-user acquisition), and is explicitly modelled on the AI Product Loop pattern.</w:t>
      </w:r>
    </w:p>
    <w:p w14:paraId="0189D727" w14:textId="77777777" w:rsidR="00677331" w:rsidRPr="00677331" w:rsidRDefault="00677331" w:rsidP="00677331">
      <w:pPr>
        <w:numPr>
          <w:ilvl w:val="0"/>
          <w:numId w:val="9"/>
        </w:numPr>
      </w:pPr>
      <w:r w:rsidRPr="00677331">
        <w:t>The Product Lifecycle mapping names the current stage and gives one distinct strategic focus for each of the next two stages.</w:t>
      </w:r>
    </w:p>
    <w:p w14:paraId="200F91F7" w14:textId="77777777" w:rsidR="00677331" w:rsidRPr="00677331" w:rsidRDefault="00677331" w:rsidP="00677331">
      <w:pPr>
        <w:numPr>
          <w:ilvl w:val="0"/>
          <w:numId w:val="9"/>
        </w:numPr>
      </w:pPr>
      <w:r w:rsidRPr="00677331">
        <w:t>The North Star and guardrail metrics are both stated as precise formulas and both explicitly reference the funnel/Stage 5 data above.</w:t>
      </w:r>
    </w:p>
    <w:p w14:paraId="105F7D50" w14:textId="77777777" w:rsidR="00677331" w:rsidRPr="00677331" w:rsidRDefault="00677331" w:rsidP="00677331">
      <w:pPr>
        <w:numPr>
          <w:ilvl w:val="0"/>
          <w:numId w:val="9"/>
        </w:numPr>
      </w:pPr>
      <w:r w:rsidRPr="00677331">
        <w:t xml:space="preserve">The Responsible-AI plan addresses all four Govern/Map/Measure/Manage phases, and the Manage walkthrough names a concrete Detect signal (diversity-of-recommendations or equivalent), and explicitly references Part 2's automation and </w:t>
      </w:r>
      <w:proofErr w:type="spellStart"/>
      <w:r w:rsidRPr="00677331">
        <w:t>Airtable</w:t>
      </w:r>
      <w:proofErr w:type="spellEnd"/>
      <w:r w:rsidRPr="00677331">
        <w:t xml:space="preserve"> log in the Contain/Fix/Communicate steps.</w:t>
      </w:r>
    </w:p>
    <w:p w14:paraId="3A57171B" w14:textId="77777777" w:rsidR="00677331" w:rsidRPr="00677331" w:rsidRDefault="00677331" w:rsidP="00677331">
      <w:pPr>
        <w:rPr>
          <w:b/>
          <w:bCs/>
        </w:rPr>
      </w:pPr>
      <w:r w:rsidRPr="00677331">
        <w:rPr>
          <w:b/>
          <w:bCs/>
        </w:rPr>
        <w:t>Submission</w:t>
      </w:r>
    </w:p>
    <w:p w14:paraId="5CEE7DF5" w14:textId="1AEE3E80" w:rsidR="00114B86" w:rsidRDefault="00677331">
      <w:r w:rsidRPr="00677331">
        <w:t>Submit </w:t>
      </w:r>
      <w:r w:rsidRPr="00677331">
        <w:rPr>
          <w:b/>
          <w:bCs/>
        </w:rPr>
        <w:t>one Google Doc link only</w:t>
      </w:r>
      <w:r w:rsidRPr="00677331">
        <w:t xml:space="preserve"> (set to "Anyone with the link can view") containing Part 1, Part 2, Part 3, and Part 4 in order. Any other link (Notion, GitHub, OneDrive, PDF, etc.) will not be graded. The </w:t>
      </w:r>
      <w:proofErr w:type="spellStart"/>
      <w:r w:rsidRPr="00677331">
        <w:t>Airtable</w:t>
      </w:r>
      <w:proofErr w:type="spellEnd"/>
      <w:r w:rsidRPr="00677331">
        <w:t xml:space="preserve"> base link must appear inside Part 1 and the published no-code app link inside Part 2, both as plain-text hyperlinks; the Part 2 automation is documented as text (a node table plus a test-run transcript), never a live canvas link or a screenshot. Do not submit separate files or links per Part, and do not attach any image, screenshot, slide deck, video, or audio file, or a PDF/document export — every artefact beyond the two tool links is text within this one live, shared document</w:t>
      </w:r>
      <w:r>
        <w:t>.</w:t>
      </w:r>
    </w:p>
    <w:sectPr w:rsidR="00114B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263B"/>
    <w:multiLevelType w:val="multilevel"/>
    <w:tmpl w:val="B2F8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B1CD3"/>
    <w:multiLevelType w:val="multilevel"/>
    <w:tmpl w:val="E0D0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037B1C"/>
    <w:multiLevelType w:val="multilevel"/>
    <w:tmpl w:val="62468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F44753"/>
    <w:multiLevelType w:val="multilevel"/>
    <w:tmpl w:val="E2A0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55946"/>
    <w:multiLevelType w:val="multilevel"/>
    <w:tmpl w:val="16BC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A3874"/>
    <w:multiLevelType w:val="multilevel"/>
    <w:tmpl w:val="D1A8D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666853"/>
    <w:multiLevelType w:val="multilevel"/>
    <w:tmpl w:val="2B68A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9860AA"/>
    <w:multiLevelType w:val="multilevel"/>
    <w:tmpl w:val="6632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556C18"/>
    <w:multiLevelType w:val="multilevel"/>
    <w:tmpl w:val="2D3A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4058779">
    <w:abstractNumId w:val="5"/>
  </w:num>
  <w:num w:numId="2" w16cid:durableId="1003582117">
    <w:abstractNumId w:val="6"/>
  </w:num>
  <w:num w:numId="3" w16cid:durableId="1283266683">
    <w:abstractNumId w:val="0"/>
  </w:num>
  <w:num w:numId="4" w16cid:durableId="1917787520">
    <w:abstractNumId w:val="8"/>
  </w:num>
  <w:num w:numId="5" w16cid:durableId="948973619">
    <w:abstractNumId w:val="7"/>
  </w:num>
  <w:num w:numId="6" w16cid:durableId="1091123205">
    <w:abstractNumId w:val="2"/>
  </w:num>
  <w:num w:numId="7" w16cid:durableId="1779061335">
    <w:abstractNumId w:val="4"/>
  </w:num>
  <w:num w:numId="8" w16cid:durableId="782647642">
    <w:abstractNumId w:val="1"/>
  </w:num>
  <w:num w:numId="9" w16cid:durableId="18777397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4E0"/>
    <w:rsid w:val="00114B86"/>
    <w:rsid w:val="0051125E"/>
    <w:rsid w:val="006224E0"/>
    <w:rsid w:val="00677331"/>
    <w:rsid w:val="00E31A48"/>
    <w:rsid w:val="00FA6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313DE"/>
  <w15:chartTrackingRefBased/>
  <w15:docId w15:val="{79E3FEE4-7800-4A33-B12C-50E46256C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4E0"/>
    <w:rPr>
      <w:rFonts w:eastAsiaTheme="majorEastAsia" w:cstheme="majorBidi"/>
      <w:color w:val="272727" w:themeColor="text1" w:themeTint="D8"/>
    </w:rPr>
  </w:style>
  <w:style w:type="paragraph" w:styleId="Title">
    <w:name w:val="Title"/>
    <w:basedOn w:val="Normal"/>
    <w:next w:val="Normal"/>
    <w:link w:val="TitleChar"/>
    <w:uiPriority w:val="10"/>
    <w:qFormat/>
    <w:rsid w:val="00622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4E0"/>
    <w:pPr>
      <w:spacing w:before="160"/>
      <w:jc w:val="center"/>
    </w:pPr>
    <w:rPr>
      <w:i/>
      <w:iCs/>
      <w:color w:val="404040" w:themeColor="text1" w:themeTint="BF"/>
    </w:rPr>
  </w:style>
  <w:style w:type="character" w:customStyle="1" w:styleId="QuoteChar">
    <w:name w:val="Quote Char"/>
    <w:basedOn w:val="DefaultParagraphFont"/>
    <w:link w:val="Quote"/>
    <w:uiPriority w:val="29"/>
    <w:rsid w:val="006224E0"/>
    <w:rPr>
      <w:i/>
      <w:iCs/>
      <w:color w:val="404040" w:themeColor="text1" w:themeTint="BF"/>
    </w:rPr>
  </w:style>
  <w:style w:type="paragraph" w:styleId="ListParagraph">
    <w:name w:val="List Paragraph"/>
    <w:basedOn w:val="Normal"/>
    <w:uiPriority w:val="34"/>
    <w:qFormat/>
    <w:rsid w:val="006224E0"/>
    <w:pPr>
      <w:ind w:left="720"/>
      <w:contextualSpacing/>
    </w:pPr>
  </w:style>
  <w:style w:type="character" w:styleId="IntenseEmphasis">
    <w:name w:val="Intense Emphasis"/>
    <w:basedOn w:val="DefaultParagraphFont"/>
    <w:uiPriority w:val="21"/>
    <w:qFormat/>
    <w:rsid w:val="006224E0"/>
    <w:rPr>
      <w:i/>
      <w:iCs/>
      <w:color w:val="0F4761" w:themeColor="accent1" w:themeShade="BF"/>
    </w:rPr>
  </w:style>
  <w:style w:type="paragraph" w:styleId="IntenseQuote">
    <w:name w:val="Intense Quote"/>
    <w:basedOn w:val="Normal"/>
    <w:next w:val="Normal"/>
    <w:link w:val="IntenseQuoteChar"/>
    <w:uiPriority w:val="30"/>
    <w:qFormat/>
    <w:rsid w:val="00622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4E0"/>
    <w:rPr>
      <w:i/>
      <w:iCs/>
      <w:color w:val="0F4761" w:themeColor="accent1" w:themeShade="BF"/>
    </w:rPr>
  </w:style>
  <w:style w:type="character" w:styleId="IntenseReference">
    <w:name w:val="Intense Reference"/>
    <w:basedOn w:val="DefaultParagraphFont"/>
    <w:uiPriority w:val="32"/>
    <w:qFormat/>
    <w:rsid w:val="006224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3792</Words>
  <Characters>20593</Characters>
  <Application>Microsoft Office Word</Application>
  <DocSecurity>0</DocSecurity>
  <Lines>355</Lines>
  <Paragraphs>103</Paragraphs>
  <ScaleCrop>false</ScaleCrop>
  <Company>Cognizant</Company>
  <LinksUpToDate>false</LinksUpToDate>
  <CharactersWithSpaces>24282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Dharmendra (Cognizant)</dc:creator>
  <cp:keywords/>
  <dc:description/>
  <cp:lastModifiedBy>Singh, Dharmendra (Cognizant)</cp:lastModifiedBy>
  <cp:revision>3</cp:revision>
  <dcterms:created xsi:type="dcterms:W3CDTF">2026-10-06T11:01:00Z</dcterms:created>
  <dcterms:modified xsi:type="dcterms:W3CDTF">2026-10-06T11:14:00Z</dcterms:modified>
</cp:coreProperties>
</file>