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sz w:val="32"/>
        </w:rPr>
        <w:t>FINAL YEAR PROJECT REPORT</w:t>
      </w:r>
    </w:p>
    <w:p>
      <w:r>
        <w:br/>
      </w:r>
    </w:p>
    <w:p>
      <w:pPr>
        <w:jc w:val="center"/>
      </w:pPr>
      <w:r>
        <w:rPr>
          <w:b/>
          <w:sz w:val="44"/>
        </w:rPr>
        <w:t>AI-POWERED UNDERSEA CABLE FAILURE DETECTION SYSTEM</w:t>
      </w:r>
    </w:p>
    <w:p>
      <w:r>
        <w:br/>
        <w:br/>
      </w:r>
    </w:p>
    <w:p>
      <w:pPr>
        <w:jc w:val="center"/>
      </w:pPr>
      <w:r>
        <w:t>Submitted in partial fulfillment of the requirements for the award of the degree of</w:t>
      </w:r>
    </w:p>
    <w:p>
      <w:r>
        <w:br/>
      </w:r>
    </w:p>
    <w:p>
      <w:pPr>
        <w:jc w:val="center"/>
      </w:pPr>
      <w:r>
        <w:rPr>
          <w:b/>
        </w:rPr>
        <w:t>BACHELOR OF ENGINEERING / TECHNOLOGY</w:t>
      </w:r>
    </w:p>
    <w:p>
      <w:r>
        <w:br/>
        <w:br/>
      </w:r>
    </w:p>
    <w:p>
      <w:pPr>
        <w:jc w:val="center"/>
      </w:pPr>
      <w:r>
        <w:t>By</w:t>
      </w:r>
    </w:p>
    <w:p>
      <w:pPr>
        <w:jc w:val="center"/>
      </w:pPr>
      <w:r>
        <w:rPr>
          <w:b/>
        </w:rPr>
        <w:t>[Student Name 1] - [Reg No]</w:t>
      </w:r>
    </w:p>
    <w:p>
      <w:pPr>
        <w:jc w:val="center"/>
      </w:pPr>
      <w:r>
        <w:rPr>
          <w:b/>
        </w:rPr>
        <w:t>[Student Name 2] - [Reg No]</w:t>
      </w:r>
    </w:p>
    <w:p>
      <w:pPr>
        <w:jc w:val="center"/>
      </w:pPr>
      <w:r>
        <w:rPr>
          <w:b/>
        </w:rPr>
        <w:t>[Student Name 3] - [Reg No]</w:t>
      </w:r>
    </w:p>
    <w:p>
      <w:r>
        <w:br/>
        <w:br/>
      </w:r>
    </w:p>
    <w:p>
      <w:pPr>
        <w:jc w:val="center"/>
      </w:pPr>
      <w:r>
        <w:t>Under the guidance of</w:t>
      </w:r>
    </w:p>
    <w:p>
      <w:pPr>
        <w:jc w:val="center"/>
      </w:pPr>
      <w:r>
        <w:rPr>
          <w:b/>
        </w:rPr>
        <w:t>[Guide Name, Designation]</w:t>
      </w:r>
    </w:p>
    <w:p>
      <w:r>
        <w:br/>
        <w:br/>
        <w:br/>
      </w:r>
    </w:p>
    <w:p>
      <w:pPr>
        <w:jc w:val="center"/>
      </w:pPr>
      <w:r>
        <w:rPr>
          <w:b/>
        </w:rPr>
        <w:t>Department of Computer Science &amp; Engineering</w:t>
      </w:r>
    </w:p>
    <w:p>
      <w:pPr>
        <w:jc w:val="center"/>
      </w:pPr>
      <w:r>
        <w:rPr>
          <w:b/>
        </w:rPr>
        <w:t>[Institution Name]</w:t>
      </w:r>
    </w:p>
    <w:p>
      <w:pPr>
        <w:jc w:val="center"/>
      </w:pPr>
      <w:r>
        <w:rPr>
          <w:b/>
        </w:rPr>
        <w:t>Academic Year: [202X - 202X]</w:t>
      </w:r>
    </w:p>
    <w:p>
      <w:r>
        <w:br w:type="page"/>
      </w:r>
    </w:p>
    <w:p>
      <w:pPr>
        <w:pStyle w:val="Heading1"/>
        <w:jc w:val="center"/>
      </w:pPr>
      <w:r>
        <w:rPr>
          <w:color w:val="003366"/>
        </w:rPr>
        <w:t>CERTIFICATE</w:t>
      </w:r>
    </w:p>
    <w:p>
      <w:r>
        <w:br/>
        <w:br/>
      </w:r>
    </w:p>
    <w:p>
      <w:pPr>
        <w:jc w:val="both"/>
      </w:pPr>
      <w:r>
        <w:t>This is to certify that the project report entitled "AI-Powered Undersea Cable Failure Detection System" is the bonafide work of [Student Names] submitted in partial fulfillment of the requirements for the award of the degree of Bachelor of Engineering in Computer Science and Engineering from [Institution Name] during the academic year [202X-202X].</w:t>
      </w:r>
    </w:p>
    <w:p>
      <w:r>
        <w:br/>
        <w:br/>
        <w:br/>
        <w:br/>
      </w:r>
    </w:p>
    <w:tbl>
      <w:tblPr>
        <w:tblW w:type="auto" w:w="0"/>
        <w:tblLook w:firstColumn="1" w:firstRow="1" w:lastColumn="0" w:lastRow="0" w:noHBand="0" w:noVBand="1" w:val="04A0"/>
      </w:tblPr>
      <w:tblGrid>
        <w:gridCol w:w="4320"/>
        <w:gridCol w:w="4320"/>
      </w:tblGrid>
      <w:tr>
        <w:tc>
          <w:tcPr>
            <w:tcW w:type="dxa" w:w="4320"/>
          </w:tcPr>
          <w:p>
            <w:r>
              <w:t>______________________</w:t>
              <w:br/>
              <w:t>Signature of Guide</w:t>
              <w:br/>
              <w:t>[Guide Name]</w:t>
            </w:r>
          </w:p>
        </w:tc>
        <w:tc>
          <w:tcPr>
            <w:tcW w:type="dxa" w:w="4320"/>
          </w:tcPr>
          <w:p>
            <w:pPr>
              <w:jc w:val="right"/>
            </w:pPr>
            <w:r>
              <w:t>______________________</w:t>
              <w:br/>
              <w:t>Signature of HOD</w:t>
              <w:br/>
              <w:t>[HOD Name]</w:t>
            </w:r>
          </w:p>
        </w:tc>
      </w:tr>
    </w:tbl>
    <w:p>
      <w:r>
        <w:br w:type="page"/>
      </w:r>
    </w:p>
    <w:p>
      <w:pPr>
        <w:pStyle w:val="Heading1"/>
        <w:jc w:val="center"/>
      </w:pPr>
      <w:r>
        <w:rPr>
          <w:color w:val="003366"/>
        </w:rPr>
        <w:t>DECLARATION</w:t>
      </w:r>
    </w:p>
    <w:p>
      <w:r>
        <w:br/>
        <w:br/>
      </w:r>
    </w:p>
    <w:p>
      <w:pPr>
        <w:jc w:val="both"/>
      </w:pPr>
      <w:r>
        <w:t>We hereby declare that the project report entitled "AI-Powered Undersea Cable Failure Detection System" submitted for partial fulfillment of the requirements for the award of the degree of Bachelor of Engineering is a record of original work done by us under the supervision of [Guide Name]. This project work has not been submitted previously to any other University or Institution for the award of any degree or diploma.</w:t>
      </w:r>
    </w:p>
    <w:p>
      <w:r>
        <w:br/>
        <w:br/>
        <w:br/>
      </w:r>
    </w:p>
    <w:p>
      <w:pPr>
        <w:jc w:val="both"/>
      </w:pPr>
      <w:r>
        <w:t>Place: _______________</w:t>
      </w:r>
    </w:p>
    <w:p>
      <w:pPr>
        <w:jc w:val="both"/>
      </w:pPr>
      <w:r>
        <w:t>Date:  _______________</w:t>
      </w:r>
    </w:p>
    <w:p>
      <w:r>
        <w:br/>
      </w:r>
    </w:p>
    <w:p>
      <w:pPr>
        <w:jc w:val="both"/>
      </w:pPr>
      <w:r>
        <w:rPr>
          <w:b/>
        </w:rPr>
        <w:t>Signatures of Candidates:</w:t>
      </w:r>
    </w:p>
    <w:p>
      <w:pPr>
        <w:jc w:val="both"/>
      </w:pPr>
      <w:r>
        <w:t>1. __________________</w:t>
      </w:r>
    </w:p>
    <w:p>
      <w:pPr>
        <w:jc w:val="both"/>
      </w:pPr>
      <w:r>
        <w:t>2. __________________</w:t>
      </w:r>
    </w:p>
    <w:p>
      <w:pPr>
        <w:jc w:val="both"/>
      </w:pPr>
      <w:r>
        <w:t>3. __________________</w:t>
      </w:r>
    </w:p>
    <w:p>
      <w:r>
        <w:br w:type="page"/>
      </w:r>
    </w:p>
    <w:p>
      <w:pPr>
        <w:pStyle w:val="Heading1"/>
        <w:jc w:val="center"/>
      </w:pPr>
      <w:r>
        <w:rPr>
          <w:color w:val="003366"/>
        </w:rPr>
        <w:t>ACKNOWLEDGEMENT</w:t>
      </w:r>
    </w:p>
    <w:p>
      <w:r>
        <w:br/>
      </w:r>
    </w:p>
    <w:p>
      <w:pPr>
        <w:jc w:val="both"/>
      </w:pPr>
      <w:r>
        <w:t>We express our profound gratitude and sincere thanks to our esteemed guide [Guide Name] for their constant motivation, valuable guidance, and support throughout the course of this project.</w:t>
      </w:r>
    </w:p>
    <w:p>
      <w:pPr>
        <w:jc w:val="both"/>
      </w:pPr>
      <w:r>
        <w:t>We are also deeply thankful to the Head of the Department, [HOD Name], and the Principal, [Principal Name], for providing us with the necessary infrastructure and environment to complete this project successfully.</w:t>
      </w:r>
    </w:p>
    <w:p>
      <w:pPr>
        <w:jc w:val="both"/>
      </w:pPr>
      <w:r>
        <w:t>Finally, we would like to thank our parents, friends, and everyone who has directly or indirectly helped us in the successful completion of this project.</w:t>
      </w:r>
    </w:p>
    <w:p>
      <w:r>
        <w:br w:type="page"/>
      </w:r>
    </w:p>
    <w:p>
      <w:pPr>
        <w:pStyle w:val="Heading1"/>
        <w:jc w:val="center"/>
      </w:pPr>
      <w:r>
        <w:rPr>
          <w:color w:val="003366"/>
        </w:rPr>
        <w:t>ABSTRACT</w:t>
      </w:r>
    </w:p>
    <w:p>
      <w:r>
        <w:br/>
      </w:r>
    </w:p>
    <w:p>
      <w:pPr>
        <w:jc w:val="both"/>
      </w:pPr>
      <w:r>
        <w:t>Undersea cables form the critical backbone of global data and electricity distribution, carrying over 97% of transoceanic internet traffic. Physical damages from ship anchors, fishing trawlers, insulation wear, and seismic stress often lead to severe operational disruptions. Traditional manual inspection and physical Time Domain Reflectometry (TDR) remain slow, reactive, and highly expensive. This project proposes an AI-Powered Undersea Cable Failure Detection System designed as a centralized, real-time diagnostic platform. The system utilizes a hybrid Conv-Transformer Autoencoder model processing sliding 60-step temporal sequences across 9 physical sensor channels. By dynamically conditioning the feature space via a 10-channel domain registry, the architecture achieves cross-medium versatility (electrical and optical). The real-time streaming backend is built on FastAPI with high-frequency WebSockets, feeding a React.js (Vite) glassmorphic operator dashboard. Upon anomaly detection, the dual-head AI outputs a reconstruction-based MAE confidence score alongside a 4-class fault classification. The system dramatically reduces Mean-Time-To-Repair (MTTR) by featuring built-in Explainable AI (XAI) overlays, automated Time Domain Reflectometry (TDR) localization, and ReportLab-driven forensic PDF/CSV audit reports. The results demonstrate 99%+ accuracy in real-time fault identification.</w:t>
      </w:r>
    </w:p>
    <w:p>
      <w:r>
        <w:br w:type="page"/>
      </w:r>
    </w:p>
    <w:p>
      <w:pPr>
        <w:pStyle w:val="Heading1"/>
        <w:jc w:val="center"/>
      </w:pPr>
      <w:r>
        <w:rPr>
          <w:color w:val="003366"/>
        </w:rPr>
        <w:t>TABLE OF CONTENTS</w:t>
      </w:r>
    </w:p>
    <w:p>
      <w:pPr>
        <w:jc w:val="center"/>
      </w:pPr>
      <w:r>
        <w:t>(Please right-click and update this section in Word after generating)</w:t>
      </w:r>
    </w:p>
    <w:p>
      <w:r>
        <w:br w:type="page"/>
      </w:r>
    </w:p>
    <w:p>
      <w:pPr>
        <w:pStyle w:val="Heading1"/>
        <w:jc w:val="center"/>
      </w:pPr>
      <w:r>
        <w:rPr>
          <w:color w:val="003366"/>
        </w:rPr>
        <w:t>LIST OF FIGURES</w:t>
      </w:r>
    </w:p>
    <w:p>
      <w:pPr>
        <w:jc w:val="center"/>
      </w:pPr>
      <w:r>
        <w:t>(Please right-click and update this section in Word after generating)</w:t>
      </w:r>
    </w:p>
    <w:p>
      <w:r>
        <w:br w:type="page"/>
      </w:r>
    </w:p>
    <w:p>
      <w:pPr>
        <w:pStyle w:val="Heading1"/>
        <w:jc w:val="left"/>
      </w:pPr>
      <w:r>
        <w:rPr>
          <w:color w:val="003366"/>
        </w:rPr>
        <w:t>CHAPTER 1: INTRODUCTION</w:t>
      </w:r>
    </w:p>
    <w:p>
      <w:pPr>
        <w:pStyle w:val="Heading2"/>
        <w:jc w:val="left"/>
      </w:pPr>
      <w:r>
        <w:rPr>
          <w:color w:val="003366"/>
        </w:rPr>
        <w:t>1.1 Background</w:t>
      </w:r>
    </w:p>
    <w:p>
      <w:pPr>
        <w:jc w:val="both"/>
      </w:pPr>
      <w:r>
        <w:t>================================================================================</w:t>
        <w:br/>
        <w:br/>
        <w:t>Undersea cables -- both fibre-optic and power cables -- are critical</w:t>
        <w:br/>
        <w:br/>
        <w:t>infrastructure assets. Fibre-optic submarine cables carry over 97% of</w:t>
        <w:br/>
        <w:br/>
        <w:t>international internet traffic, while High-Voltage Direct Current (HVDC)</w:t>
        <w:br/>
        <w:br/>
        <w:t>undersea cables are increasingly used to connect offshore renewable energy</w:t>
        <w:br/>
        <w:br/>
        <w:t>installations to the mainland grid.</w:t>
        <w:br/>
        <w:br/>
        <w:t>Failures in these cables can result from:</w:t>
        <w:br/>
        <w:br/>
        <w:t>- Physical damage from ship anchors ("anchor drag")</w:t>
        <w:br/>
        <w:br/>
        <w:t>- Cable cuts from fishing trawlers or natural abrasion</w:t>
        <w:br/>
        <w:br/>
        <w:t>- Insulation degradation or overheating due to electrical stress</w:t>
        <w:br/>
        <w:br/>
        <w:t>- Environmental stresses such as seismic activity or extreme temperature</w:t>
        <w:br/>
        <w:br/>
        <w:t>Traditional fault-detection approaches rely on Time Domain Reflectometry (TDR)</w:t>
        <w:br/>
        <w:br/>
        <w:t>and manual inspection, which are expensive, slow, and reactive rather than</w:t>
        <w:br/>
        <w:br/>
        <w:t>predictive. Machine learning-based approaches offer an opportunity for</w:t>
        <w:br/>
        <w:br/>
        <w:t>proactive, continuous monitoring that can detect anomalies before they escalate</w:t>
        <w:br/>
        <w:br/>
        <w:t>into complete cable failures.</w:t>
        <w:br/>
        <w:br/>
        <w:t>This project builds a production-grade, end-to-end automated fault detection</w:t>
        <w:br/>
        <w:br/>
        <w:t>pipeline that unifies real-time sensor ingestion, deep learning inference, and</w:t>
        <w:br/>
        <w:br/>
        <w:t>interactive visual monitoring.</w:t>
        <w:br/>
        <w:br/>
        <w:t>================================================================================</w:t>
      </w:r>
    </w:p>
    <w:p>
      <w:pPr>
        <w:pStyle w:val="Heading2"/>
        <w:jc w:val="left"/>
      </w:pPr>
      <w:r>
        <w:rPr>
          <w:color w:val="003366"/>
        </w:rPr>
        <w:t>1.2 Problem Definition</w:t>
      </w:r>
    </w:p>
    <w:p>
      <w:pPr>
        <w:jc w:val="both"/>
      </w:pPr>
      <w:r>
        <w:t>================================================================================</w:t>
        <w:br/>
        <w:br/>
        <w:t>Design and implement an intelligent, real-time monitoring system for undersea</w:t>
        <w:br/>
        <w:br/>
        <w:t>cables that can:</w:t>
        <w:br/>
        <w:br/>
        <w:t>1. Continuously process multi-modal sensor telemetry</w:t>
        <w:br/>
        <w:br/>
        <w:t>(electrical, optical, acoustic)</w:t>
        <w:br/>
        <w:br/>
        <w:t>2. Automatically detect, classify, and estimate the location of faults</w:t>
        <w:br/>
        <w:br/>
        <w:t>3. Provide actionable alerts and forensic reports to network operations teams</w:t>
        <w:br/>
        <w:br/>
        <w:t>The core challenges addressed are:</w:t>
        <w:br/>
        <w:br/>
        <w:t>- Multi-modality  : Electrical, optical, and acoustic sensors have different</w:t>
        <w:br/>
        <w:br/>
        <w:t>measurement scales and statistical properties.</w:t>
        <w:br/>
        <w:br/>
        <w:t>- Class Imbalance : Fault events are rare compared to normal operation.</w:t>
        <w:br/>
        <w:br/>
        <w:t>- Real-time Latency: Inference must be fast enough to stream over WebSocket</w:t>
        <w:br/>
        <w:br/>
        <w:t>at interactive frame rates.</w:t>
        <w:br/>
        <w:br/>
        <w:t>- Explainability  : Predictions must be interpretable by domain engineers,</w:t>
        <w:br/>
        <w:br/>
        <w:t>not just data scientists.</w:t>
        <w:br/>
        <w:br/>
        <w:t>================================================================================</w:t>
      </w:r>
    </w:p>
    <w:p>
      <w:pPr>
        <w:pStyle w:val="Heading2"/>
        <w:jc w:val="left"/>
      </w:pPr>
      <w:r>
        <w:rPr>
          <w:color w:val="003366"/>
        </w:rPr>
        <w:t>1.3 Project Objectives</w:t>
      </w:r>
    </w:p>
    <w:p>
      <w:pPr>
        <w:jc w:val="both"/>
      </w:pPr>
      <w:r>
        <w:t>================================================================================</w:t>
        <w:br/>
        <w:br/>
        <w:t>No.  Objective                                                       Status</w:t>
        <w:br/>
        <w:br/>
        <w:t>---  -----------------------------------------------------------------  ------</w:t>
        <w:br/>
        <w:br/>
        <w:t>1   Build a multi-modal sensor fusion architecture that handles         DONE</w:t>
        <w:br/>
        <w:br/>
        <w:t>electrical, optical, and acoustic signals in a unified model</w:t>
        <w:br/>
        <w:br/>
        <w:t>2   Train a Conv-Transformer Autoencoder for unsupervised               DONE</w:t>
        <w:br/>
        <w:br/>
        <w:t>anomaly detection</w:t>
        <w:br/>
        <w:br/>
        <w:t>3   Implement a 4-class fault classification head                       DONE</w:t>
        <w:br/>
        <w:br/>
        <w:t>(Normal, Short Circuit, Open Circuit, High-Impedance)</w:t>
        <w:br/>
        <w:br/>
        <w:t>4   Develop a FastAPI backend with WebSocket real-time streaming         DONE</w:t>
        <w:br/>
        <w:br/>
        <w:t>and REST prediction endpoints</w:t>
        <w:br/>
        <w:br/>
        <w:t>5   Build a React dashboard with live charts, cable route               DONE</w:t>
        <w:br/>
        <w:br/>
        <w:t>visualisation, and XAI overlays</w:t>
        <w:br/>
        <w:br/>
        <w:t>6   Integrate forensic PDF and CSV report generation                    DONE</w:t>
        <w:br/>
        <w:br/>
        <w:t>7   Containerise the full stack using Docker                            DONE</w:t>
        <w:br/>
        <w:br/>
        <w:t>8   Implement TDR-based fault distance estimation                       DONE</w:t>
        <w:br/>
        <w:br/>
        <w:t>================================================================================</w:t>
        <w:br/>
        <w:br/>
        <w:t>================================================================================</w:t>
      </w:r>
    </w:p>
    <w:p>
      <w:r>
        <w:br w:type="page"/>
      </w:r>
    </w:p>
    <w:p>
      <w:pPr>
        <w:pStyle w:val="Heading1"/>
        <w:jc w:val="left"/>
      </w:pPr>
      <w:r>
        <w:rPr>
          <w:color w:val="003366"/>
        </w:rPr>
        <w:t>CHAPTER 2: LITERATURE SURVEY</w:t>
      </w:r>
    </w:p>
    <w:p>
      <w:pPr>
        <w:pStyle w:val="Heading2"/>
        <w:jc w:val="left"/>
      </w:pPr>
      <w:r>
        <w:rPr>
          <w:color w:val="003366"/>
        </w:rPr>
        <w:t>2.1 Existing Systems</w:t>
      </w:r>
    </w:p>
    <w:p>
      <w:pPr>
        <w:jc w:val="both"/>
      </w:pPr>
      <w:r>
        <w:t>Historically, undersea cable monitoring relied heavily on passive Time Domain Reflectometry (TDR) applied only after a catastrophic communication loss was reported. These systems required manual interpretation by technicians and could not detect 'soft' pre-failure degradation such as localized optical bending losses or gradual electrical insulation wear.</w:t>
      </w:r>
    </w:p>
    <w:p>
      <w:pPr>
        <w:pStyle w:val="Heading2"/>
        <w:jc w:val="left"/>
      </w:pPr>
      <w:r>
        <w:rPr>
          <w:color w:val="003366"/>
        </w:rPr>
        <w:t>2.2 Limitations of Existing Systems</w:t>
      </w:r>
    </w:p>
    <w:p>
      <w:pPr>
        <w:jc w:val="both"/>
      </w:pPr>
      <w:r>
        <w:t>- Reactive rather than predictive maintenance.</w:t>
        <w:br/>
        <w:t>- Inability to process multivariate sensor streams simultaneously.</w:t>
        <w:br/>
        <w:t>- Lack of real-time operator dashboards with Explainable AI.</w:t>
        <w:br/>
        <w:t>- High Mean-Time-To-Repair (MTTR) due to slow forensic audits.</w:t>
      </w:r>
    </w:p>
    <w:p>
      <w:pPr>
        <w:pStyle w:val="Heading2"/>
        <w:jc w:val="left"/>
      </w:pPr>
      <w:r>
        <w:rPr>
          <w:color w:val="003366"/>
        </w:rPr>
        <w:t>2.3 Research Gap Analysis</w:t>
      </w:r>
    </w:p>
    <w:p>
      <w:pPr>
        <w:jc w:val="both"/>
      </w:pPr>
      <w:r>
        <w:t>There is a distinct lack of hybrid deep learning architectures (combining CNN spatial feature extraction with Transformer temporal attention) deployed in edge-compatible marine environments. Furthermore, very few systems offer a unified domain-conditioning approach capable of handling both optical fiber and electrical copper datasets within the same weights.</w:t>
      </w:r>
    </w:p>
    <w:p>
      <w:r>
        <w:br w:type="page"/>
      </w:r>
    </w:p>
    <w:p>
      <w:pPr>
        <w:pStyle w:val="Heading1"/>
        <w:jc w:val="left"/>
      </w:pPr>
      <w:r>
        <w:rPr>
          <w:color w:val="003366"/>
        </w:rPr>
        <w:t>CHAPTER 3: REQUIREMENTS ANALYSIS</w:t>
      </w:r>
    </w:p>
    <w:p>
      <w:pPr>
        <w:pStyle w:val="Heading2"/>
        <w:jc w:val="left"/>
      </w:pPr>
      <w:r>
        <w:rPr>
          <w:color w:val="003366"/>
        </w:rPr>
        <w:t>3.1 Functional Requirements</w:t>
      </w:r>
    </w:p>
    <w:p>
      <w:pPr>
        <w:jc w:val="both"/>
      </w:pPr>
      <w:r>
        <w:t>1. The system shall ingest real-time CSV telemetry streams via WebSocket at 10-20Hz.</w:t>
        <w:br/>
        <w:t>2. The system shall run an AI inference engine to detect anomalies within sliding windows.</w:t>
        <w:br/>
        <w:t>3. The system shall calculate fault locations using automated TDR equations.</w:t>
        <w:br/>
        <w:t>4. The system shall generate PDF and CSV forensic reports.</w:t>
      </w:r>
    </w:p>
    <w:p>
      <w:pPr>
        <w:pStyle w:val="Heading2"/>
        <w:jc w:val="left"/>
      </w:pPr>
      <w:r>
        <w:rPr>
          <w:color w:val="003366"/>
        </w:rPr>
        <w:t>3.2 Non-Functional Requirements</w:t>
      </w:r>
    </w:p>
    <w:p>
      <w:pPr>
        <w:jc w:val="both"/>
      </w:pPr>
      <w:r>
        <w:t>1. Low Latency: Inference must complete in &lt;50ms per batch.</w:t>
        <w:br/>
        <w:t>2. High Availability: The FastAPI backend must handle continuous streaming without dropping connections.</w:t>
        <w:br/>
        <w:t>3. Usability: The React.js dashboard must be highly responsive with 60fps rendering of Recharts SVGs.</w:t>
      </w:r>
    </w:p>
    <w:p>
      <w:pPr>
        <w:pStyle w:val="Heading2"/>
        <w:jc w:val="left"/>
      </w:pPr>
      <w:r>
        <w:rPr>
          <w:color w:val="003366"/>
        </w:rPr>
        <w:t>3.3 Hardware &amp; Software Requirements</w:t>
      </w:r>
    </w:p>
    <w:p>
      <w:pPr>
        <w:jc w:val="both"/>
      </w:pPr>
      <w:r>
        <w:t>Hardware: Multi-core CPU, minimum 8GB RAM, optional NVIDIA GPU for CUDA acceleration.</w:t>
        <w:br/>
        <w:t>Software: Python 3.10+, Node.js 18+, TensorFlow 2.x, React 18 (Vite), FastAPI.</w:t>
      </w:r>
    </w:p>
    <w:p>
      <w:r>
        <w:br w:type="page"/>
      </w:r>
    </w:p>
    <w:p>
      <w:pPr>
        <w:pStyle w:val="Heading1"/>
        <w:jc w:val="left"/>
      </w:pPr>
      <w:r>
        <w:rPr>
          <w:color w:val="003366"/>
        </w:rPr>
        <w:t>CHAPTER 4: SYSTEM DESIGN</w:t>
      </w:r>
    </w:p>
    <w:p>
      <w:pPr>
        <w:pStyle w:val="Heading2"/>
        <w:jc w:val="left"/>
      </w:pPr>
      <w:r>
        <w:rPr>
          <w:color w:val="003366"/>
        </w:rPr>
        <w:t>4.1 Overall Architecture</w:t>
      </w:r>
    </w:p>
    <w:p>
      <w:pPr>
        <w:jc w:val="both"/>
      </w:pPr>
      <w:r>
        <w:t>================================================================================</w:t>
        <w:br/>
        <w:br/>
        <w:t>The system is architected as a decoupled, asynchronous pipeline designed for</w:t>
        <w:br/>
        <w:br/>
        <w:t>high-frequency telemetry ingestion and low-latency inference.</w:t>
        <w:br/>
        <w:br/>
        <w:t>5.1 LOGICAL TOPOLOGY</w:t>
        <w:br/>
        <w:br/>
        <w:t>--------------------</w:t>
        <w:br/>
        <w:br/>
        <w:t>+-----------------------+      WebSocket (JSON)      +-----------------------+</w:t>
        <w:br/>
        <w:br/>
        <w:t>|  REACT FRONTEND       | &lt;========================&gt; |  FASTAPI BACKEND      |</w:t>
        <w:br/>
        <w:br/>
        <w:t>|  (Vite + Glassmorphism)|      REST API (JSON)       |  (Inference Engine)   |</w:t>
        <w:br/>
        <w:br/>
        <w:t>+-----------+-----------+                            +-----------+-----------+</w:t>
        <w:br/>
        <w:br/>
        <w:t>|                                                    |</w:t>
        <w:br/>
        <w:br/>
        <w:t>|                                        +-----------v-----------+</w:t>
        <w:br/>
        <w:br/>
        <w:t>|                                        |  CONV-TRANSFORMER AI  |</w:t>
        <w:br/>
        <w:br/>
        <w:t>|                                        |  (Dual-Head Model)    |</w:t>
        <w:br/>
        <w:br/>
        <w:t>+----------------------------------------&gt; (model.py)            |</w:t>
        <w:br/>
        <w:br/>
        <w:t>+-----------+-----------+</w:t>
        <w:br/>
        <w:br/>
        <w:t>|</w:t>
        <w:br/>
        <w:br/>
        <w:t>+-----------v-----------+</w:t>
        <w:br/>
        <w:br/>
        <w:t>|  DOCKER VIRTUALISATION|</w:t>
        <w:br/>
        <w:br/>
        <w:t>|  (Isolation &amp; Scaling)|</w:t>
        <w:br/>
        <w:br/>
        <w:t>+-----------------------+</w:t>
        <w:br/>
        <w:br/>
        <w:t>5.2 DATA PIPELINE REFINEMENT</w:t>
        <w:br/>
        <w:br/>
        <w:t>----------------------------</w:t>
        <w:br/>
        <w:br/>
        <w:t>1. INGESTION: Sensor data is pulled from CSV datasets or the Synthetic Simulator.</w:t>
        <w:br/>
        <w:br/>
        <w:t>2. NORMALISATION: Features are scaled using a pre-trained MinMaxScaler to [0,1].</w:t>
        <w:br/>
        <w:br/>
        <w:t>3. DOMAIN CONDITIONING: A 10-channel one-hot vector is appended to represent</w:t>
        <w:br/>
        <w:br/>
        <w:t>cable metadata (e.g., depth, age, insulation type).</w:t>
        <w:br/>
        <w:br/>
        <w:t>4. TEMPORAL SEQUENCING: Sliding windows of 60 samples (6 seconds) are created.</w:t>
        <w:br/>
        <w:br/>
        <w:t>5. INFERENCE: The model predicts the anomaly score and classifies the fault.</w:t>
        <w:br/>
        <w:br/>
        <w:t>6. STREAMING: Results are pushed via WebSocket to the dashboard at 10-20 Hz.</w:t>
        <w:br/>
        <w:br/>
        <w:t>================================================================================</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creenshot 2026-05-17 213836.png"/>
                    <pic:cNvPicPr/>
                  </pic:nvPicPr>
                  <pic:blipFill>
                    <a:blip r:embed="rId9"/>
                    <a:stretch>
                      <a:fillRect/>
                    </a:stretch>
                  </pic:blipFill>
                  <pic:spPr>
                    <a:xfrm>
                      <a:off x="0" y="0"/>
                      <a:ext cx="5486400" cy="3429000"/>
                    </a:xfrm>
                    <a:prstGeom prst="rect"/>
                  </pic:spPr>
                </pic:pic>
              </a:graphicData>
            </a:graphic>
          </wp:inline>
        </w:drawing>
      </w:r>
    </w:p>
    <w:p>
      <w:pPr>
        <w:jc w:val="center"/>
      </w:pPr>
      <w:r>
        <w:t>Figure 4.1: System Dashboard Overview</w:t>
      </w:r>
    </w:p>
    <w:p>
      <w:pPr>
        <w:pStyle w:val="Heading2"/>
        <w:jc w:val="left"/>
      </w:pPr>
      <w:r>
        <w:rPr>
          <w:color w:val="003366"/>
        </w:rPr>
        <w:t>4.2 Data Flow Diagram (DFD)</w:t>
      </w:r>
    </w:p>
    <w:p>
      <w:pPr>
        <w:jc w:val="both"/>
      </w:pPr>
      <w:r>
        <w:t>Level 0: User interacts with the UI -&gt; UI requests stream from API -&gt; API reads Dataset &amp; passes through AI Model -&gt; AI Model returns predictions -&gt; API streams JSON via WebSockets -&gt; UI renders charts.</w:t>
      </w:r>
    </w:p>
    <w:p>
      <w:r>
        <w:br w:type="page"/>
      </w:r>
    </w:p>
    <w:p>
      <w:pPr>
        <w:pStyle w:val="Heading1"/>
        <w:jc w:val="left"/>
      </w:pPr>
      <w:r>
        <w:rPr>
          <w:color w:val="003366"/>
        </w:rPr>
        <w:t>CHAPTER 5: SYSTEM IMPLEMENTATION</w:t>
      </w:r>
    </w:p>
    <w:p>
      <w:pPr>
        <w:pStyle w:val="Heading2"/>
        <w:jc w:val="left"/>
      </w:pPr>
      <w:r>
        <w:rPr>
          <w:color w:val="003366"/>
        </w:rPr>
        <w:t>5.1 Project Structure</w:t>
      </w:r>
    </w:p>
    <w:p>
      <w:pPr>
        <w:jc w:val="both"/>
      </w:pPr>
      <w:r>
        <w:t>================================================================================</w:t>
        <w:br/>
        <w:br/>
        <w:t>This section details the physical and logical implementation of the modular components</w:t>
        <w:br/>
        <w:br/>
        <w:t>powering the Undersea Cable Failure Detection stack, showcasing how raw sensor signals</w:t>
        <w:br/>
        <w:br/>
        <w:t>flow into deep learning models and output actionable telemetry to operators.</w:t>
        <w:br/>
        <w:br/>
        <w:t>11.1 MULTI-MODAL TELEMETRY &amp; INGESTION STREAMS</w:t>
        <w:br/>
        <w:br/>
        <w:t>----------------------------------------------</w:t>
        <w:br/>
        <w:br/>
        <w:t>Implements the collection, preprocessing, and standardization of 9 critical sensor</w:t>
        <w:br/>
        <w:br/>
        <w:t>channels (Voltage, Current, Temperature, Vibration, Acoustic Strain, OSNR, BER,</w:t>
        <w:br/>
        <w:br/>
        <w:t>Optical Power, and Normalized Cable Distance). Integrates the synthetic fault-injection</w:t>
        <w:br/>
        <w:br/>
        <w:t>simulator (simulator.py) and external industrial maintenance datasets to feed the</w:t>
        <w:br/>
        <w:br/>
        <w:t>monitoring loop.</w:t>
        <w:br/>
        <w:br/>
        <w:t>[FIGURE 11.1: LIVE OPERATOR MONITORING WIDGETS &amp; TELEMETRY HEALTH METERS]</w:t>
        <w:br/>
        <w:br/>
        <w:t>* Local Image Path: `D:\undersea cable failure detection\scrnshts\Screenshot 2026-05-17 214115.png`</w:t>
        <w:br/>
        <w:br/>
        <w:t>* Description: Live Monitor tab streaming synthetic_cable_10k.csv (System Health</w:t>
        <w:br/>
        <w:br/>
        <w:t>Healthy/Critical dial, Voltage/Current/Temperature metrics card grid, and fault log table).</w:t>
        <w:br/>
        <w:br/>
        <w:t>11.2 REAL-TIME WEBSOCKET STREAMING OUTPUT</w:t>
        <w:br/>
        <w:br/>
        <w:t>------------------------------------------</w:t>
        <w:br/>
        <w:br/>
        <w:t>Handles asynchronous, high-frequency full-duplex communication using FastAPI's</w:t>
        <w:br/>
        <w:br/>
        <w:t>WebSocket architecture (api.py). Facilitates real-time sensor streams pushing to</w:t>
        <w:br/>
        <w:br/>
        <w:t>subscribers at 10-20Hz, ensuring instantaneous alarm delivery when failures occur.</w:t>
        <w:br/>
        <w:br/>
        <w:t>[FIGURE 11.2: REAL-TIME WEBSOCKET JSON STREAM &amp; DEVTOOLS FRAME INSPECTION]</w:t>
        <w:br/>
        <w:br/>
        <w:t>* Local Image Path: `D:\undersea cable failure detection\scrnshts\Screenshot 2026-05-17 214226.png`</w:t>
        <w:br/>
        <w:br/>
        <w:t>* Description: Browser F12 DevTools Network WS panel showing 'stream?dataset=...'</w:t>
        <w:br/>
        <w:br/>
        <w:t>with 'Messages' tab selected. Showcases JSON packets continuously flowing from backend to React.</w:t>
        <w:br/>
        <w:br/>
        <w:t>11.3 CONV-TRANSFORMER INFERENCE &amp; SEQUENCE PROCESSING</w:t>
        <w:br/>
        <w:br/>
        <w:t>-----------------------------------------------------</w:t>
        <w:br/>
        <w:br/>
        <w:t>Maintains an optimized memory buffer that processes continuous telemetry streams into</w:t>
        <w:br/>
        <w:br/>
        <w:t>sliding temporal windows of 60 steps (6 seconds of historical context). These sequences</w:t>
        <w:br/>
        <w:br/>
        <w:t>serve as the direct input format (shape [N, 60, 19]) required by the Conv-Transformer</w:t>
        <w:br/>
        <w:br/>
        <w:t>Autoencoder.</w:t>
        <w:br/>
        <w:br/>
        <w:t>[FIGURE 11.3: CONV-TRANSFORMER ARCHITECTURE &amp; PERFORMANCE METRICS]</w:t>
        <w:br/>
        <w:br/>
        <w:t>* Local Image Path: `D:\undersea cable failure detection\scrnshts\Screenshot 2026-05-17 214017.png`</w:t>
        <w:br/>
        <w:br/>
        <w:t>* Description: Model Info tab displaying ROC-AUC (0.9976), Threshold (0.03308),</w:t>
        <w:br/>
        <w:br/>
        <w:t>Sequence Length (60), multi-sensor feature badges, and Azure PDM training background details.</w:t>
        <w:br/>
        <w:br/>
        <w:t>11.4 ONE-HOT CABLE DOMAIN CONDITIONING</w:t>
        <w:br/>
        <w:br/>
        <w:t>--------------------------------------</w:t>
        <w:br/>
        <w:br/>
        <w:t>Implements domain adaptation to adapt the anomaly classifier to distinct physical settings.</w:t>
        <w:br/>
        <w:br/>
        <w:t>A 10-channel one-hot embedding is dynamically appended to each timestep, mapping sensor</w:t>
        <w:br/>
        <w:br/>
        <w:t>readings to specific cable types (e.g., copper, fiber-optic, hybrid electro-optical).</w:t>
        <w:br/>
        <w:br/>
        <w:t>11.5 ANOMALY DIAGNOSIS &amp; TDR FAULT LOCALIZATION</w:t>
        <w:br/>
        <w:br/>
        <w:t>-----------------------------------------------</w:t>
        <w:br/>
        <w:br/>
        <w:t>Executes the core AI calculations. Features a dual-head Conv-Transformer network:</w:t>
        <w:br/>
        <w:br/>
        <w:t>1) An unsupervised reconstruction head predicting reconstruction error to signal anomalous</w:t>
        <w:br/>
        <w:br/>
        <w:t>strains, and</w:t>
        <w:br/>
        <w:br/>
        <w:t>2) A supervised classification head categorizing faults into 4 states (Normal, Short, Open, High-Z).</w:t>
        <w:br/>
        <w:br/>
        <w:t>Once an anomaly is flagged, Time Domain Reflectometry (TDR) equations calculate the signal delay</w:t>
        <w:br/>
        <w:br/>
        <w:t>to estimate the exact location of the physical defect.</w:t>
        <w:br/>
        <w:br/>
        <w:t>11.6 FORENSIC COMPLIANCE PDF &amp; CSV REPORTS</w:t>
        <w:br/>
        <w:br/>
        <w:t>-------------------------------------------</w:t>
        <w:br/>
        <w:br/>
        <w:t>Integrates a multi-format PDF and CSV document generation service using ReportLab.</w:t>
        <w:br/>
        <w:br/>
        <w:t>Provides operations teams with official compliance records detailing timestamps,</w:t>
        <w:br/>
        <w:br/>
        <w:t>localised fault distances, root-cause sensor contribution percentages, and historical logs.</w:t>
        <w:br/>
        <w:br/>
        <w:t>[FIGURE 11.4: ROOT-CAUSE DIAGNOSIS &amp; FAULT DISTRIBUTION HISTOGRAM PANEL]</w:t>
        <w:br/>
        <w:br/>
        <w:t>* Local Image Path: `D:\undersea cable failure detection\scrnshts\Screenshot 2026-05-17 213836.png` (Forensic Tab)</w:t>
        <w:br/>
        <w:br/>
        <w:t>* Local Image Path 2: `D:\undersea cable failure detection\scrnshts\Screenshot 2026-05-17 234434.png` (PDF Document)</w:t>
        <w:br/>
        <w:br/>
        <w:t>* Description: Forensic Analysis tab showing Explainable AI metrics and the generated PDF compliance report.</w:t>
        <w:br/>
        <w:br/>
        <w:t>11.7 GLASSMORPHIC OPERATOR DASHBOARD &amp; FAULT SIMULATOR</w:t>
        <w:br/>
        <w:br/>
        <w:t>-------------------------------------------------------</w:t>
        <w:br/>
        <w:br/>
        <w:t>A responsive React frontend following CSS Glassmorphism aesthetics. Provides network</w:t>
        <w:br/>
        <w:br/>
        <w:t>engineers with live-updating metrics grids, animated SVG cable route maps,</w:t>
        <w:br/>
        <w:br/>
        <w:t>Explainable AI (XAI) feature contribution overlays, and manual parameter configuration.</w:t>
        <w:br/>
        <w:br/>
        <w:t>================================================================================</w:t>
      </w:r>
    </w:p>
    <w:p>
      <w:pPr>
        <w:pStyle w:val="Heading2"/>
        <w:jc w:val="left"/>
      </w:pPr>
      <w:r>
        <w:rPr>
          <w:color w:val="003366"/>
        </w:rPr>
        <w:t>5.2 Backend Implementation (api.py)</w:t>
      </w:r>
    </w:p>
    <w:p>
      <w:pPr>
        <w:jc w:val="both"/>
      </w:pPr>
      <w:r>
        <w:t>The backend is driven by FastAPI. It utilizes asynchronous asyncio and Starlette WebSockets to push structured JSON frames containing raw telemetry and AI inference results to the React client.</w:t>
      </w:r>
    </w:p>
    <w:p>
      <w:pPr>
        <w:pStyle w:val="Heading2"/>
        <w:jc w:val="left"/>
      </w:pPr>
      <w:r>
        <w:rPr>
          <w:color w:val="003366"/>
        </w:rPr>
        <w:t>5.3 Frontend Implementation (React &amp; Vite)</w:t>
      </w:r>
    </w:p>
    <w:p>
      <w:pPr>
        <w:jc w:val="both"/>
      </w:pPr>
      <w:r>
        <w:t>The frontend relies on a dynamic state management architecture using React hooks. It limits render loops by capping the circular data buffer to 500 points, avoiding browser Out-of-Memory (OOM) errors during prolonged streaming.</w:t>
      </w:r>
    </w:p>
    <w:p>
      <w:r>
        <w:br w:type="page"/>
      </w:r>
    </w:p>
    <w:p>
      <w:pPr>
        <w:pStyle w:val="Heading1"/>
        <w:jc w:val="left"/>
      </w:pPr>
      <w:r>
        <w:rPr>
          <w:color w:val="003366"/>
        </w:rPr>
        <w:t>CHAPTER 6: TECHNOLOGIES USED</w:t>
      </w:r>
    </w:p>
    <w:p>
      <w:pPr>
        <w:jc w:val="both"/>
      </w:pPr>
      <w:r>
        <w:t>================================================================================</w:t>
        <w:br/>
        <w:br/>
        <w:t>BACKEND</w:t>
        <w:br/>
        <w:br/>
        <w:t>-------</w:t>
        <w:br/>
        <w:br/>
        <w:t>Technology          Version    Role</w:t>
        <w:br/>
        <w:br/>
        <w:t>------------------  ---------  -------------------------------------------</w:t>
        <w:br/>
        <w:br/>
        <w:t>Python              3.11       Primary language</w:t>
        <w:br/>
        <w:br/>
        <w:t>TensorFlow / Keras  2.15       Deep learning framework</w:t>
        <w:br/>
        <w:br/>
        <w:t>FastAPI             0.109      Async REST + WebSocket API server</w:t>
        <w:br/>
        <w:br/>
        <w:t>Uvicorn             0.27       ASGI production server</w:t>
        <w:br/>
        <w:br/>
        <w:t>Pydantic            2.6        Request / response validation</w:t>
        <w:br/>
        <w:br/>
        <w:t>scikit-learn        1.4        Preprocessing (MinMaxScaler), metrics</w:t>
        <w:br/>
        <w:br/>
        <w:t>Pandas              2.2        Tabular data processing</w:t>
        <w:br/>
        <w:br/>
        <w:t>NumPy               1.26       Numerical computation</w:t>
        <w:br/>
        <w:br/>
        <w:t>ReportLab           4.1        PDF forensic report generation</w:t>
        <w:br/>
        <w:br/>
        <w:t>SlowAPI             0.1.0      API rate limiting</w:t>
        <w:br/>
        <w:br/>
        <w:t>FRONTEND</w:t>
        <w:br/>
        <w:br/>
        <w:t>--------</w:t>
        <w:br/>
        <w:br/>
        <w:t>Technology      Role</w:t>
        <w:br/>
        <w:br/>
        <w:t>--------------  ------------------------------------------------------</w:t>
        <w:br/>
        <w:br/>
        <w:t>React (Vite)    Component-based interactive dashboard</w:t>
        <w:br/>
        <w:br/>
        <w:t>WebSocket API   Real-time sensor data streaming</w:t>
        <w:br/>
        <w:br/>
        <w:t>Chart.js        Live multi-axis telemetry charts</w:t>
        <w:br/>
        <w:br/>
        <w:t>SVG Animation   Animated cable route with fault markers</w:t>
        <w:br/>
        <w:br/>
        <w:t>CSS Glassmorphism  Premium dark-mode UI theme</w:t>
        <w:br/>
        <w:br/>
        <w:t>DEVOPS</w:t>
        <w:br/>
        <w:br/>
        <w:t>------</w:t>
        <w:br/>
        <w:br/>
        <w:t>Technology       Role</w:t>
        <w:br/>
        <w:br/>
        <w:t>---------------  -------------------------------------------------------</w:t>
        <w:br/>
        <w:br/>
        <w:t>Docker           Container runtime</w:t>
        <w:br/>
        <w:br/>
        <w:t>Docker Compose   Multi-service orchestration (API + frontend)</w:t>
        <w:br/>
        <w:br/>
        <w:t>GitHub Actions   CI pipeline (lint + pytest)</w:t>
        <w:br/>
        <w:br/>
        <w:t>Makefile         Developer command shortcuts</w:t>
        <w:br/>
        <w:br/>
        <w:t>================================================================================</w:t>
      </w:r>
    </w:p>
    <w:p>
      <w:r>
        <w:br w:type="page"/>
      </w:r>
    </w:p>
    <w:p>
      <w:pPr>
        <w:pStyle w:val="Heading1"/>
        <w:jc w:val="left"/>
      </w:pPr>
      <w:r>
        <w:rPr>
          <w:color w:val="003366"/>
        </w:rPr>
        <w:t>CHAPTER 7: ALGORITHMS AND WORKING METHODOLOGY</w:t>
      </w:r>
    </w:p>
    <w:p>
      <w:pPr>
        <w:jc w:val="both"/>
      </w:pPr>
      <w:r>
        <w:t>================================================================================</w:t>
        <w:br/>
        <w:br/>
        <w:t>8.1 DATA COLLECTION</w:t>
        <w:br/>
        <w:br/>
        <w:t>-------------------</w:t>
        <w:br/>
        <w:br/>
        <w:t>The system ingests data from three complementary sources:</w:t>
        <w:br/>
        <w:br/>
        <w:t>1. Synthetic Simulator (simulator.py)</w:t>
        <w:br/>
        <w:br/>
        <w:t>Generates realistic multi-modal sensor readings with configurable fault</w:t>
        <w:br/>
        <w:br/>
        <w:t>injection. Supports four fault types with domain-accurate sensor</w:t>
        <w:br/>
        <w:br/>
        <w:t>signatures (e.g., voltage collapse for cable cuts, vibration spikes</w:t>
        <w:br/>
        <w:br/>
        <w:t>for anchor drag).</w:t>
        <w:br/>
        <w:br/>
        <w:t>2. Azure Predictive Maintenance Dataset</w:t>
        <w:br/>
        <w:br/>
        <w:t>Real-world industrial sensor readings (bearing wear, pump failures,</w:t>
        <w:br/>
        <w:br/>
        <w:t>electrical faults) adapted and normalised to the cable fault domain.</w:t>
        <w:br/>
        <w:br/>
        <w:t>3. Optical Dataset</w:t>
        <w:br/>
        <w:br/>
        <w:t>OSNR, BER, and optical power telemetry from fibre-optic network</w:t>
        <w:br/>
        <w:br/>
        <w:t>monitoring systems.</w:t>
        <w:br/>
        <w:br/>
        <w:t>8.2 DATA PREPROCESSING &amp; SEQUENCE ENGINEERING</w:t>
        <w:br/>
        <w:br/>
        <w:t>---------------------------------------------</w:t>
        <w:br/>
        <w:br/>
        <w:t>Raw Sensor Readings (9 features)</w:t>
        <w:br/>
        <w:br/>
        <w:t>|</w:t>
        <w:br/>
        <w:br/>
        <w:t>Reindex to canonical FEATURES list (fill missing with 0.0)</w:t>
        <w:br/>
        <w:br/>
        <w:t>|</w:t>
        <w:br/>
        <w:br/>
        <w:t>MinMaxScaler (fit on normal data only -&gt; prevents fault signal leakage)</w:t>
        <w:br/>
        <w:br/>
        <w:t>|</w:t>
        <w:br/>
        <w:br/>
        <w:t>Append 10-channel one-hot domain embedding (cable_domain_id)</w:t>
        <w:br/>
        <w:br/>
        <w:t>-&gt; Total: 19 features per timestep</w:t>
        <w:br/>
        <w:br/>
        <w:t>|</w:t>
        <w:br/>
        <w:br/>
        <w:t>make_sequences(): sliding window of 60 timesteps, step=1</w:t>
        <w:br/>
        <w:br/>
        <w:t>-&gt; Output shape: (N, 60, 19)</w:t>
        <w:br/>
        <w:br/>
        <w:t>8.3 TRAINING STRATEGY &amp; OPTIMIZATION</w:t>
        <w:br/>
        <w:br/>
        <w:t>------------------------------------</w:t>
        <w:br/>
        <w:br/>
        <w:t>- Dual-output loss:</w:t>
        <w:br/>
        <w:br/>
        <w:t>MAE reconstruction loss + Sparse Categorical Cross-Entropy,</w:t>
        <w:br/>
        <w:br/>
        <w:t>weighted 1:2 (classification weighted higher to prioritise</w:t>
        <w:br/>
        <w:br/>
        <w:t>fault discrimination).</w:t>
        <w:br/>
        <w:br/>
        <w:t>- Class imbalance handling:</w:t>
        <w:br/>
        <w:br/>
        <w:t>Minority fault rows oversampled to ~50% of normal count before</w:t>
        <w:br/>
        <w:br/>
        <w:t>sequencing.</w:t>
        <w:br/>
        <w:br/>
        <w:t>- Optimiser:</w:t>
        <w:br/>
        <w:br/>
        <w:t>Adam with Cosine Decay learning rate schedule</w:t>
        <w:br/>
        <w:br/>
        <w:t>(3x10^-4 -&gt; ~10^-6 over 30 epochs).</w:t>
        <w:br/>
        <w:br/>
        <w:t>- Gradient clipping: clipnorm=1.0 to prevent exploding gradients.</w:t>
        <w:br/>
        <w:br/>
        <w:t>- Regularisation:</w:t>
        <w:br/>
        <w:br/>
        <w:t>Dropout (15%), Early Stopping (patience=12), Model Checkpointing.</w:t>
        <w:br/>
        <w:br/>
        <w:t>- Train/Validation split:</w:t>
        <w:br/>
        <w:br/>
        <w:t>Manual 85/15 random split (bypasses a Keras 3.14 validation_split</w:t>
        <w:br/>
        <w:br/>
        <w:t>squeeze-axis bug on large datasets).</w:t>
        <w:br/>
        <w:br/>
        <w:t>8.4 THRESHOLD CALIBRATION LOGIC</w:t>
        <w:br/>
        <w:br/>
        <w:t>-------------------------------</w:t>
        <w:br/>
        <w:br/>
        <w:t>After training, the anomaly detection threshold is calibrated via an</w:t>
        <w:br/>
        <w:br/>
        <w:t>F1-score sweep over held-out normal data:</w:t>
        <w:br/>
        <w:br/>
        <w:t>- Reconstruction errors at the 97th percentile on the calibration set</w:t>
        <w:br/>
        <w:br/>
        <w:t>are used as the initial threshold.</w:t>
        <w:br/>
        <w:br/>
        <w:t>- find_optimal_threshold() refines it via exhaustive F1 sweep when</w:t>
        <w:br/>
        <w:br/>
        <w:t>labelled calibration data is available.</w:t>
        <w:br/>
        <w:br/>
        <w:t>================================================================================</w:t>
      </w:r>
    </w:p>
    <w:p>
      <w:pPr>
        <w:pStyle w:val="Heading2"/>
        <w:jc w:val="left"/>
      </w:pPr>
      <w:r>
        <w:rPr>
          <w:color w:val="003366"/>
        </w:rPr>
        <w:t>7.1 Model Design</w:t>
      </w:r>
    </w:p>
    <w:p>
      <w:pPr>
        <w:jc w:val="both"/>
      </w:pPr>
      <w:r>
        <w:t>================================================================================</w:t>
        <w:br/>
        <w:br/>
        <w:t>9.1 CONV-TRANSFORMER AUTOENCODER</w:t>
        <w:br/>
        <w:br/>
        <w:t>--------------------------------</w:t>
        <w:br/>
        <w:br/>
        <w:t>ENCODER PATH</w:t>
        <w:br/>
        <w:br/>
        <w:t>Input(60, 19)</w:t>
        <w:br/>
        <w:br/>
        <w:t>-&gt; Conv1D(128 filters, kernel=3, stride=2, relu)  # -&gt; (30, 128)</w:t>
        <w:br/>
        <w:br/>
        <w:t>-&gt; SinePositionalEncoding(max_len=68)</w:t>
        <w:br/>
        <w:br/>
        <w:t>-&gt; TransformerEncoderBlock x 3</w:t>
        <w:br/>
        <w:br/>
        <w:t>(8 heads, key_dim=16, ff_dim=256, dropout=0.15)</w:t>
        <w:br/>
        <w:br/>
        <w:t>-&gt; GlobalAveragePooling1D()                        # -&gt; (128,)</w:t>
        <w:br/>
        <w:br/>
        <w:t>-&gt; Dense(64, relu)  [Bottleneck]</w:t>
        <w:br/>
        <w:br/>
        <w:t>RECONSTRUCTION HEAD</w:t>
        <w:br/>
        <w:br/>
        <w:t>Dense(30x128, relu) -&gt; Reshape(30, 128)</w:t>
        <w:br/>
        <w:br/>
        <w:t>-&gt; TransformerEncoderBlock x 3</w:t>
        <w:br/>
        <w:br/>
        <w:t>-&gt; Conv1DTranspose(128, kernel=3, stride=2)        # -&gt; (60, 128)</w:t>
        <w:br/>
        <w:br/>
        <w:t>-&gt; TimeDistributed(Dense(19))</w:t>
        <w:br/>
        <w:br/>
        <w:t>[Loss: MAE, weight=1.0]</w:t>
        <w:br/>
        <w:br/>
        <w:t>CLASSIFICATION HEAD</w:t>
        <w:br/>
        <w:br/>
        <w:t>Dense(64, relu) -&gt; Dropout(0.15) -&gt; Dense(32, relu) -&gt; Dropout(0.075)</w:t>
        <w:br/>
        <w:br/>
        <w:t>-&gt; Dense(4, softmax)</w:t>
        <w:br/>
        <w:br/>
        <w:t>[Loss: SparseCategoricalCE, weight=2.0]</w:t>
        <w:br/>
        <w:br/>
        <w:t>[Output: P(Normal), P(Short Circuit), P(Open Circuit), P(High-Z)]</w:t>
        <w:br/>
        <w:br/>
        <w:t>ANOMALY SCORE</w:t>
        <w:br/>
        <w:br/>
        <w:t>anomaly_score = 1 - P(Normal)    in [0.0, 1.0]</w:t>
        <w:br/>
        <w:br/>
        <w:t>0.0 -&gt; model is certain the reading is Normal</w:t>
        <w:br/>
        <w:br/>
        <w:t>1.0 -&gt; model is certain a fault exists</w:t>
        <w:br/>
        <w:br/>
        <w:t>9.2 SINEPOSITIONALENCODING</w:t>
        <w:br/>
        <w:br/>
        <w:t>--------------------------</w:t>
        <w:br/>
        <w:br/>
        <w:t>A custom Keras layer implementing canonical sinusoidal positional encoding</w:t>
        <w:br/>
        <w:br/>
        <w:t>(Vaswani et al., 2017), adapted for time-series data. The encoding table is</w:t>
        <w:br/>
        <w:br/>
        <w:t>stored as a non-trainable weight to enable Keras 3.x graph tracing and</w:t>
        <w:br/>
        <w:br/>
        <w:t>serialisation.</w:t>
        <w:br/>
        <w:br/>
        <w:t>9.3 TRANSFORMERENCODERBLOCK</w:t>
        <w:br/>
        <w:br/>
        <w:t>---------------------------</w:t>
        <w:br/>
        <w:br/>
        <w:t>A standard Post-LN Transformer encoder block with:</w:t>
        <w:br/>
        <w:br/>
        <w:t>- Multi-Head Self-Attention (MHA)</w:t>
        <w:br/>
        <w:br/>
        <w:t>- Feed-Forward Network (FFN) with ReLU</w:t>
        <w:br/>
        <w:br/>
        <w:t>- Residual connections + Layer Normalisation</w:t>
        <w:br/>
        <w:br/>
        <w:t>- build_from_config() implemented for Keras 3 checkpoint deserialization</w:t>
        <w:br/>
        <w:br/>
        <w:t>================================================================================</w:t>
      </w:r>
    </w:p>
    <w:p>
      <w:pPr>
        <w:pStyle w:val="Heading2"/>
        <w:jc w:val="left"/>
      </w:pPr>
      <w:r>
        <w:rPr>
          <w:color w:val="003366"/>
        </w:rPr>
        <w:t>7.2 Input Feature Space</w:t>
      </w:r>
    </w:p>
    <w:p>
      <w:pPr>
        <w:jc w:val="both"/>
      </w:pPr>
      <w:r>
        <w:t>================================================================================</w:t>
        <w:br/>
        <w:br/>
        <w:t>#    Feature               Domain      Unit      Description</w:t>
        <w:br/>
        <w:br/>
        <w:t>---  --------------------  ----------  --------  ----------------------------</w:t>
        <w:br/>
        <w:br/>
        <w:t>1   voltage               Electrical  V         Line voltage</w:t>
        <w:br/>
        <w:br/>
        <w:t>2   current               Electrical  A         Line current</w:t>
        <w:br/>
        <w:br/>
        <w:t>3   temperature           Electrical  deg C     Cable sheath temperature</w:t>
        <w:br/>
        <w:br/>
        <w:t>4   vibration             Mechanical  g         Vibration acceleration</w:t>
        <w:br/>
        <w:br/>
        <w:t>5   acoustic_strain       Acoustic    µε        Acoustic strain (DAS)</w:t>
        <w:br/>
        <w:br/>
        <w:t>6   optical_osnr          Optical     dB        Optical Signal-to-Noise Ratio</w:t>
        <w:br/>
        <w:br/>
        <w:t>7   optical_ber           Optical     log10     Bit Error Rate (log scale)</w:t>
        <w:br/>
        <w:br/>
        <w:t>8   optical_power         Optical     dBm       Received optical power</w:t>
        <w:br/>
        <w:br/>
        <w:t>9   cable_distance_norm   Spatial     [0-1]     Normalised fault position</w:t>
        <w:br/>
        <w:br/>
        <w:t>10-19 cable_domain_id      Domain      --        One-hot cable type (10 types)</w:t>
        <w:br/>
        <w:br/>
        <w:t>(one-hot encoded)</w:t>
        <w:br/>
        <w:br/>
        <w:t>CABLE DOMAIN TYPES</w:t>
        <w:br/>
        <w:br/>
        <w:t>ID   Cable Type</w:t>
        <w:br/>
        <w:br/>
        <w:t>---  ---------------------------------</w:t>
        <w:br/>
        <w:br/>
        <w:t>0   Electrical (Copper)</w:t>
        <w:br/>
        <w:br/>
        <w:t>1   Optical (Fibre)</w:t>
        <w:br/>
        <w:br/>
        <w:t>2   Hybrid (Electro-Optical)</w:t>
        <w:br/>
        <w:br/>
        <w:t>3   Acoustic (Piezo-Array)</w:t>
        <w:br/>
        <w:br/>
        <w:t>================================================================================</w:t>
      </w:r>
    </w:p>
    <w:p>
      <w:pPr>
        <w:pStyle w:val="Heading2"/>
        <w:jc w:val="left"/>
      </w:pPr>
      <w:r>
        <w:rPr>
          <w:color w:val="003366"/>
        </w:rPr>
        <w:t>7.3 Mathematical Foundation</w:t>
      </w:r>
    </w:p>
    <w:p>
      <w:pPr>
        <w:jc w:val="both"/>
      </w:pPr>
      <w:r>
        <w:t>================================================================================</w:t>
        <w:br/>
        <w:br/>
        <w:t>7.1 ANOMALY DETECTION (RECONSTRUCTION ERROR)</w:t>
        <w:br/>
        <w:br/>
        <w:t>--------------------------------------------</w:t>
        <w:br/>
        <w:br/>
        <w:t>The model acts as an "identity function" for normal data. If X is the input sequence</w:t>
        <w:br/>
        <w:br/>
        <w:t>and f(X) is the reconstructed output, the anomaly score (S) is derived from the</w:t>
        <w:br/>
        <w:br/>
        <w:t>Mean Absolute Error (MAE):</w:t>
        <w:br/>
        <w:br/>
        <w:t>L_rec = (1 / T*F) * Σ | X_i,t - f(X)_i,t |</w:t>
        <w:br/>
        <w:br/>
        <w:t>Where:</w:t>
        <w:br/>
        <w:br/>
        <w:t>T = Sequence length (60)</w:t>
        <w:br/>
        <w:br/>
        <w:t>F = Number of features (19)</w:t>
        <w:br/>
        <w:br/>
        <w:t>7.2 FAULT CLASSIFICATION (SOFTMAX ENTROPY)</w:t>
        <w:br/>
        <w:br/>
        <w:t>------------------------------------------</w:t>
        <w:br/>
        <w:br/>
        <w:t>The classification head outputs a probability distribution P over K classes:</w:t>
        <w:br/>
        <w:br/>
        <w:t>P(y = k | X) = exp(z_k) / Σ exp(z_j)</w:t>
        <w:br/>
        <w:br/>
        <w:t>The final anomaly score used for the dashboard is:</w:t>
        <w:br/>
        <w:br/>
        <w:t>S = 1 - P(class=Normal)</w:t>
        <w:br/>
        <w:br/>
        <w:t>7.3 LOSS WEIGHTING</w:t>
        <w:br/>
        <w:br/>
        <w:t>------------------</w:t>
        <w:br/>
        <w:br/>
        <w:t>To balance reconstruction (unsupervised) and classification (supervised), we use:</w:t>
        <w:br/>
        <w:br/>
        <w:t>Total Loss = λ1 * L_rec + λ2 * L_cls</w:t>
        <w:br/>
        <w:br/>
        <w:t>(Currently λ1=1.0, λ2=2.0)</w:t>
        <w:br/>
        <w:br/>
        <w:t>================================================================================</w:t>
      </w:r>
    </w:p>
    <w:p>
      <w:r>
        <w:br w:type="page"/>
      </w:r>
    </w:p>
    <w:p>
      <w:pPr>
        <w:pStyle w:val="Heading1"/>
        <w:jc w:val="left"/>
      </w:pPr>
      <w:r>
        <w:rPr>
          <w:color w:val="003366"/>
        </w:rPr>
        <w:t>CHAPTER 8: USER INTERFACE ANALYSIS</w:t>
      </w:r>
    </w:p>
    <w:p>
      <w:pPr>
        <w:jc w:val="both"/>
      </w:pPr>
      <w:r>
        <w:t>UI details...</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creenshot 2026-05-17 213836.png"/>
                    <pic:cNvPicPr/>
                  </pic:nvPicPr>
                  <pic:blipFill>
                    <a:blip r:embed="rId9"/>
                    <a:stretch>
                      <a:fillRect/>
                    </a:stretch>
                  </pic:blipFill>
                  <pic:spPr>
                    <a:xfrm>
                      <a:off x="0" y="0"/>
                      <a:ext cx="5486400" cy="3429000"/>
                    </a:xfrm>
                    <a:prstGeom prst="rect"/>
                  </pic:spPr>
                </pic:pic>
              </a:graphicData>
            </a:graphic>
          </wp:inline>
        </w:drawing>
      </w:r>
    </w:p>
    <w:p>
      <w:pPr>
        <w:jc w:val="center"/>
      </w:pPr>
      <w:r>
        <w:t>Figure 8.1: UI Component View</w:t>
      </w:r>
    </w:p>
    <w:p>
      <w:r>
        <w:br/>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Screenshot 2026-05-17 214017.png"/>
                    <pic:cNvPicPr/>
                  </pic:nvPicPr>
                  <pic:blipFill>
                    <a:blip r:embed="rId10"/>
                    <a:stretch>
                      <a:fillRect/>
                    </a:stretch>
                  </pic:blipFill>
                  <pic:spPr>
                    <a:xfrm>
                      <a:off x="0" y="0"/>
                      <a:ext cx="5486400" cy="3429000"/>
                    </a:xfrm>
                    <a:prstGeom prst="rect"/>
                  </pic:spPr>
                </pic:pic>
              </a:graphicData>
            </a:graphic>
          </wp:inline>
        </w:drawing>
      </w:r>
    </w:p>
    <w:p>
      <w:pPr>
        <w:jc w:val="center"/>
      </w:pPr>
      <w:r>
        <w:t>Figure 8.2: UI Component View</w:t>
      </w:r>
    </w:p>
    <w:p>
      <w:r>
        <w:br/>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Screenshot 2026-05-17 214115.png"/>
                    <pic:cNvPicPr/>
                  </pic:nvPicPr>
                  <pic:blipFill>
                    <a:blip r:embed="rId11"/>
                    <a:stretch>
                      <a:fillRect/>
                    </a:stretch>
                  </pic:blipFill>
                  <pic:spPr>
                    <a:xfrm>
                      <a:off x="0" y="0"/>
                      <a:ext cx="5486400" cy="3429000"/>
                    </a:xfrm>
                    <a:prstGeom prst="rect"/>
                  </pic:spPr>
                </pic:pic>
              </a:graphicData>
            </a:graphic>
          </wp:inline>
        </w:drawing>
      </w:r>
    </w:p>
    <w:p>
      <w:pPr>
        <w:jc w:val="center"/>
      </w:pPr>
      <w:r>
        <w:t>Figure 8.3: UI Component View</w:t>
      </w:r>
    </w:p>
    <w:p>
      <w:r>
        <w:br/>
      </w:r>
    </w:p>
    <w:p>
      <w:r>
        <w:br w:type="page"/>
      </w:r>
    </w:p>
    <w:p>
      <w:pPr>
        <w:pStyle w:val="Heading1"/>
        <w:jc w:val="left"/>
      </w:pPr>
      <w:r>
        <w:rPr>
          <w:color w:val="003366"/>
        </w:rPr>
        <w:t>CHAPTER 9: TESTING AND VALIDATION</w:t>
      </w:r>
    </w:p>
    <w:p>
      <w:pPr>
        <w:pStyle w:val="Heading2"/>
        <w:jc w:val="left"/>
      </w:pPr>
      <w:r>
        <w:rPr>
          <w:color w:val="003366"/>
        </w:rPr>
        <w:t>9.1 Testing Strategy</w:t>
      </w:r>
    </w:p>
    <w:p>
      <w:pPr>
        <w:jc w:val="both"/>
      </w:pPr>
      <w:r>
        <w:t>Unit testing was conducted on individual Python functions (like data scaling and metric calculation). Integration testing verified the WebSocket handshake and continuous data streaming between the FastAPI backend and Vite frontend.</w:t>
      </w:r>
    </w:p>
    <w:p>
      <w:pPr>
        <w:pStyle w:val="Heading2"/>
        <w:jc w:val="left"/>
      </w:pPr>
      <w:r>
        <w:rPr>
          <w:color w:val="003366"/>
        </w:rPr>
        <w:t>9.2 Performance Testing</w:t>
      </w:r>
    </w:p>
    <w:p>
      <w:pPr>
        <w:jc w:val="both"/>
      </w:pPr>
      <w:r>
        <w:t>The model achieved sub-10ms inference latency per 60-step window batch. The UI maintained 60 frames per second rendering while ingesting maximum speed streams, secured by a dynamic frame-skip throttling algorithm protecting against browser memory leaks.</w:t>
      </w:r>
    </w:p>
    <w:p>
      <w:r>
        <w:br w:type="page"/>
      </w:r>
    </w:p>
    <w:p>
      <w:pPr>
        <w:pStyle w:val="Heading1"/>
        <w:jc w:val="left"/>
      </w:pPr>
      <w:r>
        <w:rPr>
          <w:color w:val="003366"/>
        </w:rPr>
        <w:t>CHAPTER 10: RESULTS AND DISCUSSION</w:t>
      </w:r>
    </w:p>
    <w:p>
      <w:pPr>
        <w:jc w:val="both"/>
      </w:pPr>
      <w:r>
        <w:t>================================================================================</w:t>
        <w:br/>
        <w:br/>
        <w:t>MODEL METRICS</w:t>
        <w:br/>
        <w:br/>
        <w:t>Metric                        Value</w:t>
        <w:br/>
        <w:br/>
        <w:t>----------------------------  -----------------------------------------------</w:t>
        <w:br/>
        <w:br/>
        <w:t>Anomaly Detection ROC-AUC     &gt;= 0.93  (on Azure PDM dataset)</w:t>
        <w:br/>
        <w:br/>
        <w:t>Classification Accuracy       &gt;= 88%   (4-class fault classification)</w:t>
        <w:br/>
        <w:br/>
        <w:t>Threshold Calibration         F1-sweep (97th percentile initial)</w:t>
        <w:br/>
        <w:br/>
        <w:t>Training Epochs               Up to 30 (Early Stopping, patience=12)</w:t>
        <w:br/>
        <w:br/>
        <w:t>Model Parameters              ~2.1 Million</w:t>
        <w:br/>
        <w:br/>
        <w:t>Inference Latency             &lt; 20 ms per batch on CPU</w:t>
        <w:br/>
        <w:br/>
        <w:t>Sequence Window               60 timesteps (6 seconds @ 10 Hz sampling rate)</w:t>
        <w:br/>
        <w:br/>
        <w:t>FAULT DETECTION RESULTS</w:t>
        <w:br/>
        <w:br/>
        <w:t>Fault Type                    Recall    Notes</w:t>
        <w:br/>
        <w:br/>
        <w:t>----------------------------  --------  ------------------------------------</w:t>
        <w:br/>
        <w:br/>
        <w:t>Cable Cut (Open Circuit)      High      Distinctive voltage/current collapse</w:t>
        <w:br/>
        <w:br/>
        <w:t>Insulation Failure (Short)    High      Gradual -- benefits from time window</w:t>
        <w:br/>
        <w:br/>
        <w:t>Anchor Drag / Overheating     Moderate  Subtle multivariate pattern</w:t>
        <w:br/>
        <w:br/>
        <w:t>SYSTEM PERFORMANCE</w:t>
        <w:br/>
        <w:br/>
        <w:t>Component                    Performance</w:t>
        <w:br/>
        <w:br/>
        <w:t>---------------------------  -----------------------------------------------</w:t>
        <w:br/>
        <w:br/>
        <w:t>WebSocket throughput         Up to 20 frames/second (Max speed mode)</w:t>
        <w:br/>
        <w:br/>
        <w:t>Batch API response time      &lt; 500 ms for 500 readings</w:t>
        <w:br/>
        <w:br/>
        <w:t>Report generation            &lt; 2 seconds (PDF with fault table)</w:t>
        <w:br/>
        <w:br/>
        <w:t>Docker startup time          ~15 seconds (cold start with model load)</w:t>
        <w:br/>
        <w:br/>
        <w:t>14.3 FUNCTIONAL SYSTEM TESTING</w:t>
        <w:br/>
        <w:br/>
        <w:t>------------------------------</w:t>
        <w:br/>
        <w:br/>
        <w:t>Validates operational behavior under real-world scenarios. Telemetry latency was verified</w:t>
        <w:br/>
        <w:br/>
        <w:t>to remain sub-50ms over active WebSocket connections on consecutive 12-hour monitoring cycles.</w:t>
        <w:br/>
        <w:br/>
        <w:t>Visual alerts and SVG route path color changes update dynamically within 1 frame of backend detection.</w:t>
        <w:br/>
        <w:br/>
        <w:t>14.4 MODEL &amp; CODE UNIT TESTING</w:t>
        <w:br/>
        <w:br/>
        <w:t>------------------------------</w:t>
        <w:br/>
        <w:br/>
        <w:t>Asserts individual function stability and neural network graph consistency. Automated</w:t>
        <w:br/>
        <w:br/>
        <w:t>pytest suites (test_core.py, test_config.py) cover custom neural architectures</w:t>
        <w:br/>
        <w:br/>
        <w:t>(SinePositionalEncoding, TransformerEncoderBlock), TDR math calculations, data scaling matrices,</w:t>
        <w:br/>
        <w:br/>
        <w:t>and hyper-parameters validation under clean environmental initializations.</w:t>
        <w:br/>
        <w:br/>
        <w:t>[FIGURE 14.1: AUTOMATED PYTEST UNIT TESTING SUITE SUCCESS]</w:t>
        <w:br/>
        <w:br/>
        <w:t>* Local Image Path: `D:\undersea cable failure detection\scrnshts\WhatsApp Image 2026-05-18 at 00.27.48.jpeg`</w:t>
        <w:br/>
        <w:br/>
        <w:t>* Description: Terminal output showing 20/20 unit tests passing successfully in green in 2.19 seconds.</w:t>
        <w:br/>
        <w:br/>
        <w:t>14.5 CONTAINERIZED INTEGRATION TESTING</w:t>
        <w:br/>
        <w:br/>
        <w:t>--------------------------------------</w:t>
        <w:br/>
        <w:br/>
        <w:t>Verifies full-stack operations under strict production isolation. Docker Compose configurations</w:t>
        <w:br/>
        <w:br/>
        <w:t>orchestrate standard FastAPI servers, rate limiters (SlowAPI), Vite static endpoints, and simulator</w:t>
        <w:br/>
        <w:br/>
        <w:t>daemons. Continuous integration builds automatically trigger upon push events to assure stable</w:t>
        <w:br/>
        <w:br/>
        <w:t>cross-service communication under heavy API load.</w:t>
        <w:br/>
        <w:br/>
        <w:t>[FIGURE 14.2: CONTAINERIZED SERVICE ORCHESTRATION LOGS]</w:t>
        <w:br/>
        <w:br/>
        <w:t>* Local Image Path: `D:\undersea cable failure detection\scrnshts\Screenshot 2026-05-17 234527.png`</w:t>
        <w:br/>
        <w:br/>
        <w:t>* Description: Docker Compose active logs showing both the FastAPI backend and Vite React dashboard built, recreated, and successfully synchronizing.</w:t>
        <w:br/>
        <w:br/>
        <w:t>================================================================================</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creenshot 2026-05-17 214226.png"/>
                    <pic:cNvPicPr/>
                  </pic:nvPicPr>
                  <pic:blipFill>
                    <a:blip r:embed="rId12"/>
                    <a:stretch>
                      <a:fillRect/>
                    </a:stretch>
                  </pic:blipFill>
                  <pic:spPr>
                    <a:xfrm>
                      <a:off x="0" y="0"/>
                      <a:ext cx="5486400" cy="3429000"/>
                    </a:xfrm>
                    <a:prstGeom prst="rect"/>
                  </pic:spPr>
                </pic:pic>
              </a:graphicData>
            </a:graphic>
          </wp:inline>
        </w:drawing>
      </w:r>
    </w:p>
    <w:p>
      <w:pPr>
        <w:jc w:val="center"/>
      </w:pPr>
      <w:r>
        <w:t>Figure 10.1: Output Evaluation</w:t>
      </w:r>
    </w:p>
    <w:p>
      <w:r>
        <w:br/>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Screenshot 2026-05-17 234434.png"/>
                    <pic:cNvPicPr/>
                  </pic:nvPicPr>
                  <pic:blipFill>
                    <a:blip r:embed="rId13"/>
                    <a:stretch>
                      <a:fillRect/>
                    </a:stretch>
                  </pic:blipFill>
                  <pic:spPr>
                    <a:xfrm>
                      <a:off x="0" y="0"/>
                      <a:ext cx="5486400" cy="3429000"/>
                    </a:xfrm>
                    <a:prstGeom prst="rect"/>
                  </pic:spPr>
                </pic:pic>
              </a:graphicData>
            </a:graphic>
          </wp:inline>
        </w:drawing>
      </w:r>
    </w:p>
    <w:p>
      <w:pPr>
        <w:jc w:val="center"/>
      </w:pPr>
      <w:r>
        <w:t>Figure 10.2: Output Evaluation</w:t>
      </w:r>
    </w:p>
    <w:p>
      <w:r>
        <w:br/>
      </w:r>
    </w:p>
    <w:p>
      <w:r>
        <w:br w:type="page"/>
      </w:r>
    </w:p>
    <w:p>
      <w:pPr>
        <w:pStyle w:val="Heading1"/>
        <w:jc w:val="left"/>
      </w:pPr>
      <w:r>
        <w:rPr>
          <w:color w:val="003366"/>
        </w:rPr>
        <w:t>CHAPTER 11: SECURITY AND RELIABILITY</w:t>
      </w:r>
    </w:p>
    <w:p>
      <w:pPr>
        <w:jc w:val="both"/>
      </w:pPr>
      <w:r>
        <w:t>1. Transport Security: WebSockets can be wrapped in WSS (WebSocket Secure) for encrypted marine data transport.</w:t>
        <w:br/>
        <w:t>2. Data Integrity: The forensic PDF reporting utilizes ReportLab to generate immutable, localized compliance audit trails preventing unauthorized data manipulation post-incident.</w:t>
        <w:br/>
        <w:t>3. Reliability: The system implements dynamic UI throttling; if a massive dataset (e.g. &gt;20,000 rows) is streamed, the server automatically caps WebSocket emission frames to 1500 max messages, guaranteeing that the operator's browser never crashes during critical emergencies.</w:t>
      </w:r>
    </w:p>
    <w:p>
      <w:r>
        <w:br w:type="page"/>
      </w:r>
    </w:p>
    <w:p>
      <w:pPr>
        <w:pStyle w:val="Heading1"/>
        <w:jc w:val="left"/>
      </w:pPr>
      <w:r>
        <w:rPr>
          <w:color w:val="003366"/>
        </w:rPr>
        <w:t>CHAPTER 12: ADVANTAGES AND LIMITATIONS</w:t>
      </w:r>
    </w:p>
    <w:p>
      <w:pPr>
        <w:pStyle w:val="Heading2"/>
        <w:jc w:val="left"/>
      </w:pPr>
      <w:r>
        <w:rPr>
          <w:color w:val="003366"/>
        </w:rPr>
        <w:t>12.1 Advantages</w:t>
      </w:r>
    </w:p>
    <w:p>
      <w:pPr>
        <w:jc w:val="both"/>
      </w:pPr>
      <w:r>
        <w:t>- Universal adaptation to both optical and electrical cables via one-hot domain conditioning.</w:t>
        <w:br/>
        <w:t>- High-speed real-time predictive capabilities rather than post-mortem reactive analysis.</w:t>
        <w:br/>
        <w:t>- Rich Explainable AI (XAI) feature importance breakdowns directly on the dashboard.</w:t>
      </w:r>
    </w:p>
    <w:p>
      <w:pPr>
        <w:pStyle w:val="Heading2"/>
        <w:jc w:val="left"/>
      </w:pPr>
      <w:r>
        <w:rPr>
          <w:color w:val="003366"/>
        </w:rPr>
        <w:t>12.2 Limitations</w:t>
      </w:r>
    </w:p>
    <w:p>
      <w:pPr>
        <w:jc w:val="both"/>
      </w:pPr>
      <w:r>
        <w:t>- Relies on synthetically bootstrapped physics for specific unlabelled marine failures.</w:t>
        <w:br/>
        <w:t>- Requires consistent sensor calibration; extreme drift in baseline telemetry can cause false positive anomalies.</w:t>
      </w:r>
    </w:p>
    <w:p>
      <w:r>
        <w:br w:type="page"/>
      </w:r>
    </w:p>
    <w:p>
      <w:pPr>
        <w:pStyle w:val="Heading1"/>
        <w:jc w:val="left"/>
      </w:pPr>
      <w:r>
        <w:rPr>
          <w:color w:val="003366"/>
        </w:rPr>
        <w:t>CHAPTER 13: FUTURE ENHANCEMENTS</w:t>
      </w:r>
    </w:p>
    <w:p>
      <w:pPr>
        <w:jc w:val="both"/>
      </w:pPr>
      <w:r>
        <w:t>================================================================================</w:t>
        <w:br/>
        <w:br/>
        <w:t>1. Live Hardware Integration</w:t>
        <w:br/>
        <w:br/>
        <w:t>Connect to physical sensor arrays on real cable infrastructure via MQTT</w:t>
        <w:br/>
        <w:br/>
        <w:t>or OPC-UA protocols, replacing CSV-based replay with live streaming.</w:t>
        <w:br/>
        <w:br/>
        <w:t>2. Federated Learning</w:t>
        <w:br/>
        <w:br/>
        <w:t>Train models at each cable landing station independently, sharing only</w:t>
        <w:br/>
        <w:br/>
        <w:t>model updates (not raw telemetry) to preserve data sovereignty.</w:t>
        <w:br/>
        <w:br/>
        <w:t>3. Transformer Attention Visualisation</w:t>
        <w:br/>
        <w:br/>
        <w:t>Expose the full attention weight matrices from each Transformer head in</w:t>
        <w:br/>
        <w:br/>
        <w:t>the dashboard for deeper root-cause analysis.</w:t>
        <w:br/>
        <w:br/>
        <w:t>4. Predictive Maintenance Scheduling</w:t>
        <w:br/>
        <w:br/>
        <w:t>Integrate a second model head for Remaining Useful Life (RUL) estimation,</w:t>
        <w:br/>
        <w:br/>
        <w:t>enabling proactive maintenance windows before cable failure.</w:t>
        <w:br/>
        <w:br/>
        <w:t>5. Multi-Cable Fleet Monitoring</w:t>
        <w:br/>
        <w:br/>
        <w:t>Scale the dashboard to monitor multiple cable segments simultaneously</w:t>
        <w:br/>
        <w:br/>
        <w:t>with a geospatial map interface.</w:t>
        <w:br/>
        <w:br/>
        <w:t>6. ONNX Export</w:t>
        <w:br/>
        <w:br/>
        <w:t>Export the trained model to ONNX format for deployment on edge hardware</w:t>
        <w:br/>
        <w:br/>
        <w:t>(Raspberry Pi / NVIDIA Jetson) directly at cable landing stations.</w:t>
        <w:br/>
        <w:br/>
        <w:t>7. Acoustic Distributed Sensing Integration</w:t>
        <w:br/>
        <w:br/>
        <w:t>Integrate Distributed Acoustic Sensing (DAS) data streams from commercial</w:t>
        <w:br/>
        <w:br/>
        <w:t>fibre interrogation units for higher spatial resolution fault localisation.</w:t>
        <w:br/>
        <w:br/>
        <w:t>================================================================================</w:t>
      </w:r>
    </w:p>
    <w:p>
      <w:r>
        <w:br w:type="page"/>
      </w:r>
    </w:p>
    <w:p>
      <w:pPr>
        <w:pStyle w:val="Heading1"/>
        <w:jc w:val="left"/>
      </w:pPr>
      <w:r>
        <w:rPr>
          <w:color w:val="003366"/>
        </w:rPr>
        <w:t>CHAPTER 14: CONCLUSION</w:t>
      </w:r>
    </w:p>
    <w:p>
      <w:pPr>
        <w:jc w:val="both"/>
      </w:pPr>
      <w:r>
        <w:t>================================================================================</w:t>
        <w:br/>
        <w:br/>
        <w:t>This internship project successfully demonstrates the design, development, and</w:t>
        <w:br/>
        <w:br/>
        <w:t>deployment of an end-to-end Undersea Cable Fault Detection System leveraging</w:t>
        <w:br/>
        <w:br/>
        <w:t>state-of-the-art deep learning.</w:t>
        <w:br/>
        <w:br/>
        <w:t>The Conv-Transformer Autoencoder architecture effectively addresses the</w:t>
        <w:br/>
        <w:br/>
        <w:t>challenges of multi-modal sensor fusion, class imbalance, and real-time</w:t>
        <w:br/>
        <w:br/>
        <w:t>inference, achieving strong anomaly detection performance (ROC-AUC &gt;= 0.93) on</w:t>
        <w:br/>
        <w:br/>
        <w:t>industry-standard datasets.</w:t>
        <w:br/>
        <w:br/>
        <w:t>The full-stack implementation -- from the TensorFlow model to the FastAPI</w:t>
        <w:br/>
        <w:br/>
        <w:t>backend, React dashboard, Docker containerisation, and CI testing pipeline --</w:t>
        <w:br/>
        <w:br/>
        <w:t>reflects production-grade engineering practices including:</w:t>
        <w:br/>
        <w:br/>
        <w:t>- Modular, testable code organisation</w:t>
        <w:br/>
        <w:br/>
        <w:t>- Automated CI/CD with GitHub Actions</w:t>
        <w:br/>
        <w:br/>
        <w:t>- Explainability (XAI) for operational trust</w:t>
        <w:br/>
        <w:br/>
        <w:t>- Forensic reporting for compliance and post-incident analysis</w:t>
        <w:br/>
        <w:br/>
        <w:t>The system provides a compelling foundation for real-world deployment in network</w:t>
        <w:br/>
        <w:br/>
        <w:t>operations centres monitoring undersea cable infrastructure, and offers clear</w:t>
        <w:br/>
        <w:br/>
        <w:t>pathways for future expansion toward live hardware integration, federated</w:t>
        <w:br/>
        <w:br/>
        <w:t>learning, and fleet-scale monitoring.</w:t>
        <w:br/>
        <w:br/>
        <w:t>================================================================================</w:t>
      </w:r>
    </w:p>
    <w:p>
      <w:r>
        <w:br w:type="page"/>
      </w:r>
    </w:p>
    <w:p>
      <w:pPr>
        <w:pStyle w:val="Heading1"/>
        <w:jc w:val="left"/>
      </w:pPr>
      <w:r>
        <w:rPr>
          <w:color w:val="003366"/>
        </w:rPr>
        <w:t>REFERENCES</w:t>
      </w:r>
    </w:p>
    <w:p>
      <w:pPr>
        <w:jc w:val="both"/>
      </w:pPr>
      <w:r>
        <w:t>[1] Vaswani, A., et al. (2017). "Attention is all you need." Advances in neural information processing systems.</w:t>
        <w:br/>
        <w:t>[2] Chollet, F., et al. (2015). Keras. https://keras.io.</w:t>
        <w:br/>
        <w:t>[3] Abadi, M., et al. (2016). TensorFlow: Large-scale machine learning on heterogeneous distributed systems. arXiv preprint arXiv:1603.04467.</w:t>
        <w:br/>
        <w:t>[4] React Documentation (2024). Meta Platforms. https://reactjs.org.</w:t>
      </w:r>
    </w:p>
    <w:p>
      <w:r>
        <w:br w:type="page"/>
      </w:r>
    </w:p>
    <w:p>
      <w:pPr>
        <w:pStyle w:val="Heading1"/>
        <w:jc w:val="left"/>
      </w:pPr>
      <w:r>
        <w:rPr>
          <w:color w:val="003366"/>
        </w:rPr>
        <w:t>APPENDICES</w:t>
      </w:r>
    </w:p>
    <w:p>
      <w:pPr>
        <w:pStyle w:val="Heading2"/>
        <w:jc w:val="left"/>
      </w:pPr>
      <w:r>
        <w:rPr>
          <w:color w:val="003366"/>
        </w:rPr>
        <w:t>Appendix A: Dataset Schemas</w:t>
      </w:r>
    </w:p>
    <w:p>
      <w:pPr>
        <w:jc w:val="both"/>
      </w:pPr>
      <w:r>
        <w:t>Electrical Domain Schema:</w:t>
        <w:br/>
        <w:t>- voltage, current, temperature, vibration</w:t>
        <w:br/>
        <w:br/>
        <w:t>Optical Domain Schema:</w:t>
        <w:br/>
        <w:t>- optical_power, optical_osnr, optical_ber, acoustic_strain</w:t>
      </w:r>
    </w:p>
    <w:p>
      <w:pPr>
        <w:pStyle w:val="Heading2"/>
        <w:jc w:val="left"/>
      </w:pPr>
      <w:r>
        <w:rPr>
          <w:color w:val="003366"/>
        </w:rPr>
        <w:t>Appendix B: API Endpoints</w:t>
      </w:r>
    </w:p>
    <w:p>
      <w:pPr>
        <w:jc w:val="both"/>
      </w:pPr>
      <w:r>
        <w:t>1. GET /datasets : Lists available CSV files.</w:t>
        <w:br/>
        <w:t>2. GET /status : Returns backend health.</w:t>
        <w:br/>
        <w:t>3. WS /ws/stream : High-frequency WebSocket streaming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