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524000" cy="38862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88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4"/>
          <w:szCs w:val="54"/>
          <w:rtl w:val="0"/>
        </w:rPr>
        <w:t xml:space="preserve">  Stock Portfolio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Story board[Diagram]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</w:rPr>
        <w:drawing>
          <wp:inline distB="114300" distT="114300" distL="114300" distR="114300">
            <wp:extent cx="6462713" cy="484235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2713" cy="4842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