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A1C52D" w:rsidP="79A1C52D" w:rsidRDefault="79A1C52D" w14:noSpellErr="1" w14:paraId="3F381602" w14:textId="26754938">
      <w:pPr>
        <w:jc w:val="center"/>
      </w:pPr>
      <w:r w:rsidRPr="79A1C52D" w:rsidR="79A1C52D">
        <w:rPr>
          <w:rFonts w:ascii="Calibri" w:hAnsi="Calibri" w:eastAsia="Calibri" w:cs="Calibri"/>
          <w:b w:val="1"/>
          <w:bCs w:val="1"/>
          <w:noProof w:val="0"/>
          <w:sz w:val="26"/>
          <w:szCs w:val="26"/>
          <w:lang w:val="en-US"/>
        </w:rPr>
        <w:t xml:space="preserve">ETHCASH WALLET </w:t>
      </w:r>
    </w:p>
    <w:p w:rsidR="79A1C52D" w:rsidP="79A1C52D" w:rsidRDefault="79A1C52D" w14:paraId="7FAA7E8B" w14:textId="28C537D3">
      <w:pPr>
        <w:jc w:val="both"/>
        <w:rPr>
          <w:rFonts w:ascii="Calibri" w:hAnsi="Calibri" w:eastAsia="Calibri" w:cs="Calibri"/>
          <w:noProof w:val="0"/>
          <w:sz w:val="22"/>
          <w:szCs w:val="22"/>
          <w:lang w:val="en-US"/>
        </w:rPr>
      </w:pPr>
    </w:p>
    <w:p w:rsidR="79A1C52D" w:rsidP="79A1C52D" w:rsidRDefault="79A1C52D" w14:noSpellErr="1" w14:paraId="624BBAB7" w14:textId="2BE50652">
      <w:pPr>
        <w:jc w:val="both"/>
      </w:pPr>
      <w:r w:rsidRPr="79A1C52D" w:rsidR="79A1C52D">
        <w:rPr>
          <w:rFonts w:ascii="Calibri" w:hAnsi="Calibri" w:eastAsia="Calibri" w:cs="Calibri"/>
          <w:b w:val="1"/>
          <w:bCs w:val="1"/>
          <w:noProof w:val="0"/>
          <w:sz w:val="22"/>
          <w:szCs w:val="22"/>
          <w:lang w:val="en-US"/>
        </w:rPr>
        <w:t>Prologue:</w:t>
      </w:r>
    </w:p>
    <w:p w:rsidR="79A1C52D" w:rsidP="79A1C52D" w:rsidRDefault="79A1C52D" w14:paraId="16B10632" w14:textId="2CD23A57">
      <w:pPr>
        <w:ind w:firstLine="720"/>
        <w:jc w:val="both"/>
      </w:pPr>
      <w:r w:rsidRPr="79A1C52D" w:rsidR="79A1C52D">
        <w:rPr>
          <w:rFonts w:ascii="Calibri" w:hAnsi="Calibri" w:eastAsia="Calibri" w:cs="Calibri"/>
          <w:noProof w:val="0"/>
          <w:sz w:val="22"/>
          <w:szCs w:val="22"/>
          <w:lang w:val="en-US"/>
        </w:rPr>
        <w:t>“</w:t>
      </w:r>
      <w:proofErr w:type="spellStart"/>
      <w:r w:rsidRPr="79A1C52D" w:rsidR="79A1C52D">
        <w:rPr>
          <w:rFonts w:ascii="Calibri" w:hAnsi="Calibri" w:eastAsia="Calibri" w:cs="Calibri"/>
          <w:noProof w:val="0"/>
          <w:sz w:val="22"/>
          <w:szCs w:val="22"/>
          <w:lang w:val="en-US"/>
        </w:rPr>
        <w:t>Ethcash</w:t>
      </w:r>
      <w:proofErr w:type="spellEnd"/>
      <w:r w:rsidRPr="79A1C52D" w:rsidR="79A1C52D">
        <w:rPr>
          <w:rFonts w:ascii="Calibri" w:hAnsi="Calibri" w:eastAsia="Calibri" w:cs="Calibri"/>
          <w:noProof w:val="0"/>
          <w:sz w:val="22"/>
          <w:szCs w:val="22"/>
          <w:lang w:val="en-US"/>
        </w:rPr>
        <w:t xml:space="preserve"> Wallet” is the intellectual project aims to digital money transactions and addresses such inefficiencies by introducing a solution combining smart contract on the blockchain to drastically transform.</w:t>
      </w:r>
    </w:p>
    <w:p w:rsidR="79A1C52D" w:rsidP="79A1C52D" w:rsidRDefault="79A1C52D" w14:paraId="12EDE472" w14:textId="53352124">
      <w:pPr>
        <w:jc w:val="both"/>
        <w:rPr>
          <w:rFonts w:ascii="Calibri" w:hAnsi="Calibri" w:eastAsia="Calibri" w:cs="Calibri"/>
          <w:noProof w:val="0"/>
          <w:sz w:val="22"/>
          <w:szCs w:val="22"/>
          <w:lang w:val="en-US"/>
        </w:rPr>
      </w:pPr>
    </w:p>
    <w:p w:rsidR="79A1C52D" w:rsidP="79A1C52D" w:rsidRDefault="79A1C52D" w14:noSpellErr="1" w14:paraId="449F00E7" w14:textId="72BA82B5">
      <w:pPr>
        <w:jc w:val="both"/>
      </w:pPr>
      <w:r w:rsidRPr="79A1C52D" w:rsidR="79A1C52D">
        <w:rPr>
          <w:rFonts w:ascii="Calibri" w:hAnsi="Calibri" w:eastAsia="Calibri" w:cs="Calibri"/>
          <w:b w:val="1"/>
          <w:bCs w:val="1"/>
          <w:noProof w:val="0"/>
          <w:sz w:val="22"/>
          <w:szCs w:val="22"/>
          <w:lang w:val="en-US"/>
        </w:rPr>
        <w:t>Technology Stack:</w:t>
      </w:r>
    </w:p>
    <w:p w:rsidR="79A1C52D" w:rsidP="79A1C52D" w:rsidRDefault="79A1C52D" w14:noSpellErr="1" w14:paraId="35FED0D7" w14:textId="7D200A40">
      <w:pPr>
        <w:ind w:firstLine="720"/>
        <w:jc w:val="both"/>
      </w:pPr>
      <w:r w:rsidRPr="79A1C52D" w:rsidR="79A1C52D">
        <w:rPr>
          <w:rFonts w:ascii="Calibri" w:hAnsi="Calibri" w:eastAsia="Calibri" w:cs="Calibri"/>
          <w:noProof w:val="0"/>
          <w:sz w:val="22"/>
          <w:szCs w:val="22"/>
          <w:lang w:val="en-US"/>
        </w:rPr>
        <w:t>Consummately, A blockchain relies on a digital and distributed ledger, which performs in a transparent environment. It acts on blocks and thus yields integrity and consistency make the users to rely on it. The persistent behavior of inter-connectivity over blocks ensures entanglement on the inveterate hackers.</w:t>
      </w:r>
    </w:p>
    <w:p w:rsidR="79A1C52D" w:rsidP="79A1C52D" w:rsidRDefault="79A1C52D" w14:paraId="058CD0F1" w14:textId="6A2C2C44">
      <w:pPr>
        <w:jc w:val="both"/>
        <w:rPr>
          <w:rFonts w:ascii="Calibri" w:hAnsi="Calibri" w:eastAsia="Calibri" w:cs="Calibri"/>
          <w:noProof w:val="0"/>
          <w:sz w:val="22"/>
          <w:szCs w:val="22"/>
          <w:lang w:val="en-US"/>
        </w:rPr>
      </w:pPr>
    </w:p>
    <w:p w:rsidR="79A1C52D" w:rsidP="79A1C52D" w:rsidRDefault="79A1C52D" w14:noSpellErr="1" w14:paraId="2A3C7E17" w14:textId="6E7D680E">
      <w:pPr>
        <w:jc w:val="both"/>
      </w:pPr>
      <w:r w:rsidRPr="79A1C52D" w:rsidR="79A1C52D">
        <w:rPr>
          <w:rFonts w:ascii="Calibri" w:hAnsi="Calibri" w:eastAsia="Calibri" w:cs="Calibri"/>
          <w:b w:val="1"/>
          <w:bCs w:val="1"/>
          <w:noProof w:val="0"/>
          <w:sz w:val="22"/>
          <w:szCs w:val="22"/>
          <w:lang w:val="en-US"/>
        </w:rPr>
        <w:t>Peer to Peer lending Business Model:</w:t>
      </w:r>
    </w:p>
    <w:p w:rsidR="79A1C52D" w:rsidP="79A1C52D" w:rsidRDefault="79A1C52D" w14:noSpellErr="1" w14:paraId="5E206B2A" w14:textId="769D22D8">
      <w:pPr>
        <w:ind w:firstLine="720"/>
        <w:jc w:val="both"/>
      </w:pPr>
      <w:r w:rsidRPr="79A1C52D" w:rsidR="79A1C52D">
        <w:rPr>
          <w:rFonts w:ascii="Calibri" w:hAnsi="Calibri" w:eastAsia="Calibri" w:cs="Calibri"/>
          <w:noProof w:val="0"/>
          <w:sz w:val="22"/>
          <w:szCs w:val="22"/>
          <w:lang w:val="en-US"/>
        </w:rPr>
        <w:t xml:space="preserve">Peer to peer lending platforms enable borrowers and lenders to connect in an online marketplace, directly, eliminating the role of an intermediary. The loan application process is generally straightforward facilitating faster decisions and higher ratio of approvals. The loan status and terms are clear and transparent establishing confidence in the parties involved. Lenders can theoretically shop for their ideal borrower, with the most attractive loan terms. Lenders also have the option to fund all or part of a loan, so they can diversify their loans and spread their risk across a range of borrowers. The interest rates offered to borrowers tend to be more competitive due to the credit availability, and similarly lenders can benefit from more attractive returns that typical bank deposits, thus satisfying both parties involved. The platform facilitators earn fees for providing this direct connection between borrowers and lenders, and a fair and transparent network in which they can service one another. </w:t>
      </w:r>
    </w:p>
    <w:p w:rsidR="79A1C52D" w:rsidP="79A1C52D" w:rsidRDefault="79A1C52D" w14:paraId="1F259D37" w14:textId="0344AD07">
      <w:pPr>
        <w:jc w:val="both"/>
        <w:rPr>
          <w:rFonts w:ascii="Calibri" w:hAnsi="Calibri" w:eastAsia="Calibri" w:cs="Calibri"/>
          <w:noProof w:val="0"/>
          <w:sz w:val="22"/>
          <w:szCs w:val="22"/>
          <w:lang w:val="en-US"/>
        </w:rPr>
      </w:pPr>
    </w:p>
    <w:p w:rsidR="79A1C52D" w:rsidP="79A1C52D" w:rsidRDefault="79A1C52D" w14:noSpellErr="1" w14:paraId="5F5BC3D5" w14:textId="0085D1F2">
      <w:pPr>
        <w:jc w:val="both"/>
      </w:pPr>
      <w:r w:rsidRPr="79A1C52D" w:rsidR="79A1C52D">
        <w:rPr>
          <w:rFonts w:ascii="Calibri" w:hAnsi="Calibri" w:eastAsia="Calibri" w:cs="Calibri"/>
          <w:b w:val="1"/>
          <w:bCs w:val="1"/>
          <w:noProof w:val="0"/>
          <w:sz w:val="22"/>
          <w:szCs w:val="22"/>
          <w:lang w:val="en-US"/>
        </w:rPr>
        <w:t>Collateral Management:</w:t>
      </w:r>
    </w:p>
    <w:p w:rsidR="79A1C52D" w:rsidP="79A1C52D" w:rsidRDefault="79A1C52D" w14:noSpellErr="1" w14:paraId="67803379" w14:textId="7B9147C9">
      <w:pPr>
        <w:ind w:firstLine="720"/>
        <w:jc w:val="both"/>
      </w:pPr>
      <w:r w:rsidRPr="79A1C52D" w:rsidR="79A1C52D">
        <w:rPr>
          <w:rFonts w:ascii="Calibri" w:hAnsi="Calibri" w:eastAsia="Calibri" w:cs="Calibri"/>
          <w:noProof w:val="0"/>
          <w:sz w:val="22"/>
          <w:szCs w:val="22"/>
          <w:lang w:val="en-US"/>
        </w:rPr>
        <w:t>The prime way to lend based on collateral, get interest and invest in mutual funds is done by using blockchain technology which attacks a traditional business model with a lower-cost solution and overtake incumbent firms quickly. The “lend based on collateral” is all about like transaction using collateral(asset). The estimating value of collateral would be done by collateral management for prevailing market price of the collateralized crypto assets from variety of sources that makes the parties to arbitrate on estimation. As the assets are dynamic and may fluctuate in price, the smart contract will reassess the valuation to match the terms of the agreed smart contract. Monthly payment requirement is up to the endorsement between lender and borrower. It could also be retained by mutual fund.</w:t>
      </w:r>
    </w:p>
    <w:p w:rsidR="79A1C52D" w:rsidP="79A1C52D" w:rsidRDefault="79A1C52D" w14:paraId="45E453E2" w14:textId="0C79B335">
      <w:pPr>
        <w:pStyle w:val="Normal"/>
        <w:ind w:firstLine="720"/>
        <w:jc w:val="both"/>
        <w:rPr>
          <w:rFonts w:ascii="Calibri" w:hAnsi="Calibri" w:eastAsia="Calibri" w:cs="Calibri"/>
          <w:noProof w:val="0"/>
          <w:sz w:val="22"/>
          <w:szCs w:val="22"/>
          <w:lang w:val="en-US"/>
        </w:rPr>
      </w:pPr>
    </w:p>
    <w:p w:rsidR="79A1C52D" w:rsidP="79A1C52D" w:rsidRDefault="79A1C52D" w14:paraId="186F1E94" w14:textId="7CBCC902">
      <w:pPr>
        <w:pStyle w:val="Normal"/>
        <w:ind w:firstLine="720"/>
        <w:jc w:val="both"/>
        <w:rPr>
          <w:rFonts w:ascii="Calibri" w:hAnsi="Calibri" w:eastAsia="Calibri" w:cs="Calibri"/>
          <w:noProof w:val="0"/>
          <w:sz w:val="22"/>
          <w:szCs w:val="22"/>
          <w:lang w:val="en-US"/>
        </w:rPr>
      </w:pPr>
    </w:p>
    <w:p w:rsidR="79A1C52D" w:rsidP="79A1C52D" w:rsidRDefault="79A1C52D" w14:noSpellErr="1" w14:paraId="5A681B39" w14:textId="292CABAC">
      <w:pPr>
        <w:jc w:val="both"/>
      </w:pPr>
      <w:r w:rsidRPr="79A1C52D" w:rsidR="79A1C52D">
        <w:rPr>
          <w:rFonts w:ascii="Calibri" w:hAnsi="Calibri" w:eastAsia="Calibri" w:cs="Calibri"/>
          <w:b w:val="1"/>
          <w:bCs w:val="1"/>
          <w:noProof w:val="0"/>
          <w:sz w:val="22"/>
          <w:szCs w:val="22"/>
          <w:lang w:val="en-US"/>
        </w:rPr>
        <w:t>Mutual Funds:</w:t>
      </w:r>
    </w:p>
    <w:p w:rsidR="79A1C52D" w:rsidP="79A1C52D" w:rsidRDefault="79A1C52D" w14:noSpellErr="1" w14:paraId="60CC5839" w14:textId="35ACCDAE">
      <w:pPr>
        <w:ind w:firstLine="720"/>
        <w:jc w:val="both"/>
      </w:pPr>
      <w:r w:rsidRPr="79A1C52D" w:rsidR="79A1C52D">
        <w:rPr>
          <w:rFonts w:ascii="Calibri" w:hAnsi="Calibri" w:eastAsia="Calibri" w:cs="Calibri"/>
          <w:noProof w:val="0"/>
          <w:sz w:val="22"/>
          <w:szCs w:val="22"/>
          <w:lang w:val="en-US"/>
        </w:rPr>
        <w:t xml:space="preserve">Mutual fund pools the money and connects network from fund managers to transfer agents and distributors. After mutual fund realizes the dividend, shares to investors. All of these services will be paid for with the utility token as ERC20. The token enables users to make faster, more affordable transactions and access lending from any country. </w:t>
      </w:r>
    </w:p>
    <w:p w:rsidR="79A1C52D" w:rsidP="79A1C52D" w:rsidRDefault="79A1C52D" w14:paraId="273EC238" w14:textId="0BB342FE">
      <w:pPr>
        <w:jc w:val="both"/>
        <w:rPr>
          <w:rFonts w:ascii="Calibri" w:hAnsi="Calibri" w:eastAsia="Calibri" w:cs="Calibri"/>
          <w:noProof w:val="0"/>
          <w:sz w:val="22"/>
          <w:szCs w:val="22"/>
          <w:lang w:val="en-US"/>
        </w:rPr>
      </w:pPr>
    </w:p>
    <w:p w:rsidR="79A1C52D" w:rsidP="79A1C52D" w:rsidRDefault="79A1C52D" w14:noSpellErr="1" w14:paraId="307C9992" w14:textId="0F869DD7">
      <w:pPr>
        <w:jc w:val="both"/>
      </w:pPr>
      <w:r w:rsidRPr="79A1C52D" w:rsidR="79A1C52D">
        <w:rPr>
          <w:rFonts w:ascii="Calibri" w:hAnsi="Calibri" w:eastAsia="Calibri" w:cs="Calibri"/>
          <w:b w:val="1"/>
          <w:bCs w:val="1"/>
          <w:noProof w:val="0"/>
          <w:sz w:val="22"/>
          <w:szCs w:val="22"/>
          <w:lang w:val="en-US"/>
        </w:rPr>
        <w:t>Epilogue:</w:t>
      </w:r>
    </w:p>
    <w:p w:rsidR="79A1C52D" w:rsidP="79A1C52D" w:rsidRDefault="79A1C52D" w14:paraId="2E8A95C2" w14:textId="3FB63E87">
      <w:pPr>
        <w:ind w:firstLine="720"/>
        <w:jc w:val="both"/>
      </w:pPr>
      <w:r w:rsidRPr="79A1C52D" w:rsidR="79A1C52D">
        <w:rPr>
          <w:rFonts w:ascii="Calibri" w:hAnsi="Calibri" w:eastAsia="Calibri" w:cs="Calibri"/>
          <w:noProof w:val="0"/>
          <w:sz w:val="22"/>
          <w:szCs w:val="22"/>
          <w:lang w:val="en-US"/>
        </w:rPr>
        <w:t xml:space="preserve">Using </w:t>
      </w:r>
      <w:proofErr w:type="spellStart"/>
      <w:r w:rsidRPr="79A1C52D" w:rsidR="79A1C52D">
        <w:rPr>
          <w:rFonts w:ascii="Calibri" w:hAnsi="Calibri" w:eastAsia="Calibri" w:cs="Calibri"/>
          <w:noProof w:val="0"/>
          <w:sz w:val="22"/>
          <w:szCs w:val="22"/>
          <w:lang w:val="en-US"/>
        </w:rPr>
        <w:t>ethcash</w:t>
      </w:r>
      <w:proofErr w:type="spellEnd"/>
      <w:r w:rsidRPr="79A1C52D" w:rsidR="79A1C52D">
        <w:rPr>
          <w:rFonts w:ascii="Calibri" w:hAnsi="Calibri" w:eastAsia="Calibri" w:cs="Calibri"/>
          <w:noProof w:val="0"/>
          <w:sz w:val="22"/>
          <w:szCs w:val="22"/>
          <w:lang w:val="en-US"/>
        </w:rPr>
        <w:t xml:space="preserve"> wallet, a crypto token on the blockchain, developed on the </w:t>
      </w:r>
      <w:proofErr w:type="spellStart"/>
      <w:r w:rsidRPr="79A1C52D" w:rsidR="79A1C52D">
        <w:rPr>
          <w:rFonts w:ascii="Calibri" w:hAnsi="Calibri" w:eastAsia="Calibri" w:cs="Calibri"/>
          <w:noProof w:val="0"/>
          <w:sz w:val="22"/>
          <w:szCs w:val="22"/>
          <w:lang w:val="en-US"/>
        </w:rPr>
        <w:t>ethereum</w:t>
      </w:r>
      <w:proofErr w:type="spellEnd"/>
      <w:r w:rsidRPr="79A1C52D" w:rsidR="79A1C52D">
        <w:rPr>
          <w:rFonts w:ascii="Calibri" w:hAnsi="Calibri" w:eastAsia="Calibri" w:cs="Calibri"/>
          <w:noProof w:val="0"/>
          <w:sz w:val="22"/>
          <w:szCs w:val="22"/>
          <w:lang w:val="en-US"/>
        </w:rPr>
        <w:t xml:space="preserve"> platform, leads to lend and invest in a quick, pocket friendly and hassle-free manner. Payment transfers can be made worldwide near instantaneously, with minimal fees. This process is simple, the system is global and it’s accessible 24/7. </w:t>
      </w:r>
    </w:p>
    <w:p w:rsidR="79A1C52D" w:rsidP="79A1C52D" w:rsidRDefault="79A1C52D" w14:paraId="23E9C460" w14:textId="206EF822">
      <w:pPr>
        <w:rPr>
          <w:rFonts w:ascii="Calibri" w:hAnsi="Calibri" w:eastAsia="Calibri" w:cs="Calibri"/>
          <w:noProof w:val="0"/>
          <w:sz w:val="22"/>
          <w:szCs w:val="22"/>
          <w:lang w:val="en-US"/>
        </w:rPr>
      </w:pPr>
    </w:p>
    <w:p w:rsidR="79A1C52D" w:rsidP="79A1C52D" w:rsidRDefault="79A1C52D" w14:paraId="3646AF4D" w14:textId="410853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09E146"/>
  <w15:docId w15:val="{80d99d8a-3983-4178-9dfe-bf710a5eecac}"/>
  <w:rsids>
    <w:rsidRoot w:val="69AFDD79"/>
    <w:rsid w:val="4E1C8E8E"/>
    <w:rsid w:val="69AFDD79"/>
    <w:rsid w:val="79A1C52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2018-03-13T12:55:09.3838670Z</dcterms:created>
  <dcterms:modified xsi:type="dcterms:W3CDTF">2018-03-13T12:56:11.9907096Z</dcterms:modified>
  <dc:creator>Gowtham Varthan</dc:creator>
  <lastModifiedBy>Gowtham Varthan</lastModifiedBy>
</coreProperties>
</file>