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572C" w14:textId="634C06C2" w:rsidR="001F3677" w:rsidRDefault="001F3677" w:rsidP="001F3677">
      <w:r>
        <w:t>How our website works:</w:t>
      </w:r>
    </w:p>
    <w:p w14:paraId="18DFBE5A" w14:textId="44E0418B" w:rsidR="001F3677" w:rsidRDefault="001F3677" w:rsidP="001F3677">
      <w:r>
        <w:t>Starting with the Home Page:</w:t>
      </w:r>
    </w:p>
    <w:p w14:paraId="5A9649A7" w14:textId="3F0ED0FD" w:rsidR="001F3677" w:rsidRDefault="001F3677" w:rsidP="001F3677">
      <w:r>
        <w:t>Begin your exploration by opening the "home.html" file</w:t>
      </w:r>
      <w:r>
        <w:t xml:space="preserve"> and running it </w:t>
      </w:r>
      <w:r>
        <w:t>, which serves as the gateway to the website. This page is accompanied by its stylistic counterpart, "home.css," ensuring a visually appealing and user-friendly interface. Here, users are greeted with an overview of the website's offerings and are encouraged to take action.</w:t>
      </w:r>
    </w:p>
    <w:p w14:paraId="52946608" w14:textId="77777777" w:rsidR="001F3677" w:rsidRDefault="001F3677" w:rsidP="001F3677"/>
    <w:p w14:paraId="221B1CFF" w14:textId="77777777" w:rsidR="001F3677" w:rsidRDefault="001F3677" w:rsidP="001F3677">
      <w:r>
        <w:t>Transitioning to the Registration Page:</w:t>
      </w:r>
    </w:p>
    <w:p w14:paraId="05341F2F" w14:textId="77777777" w:rsidR="001F3677" w:rsidRDefault="001F3677" w:rsidP="001F3677">
      <w:r>
        <w:t>Upon clicking the "Sign In" button on the home page, users are directed to the registration page. This transition triggers the activation of the "register.html" file, styled by "register.css." Here, users can input their details to create an account, while also being presented with the option to proceed to the login page.</w:t>
      </w:r>
    </w:p>
    <w:p w14:paraId="3B9CF88F" w14:textId="77777777" w:rsidR="001F3677" w:rsidRDefault="001F3677" w:rsidP="001F3677"/>
    <w:p w14:paraId="0FF85F6B" w14:textId="77777777" w:rsidR="001F3677" w:rsidRDefault="001F3677" w:rsidP="001F3677">
      <w:r>
        <w:t>Logging In and Accessing the Post Feed:</w:t>
      </w:r>
    </w:p>
    <w:p w14:paraId="46713AB4" w14:textId="77777777" w:rsidR="001F3677" w:rsidRDefault="001F3677" w:rsidP="001F3677">
      <w:r>
        <w:t>Within the registration page, users can seamlessly navigate to the login page by following the provided link. Clicking the "Login" button activates the "login.html" file, complemented by its associated stylesheet, "login.css." Upon successful authentication, users are granted access to the post feed, the heart of the website's content.</w:t>
      </w:r>
    </w:p>
    <w:p w14:paraId="00E5D307" w14:textId="77777777" w:rsidR="001F3677" w:rsidRDefault="001F3677" w:rsidP="001F3677"/>
    <w:p w14:paraId="0BDD5989" w14:textId="77777777" w:rsidR="001F3677" w:rsidRDefault="001F3677" w:rsidP="001F3677">
      <w:r>
        <w:t>Exploring the Post Feed:</w:t>
      </w:r>
    </w:p>
    <w:p w14:paraId="45C093C5" w14:textId="77777777" w:rsidR="001F3677" w:rsidRDefault="001F3677" w:rsidP="001F3677">
      <w:r>
        <w:t>The post feed, governed by the "post_feed.html" file and styled by "post.css," showcases a curated selection of content. Users can engage with posts, interact with other users, and explore various topics of interest. Within the post feed, a prominently displayed anchor tag offers a pathway to the user dashboard, enriching the browsing experience.</w:t>
      </w:r>
    </w:p>
    <w:p w14:paraId="07F1B7FC" w14:textId="77777777" w:rsidR="001F3677" w:rsidRDefault="001F3677" w:rsidP="001F3677"/>
    <w:p w14:paraId="5F2BFE62" w14:textId="77777777" w:rsidR="001F3677" w:rsidRDefault="001F3677" w:rsidP="001F3677">
      <w:r>
        <w:t>Arriving at the User Dashboard:</w:t>
      </w:r>
    </w:p>
    <w:p w14:paraId="16CA183C" w14:textId="35CAEC84" w:rsidR="00FD0E2A" w:rsidRDefault="001F3677" w:rsidP="001F3677">
      <w:r>
        <w:t>Clicking the anchor tag within the post feed seamlessly transitions users to the user dashboard, housed within the "dashboard.html" file. Styled with "dashboard.css," this personalized hub empowers users to manage their accounts, customize preferences, and explore additional features offered by the website.</w:t>
      </w:r>
    </w:p>
    <w:sectPr w:rsidR="00FD0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77"/>
    <w:rsid w:val="001F3677"/>
    <w:rsid w:val="00FD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011C"/>
  <w15:chartTrackingRefBased/>
  <w15:docId w15:val="{CD499C8C-BE43-4014-A34B-1A322D26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7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Dharanika KP</dc:creator>
  <cp:keywords/>
  <dc:description/>
  <cp:lastModifiedBy>Dharanika KP</cp:lastModifiedBy>
  <cp:revision>1</cp:revision>
  <dcterms:created xsi:type="dcterms:W3CDTF">2024-02-25T15:39:00Z</dcterms:created>
  <dcterms:modified xsi:type="dcterms:W3CDTF">2024-02-25T15:44:00Z</dcterms:modified>
</cp:coreProperties>
</file>