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9CCCF" w14:textId="77777777" w:rsidR="00586B63" w:rsidRDefault="007678B7" w:rsidP="007678B7">
      <w:pPr>
        <w:pStyle w:val="Title"/>
      </w:pPr>
      <w:proofErr w:type="spellStart"/>
      <w:r>
        <w:t>OneRoster</w:t>
      </w:r>
      <w:proofErr w:type="spellEnd"/>
      <w:r>
        <w:t xml:space="preserve"> Dynamics 365 Provider Sample</w:t>
      </w:r>
    </w:p>
    <w:p w14:paraId="52731E2E" w14:textId="77777777" w:rsidR="007678B7" w:rsidRDefault="007678B7" w:rsidP="007678B7"/>
    <w:p w14:paraId="2559A3A7" w14:textId="00B400AB" w:rsidR="007678B7" w:rsidRDefault="00F80F13" w:rsidP="007678B7">
      <w:pPr>
        <w:pStyle w:val="Heading1"/>
      </w:pPr>
      <w:r>
        <w:t xml:space="preserve">1. </w:t>
      </w:r>
      <w:r w:rsidR="007678B7">
        <w:t>Credit</w:t>
      </w:r>
    </w:p>
    <w:p w14:paraId="7AE80871" w14:textId="77777777" w:rsidR="007678B7" w:rsidRDefault="007678B7" w:rsidP="007678B7">
      <w:r>
        <w:t xml:space="preserve">Forked from the </w:t>
      </w:r>
      <w:hyperlink r:id="rId5" w:history="1">
        <w:r w:rsidRPr="007678B7">
          <w:rPr>
            <w:rStyle w:val="Hyperlink"/>
          </w:rPr>
          <w:t xml:space="preserve">Office 365 </w:t>
        </w:r>
        <w:proofErr w:type="spellStart"/>
        <w:r w:rsidRPr="007678B7">
          <w:rPr>
            <w:rStyle w:val="Hyperlink"/>
          </w:rPr>
          <w:t>OneRoster</w:t>
        </w:r>
        <w:proofErr w:type="spellEnd"/>
        <w:r w:rsidRPr="007678B7">
          <w:rPr>
            <w:rStyle w:val="Hyperlink"/>
          </w:rPr>
          <w:t xml:space="preserve"> REST Provider Sample</w:t>
        </w:r>
      </w:hyperlink>
    </w:p>
    <w:p w14:paraId="3298E1E5" w14:textId="77777777" w:rsidR="007678B7" w:rsidRDefault="007678B7" w:rsidP="007678B7"/>
    <w:p w14:paraId="2E1ED7FF" w14:textId="0FBAC319" w:rsidR="007678B7" w:rsidRDefault="00F80F13" w:rsidP="007678B7">
      <w:pPr>
        <w:pStyle w:val="Heading1"/>
      </w:pPr>
      <w:r>
        <w:t xml:space="preserve">2. </w:t>
      </w:r>
      <w:r w:rsidR="007678B7">
        <w:t>Scope</w:t>
      </w:r>
    </w:p>
    <w:p w14:paraId="70512840" w14:textId="77777777" w:rsidR="007678B7" w:rsidRDefault="007678B7" w:rsidP="007678B7">
      <w:r>
        <w:t xml:space="preserve">There are two key </w:t>
      </w:r>
      <w:r w:rsidR="00B91419">
        <w:t>components</w:t>
      </w:r>
      <w:r>
        <w:t xml:space="preserve"> </w:t>
      </w:r>
      <w:r w:rsidR="00B91419">
        <w:t>demonstrated</w:t>
      </w:r>
      <w:r>
        <w:t xml:space="preserve"> by this sample, detailed below.</w:t>
      </w:r>
    </w:p>
    <w:p w14:paraId="74821E8D" w14:textId="77777777" w:rsidR="007678B7" w:rsidRDefault="007678B7" w:rsidP="007678B7">
      <w:pPr>
        <w:pStyle w:val="ListParagraph"/>
        <w:numPr>
          <w:ilvl w:val="0"/>
          <w:numId w:val="1"/>
        </w:numPr>
      </w:pPr>
      <w:r>
        <w:t xml:space="preserve">A provider that maps from a Dynamics 365 data model to the </w:t>
      </w:r>
      <w:proofErr w:type="spellStart"/>
      <w:r>
        <w:t>OneRoster</w:t>
      </w:r>
      <w:proofErr w:type="spellEnd"/>
      <w:r>
        <w:t xml:space="preserve"> v1.1 model (Dynamics </w:t>
      </w:r>
      <w:r>
        <w:sym w:font="Wingdings" w:char="F0E0"/>
      </w:r>
      <w:r>
        <w:t xml:space="preserve"> </w:t>
      </w:r>
      <w:proofErr w:type="spellStart"/>
      <w:r>
        <w:t>OneRoster</w:t>
      </w:r>
      <w:proofErr w:type="spellEnd"/>
      <w:r>
        <w:t>).</w:t>
      </w:r>
      <w:r w:rsidR="00B91419">
        <w:t xml:space="preserve"> This makes the Dynamics 365 data available to potential consumers using a standardized data model.</w:t>
      </w:r>
      <w:r>
        <w:t xml:space="preserve"> The following routes have been implemented for this sample:</w:t>
      </w:r>
    </w:p>
    <w:p w14:paraId="3EDAF871" w14:textId="77777777" w:rsidR="007678B7" w:rsidRDefault="007678B7" w:rsidP="007678B7">
      <w:pPr>
        <w:pStyle w:val="ListParagraph"/>
        <w:numPr>
          <w:ilvl w:val="1"/>
          <w:numId w:val="1"/>
        </w:numPr>
      </w:pPr>
      <w:r>
        <w:t>Schools</w:t>
      </w:r>
    </w:p>
    <w:p w14:paraId="7179CC35" w14:textId="77777777" w:rsidR="007678B7" w:rsidRDefault="007678B7" w:rsidP="007678B7">
      <w:pPr>
        <w:pStyle w:val="ListParagraph"/>
        <w:numPr>
          <w:ilvl w:val="2"/>
          <w:numId w:val="1"/>
        </w:numPr>
      </w:pPr>
      <w:r>
        <w:t>/</w:t>
      </w:r>
      <w:proofErr w:type="spellStart"/>
      <w:r>
        <w:t>ims</w:t>
      </w:r>
      <w:proofErr w:type="spellEnd"/>
      <w:r>
        <w:t>/</w:t>
      </w:r>
      <w:proofErr w:type="spellStart"/>
      <w:r>
        <w:t>oneroster</w:t>
      </w:r>
      <w:proofErr w:type="spellEnd"/>
      <w:r>
        <w:t>/v1p1/schools</w:t>
      </w:r>
    </w:p>
    <w:p w14:paraId="689C0031" w14:textId="77777777" w:rsidR="007678B7" w:rsidRDefault="007678B7" w:rsidP="007678B7">
      <w:pPr>
        <w:pStyle w:val="ListParagraph"/>
        <w:numPr>
          <w:ilvl w:val="1"/>
          <w:numId w:val="1"/>
        </w:numPr>
      </w:pPr>
      <w:r>
        <w:t>Academic Sessions</w:t>
      </w:r>
    </w:p>
    <w:p w14:paraId="43C04A37" w14:textId="77777777" w:rsidR="007678B7" w:rsidRDefault="007678B7" w:rsidP="007678B7">
      <w:pPr>
        <w:pStyle w:val="ListParagraph"/>
        <w:numPr>
          <w:ilvl w:val="2"/>
          <w:numId w:val="1"/>
        </w:numPr>
      </w:pPr>
      <w:r>
        <w:t>/</w:t>
      </w:r>
      <w:proofErr w:type="spellStart"/>
      <w:r>
        <w:t>ims</w:t>
      </w:r>
      <w:proofErr w:type="spellEnd"/>
      <w:r>
        <w:t>/</w:t>
      </w:r>
      <w:proofErr w:type="spellStart"/>
      <w:r>
        <w:t>oneroster</w:t>
      </w:r>
      <w:proofErr w:type="spellEnd"/>
      <w:r>
        <w:t>/v1p1/</w:t>
      </w:r>
      <w:proofErr w:type="spellStart"/>
      <w:r>
        <w:t>academicSessions</w:t>
      </w:r>
      <w:proofErr w:type="spellEnd"/>
    </w:p>
    <w:p w14:paraId="42EC07D5" w14:textId="77777777" w:rsidR="007678B7" w:rsidRDefault="007678B7" w:rsidP="007678B7">
      <w:pPr>
        <w:pStyle w:val="ListParagraph"/>
        <w:numPr>
          <w:ilvl w:val="1"/>
          <w:numId w:val="1"/>
        </w:numPr>
      </w:pPr>
      <w:r>
        <w:t>Classes for a School</w:t>
      </w:r>
    </w:p>
    <w:p w14:paraId="73F546C6" w14:textId="77777777" w:rsidR="007678B7" w:rsidRDefault="007678B7" w:rsidP="007678B7">
      <w:pPr>
        <w:pStyle w:val="ListParagraph"/>
        <w:numPr>
          <w:ilvl w:val="2"/>
          <w:numId w:val="1"/>
        </w:numPr>
      </w:pPr>
      <w:r>
        <w:t>/</w:t>
      </w:r>
      <w:proofErr w:type="spellStart"/>
      <w:r>
        <w:t>ims</w:t>
      </w:r>
      <w:proofErr w:type="spellEnd"/>
      <w:r>
        <w:t>/</w:t>
      </w:r>
      <w:proofErr w:type="spellStart"/>
      <w:r>
        <w:t>oneroster</w:t>
      </w:r>
      <w:proofErr w:type="spellEnd"/>
      <w:r>
        <w:t>/v1p1/{</w:t>
      </w:r>
      <w:proofErr w:type="spellStart"/>
      <w:r>
        <w:t>schoolSourcedId</w:t>
      </w:r>
      <w:proofErr w:type="spellEnd"/>
      <w:r>
        <w:t>}/classes</w:t>
      </w:r>
    </w:p>
    <w:p w14:paraId="23A91650" w14:textId="77777777" w:rsidR="007678B7" w:rsidRDefault="007678B7" w:rsidP="007678B7">
      <w:pPr>
        <w:pStyle w:val="ListParagraph"/>
        <w:numPr>
          <w:ilvl w:val="1"/>
          <w:numId w:val="1"/>
        </w:numPr>
      </w:pPr>
      <w:r>
        <w:t>Students for a School</w:t>
      </w:r>
    </w:p>
    <w:p w14:paraId="28C9C29F" w14:textId="77777777" w:rsidR="007678B7" w:rsidRDefault="007678B7" w:rsidP="007678B7">
      <w:pPr>
        <w:pStyle w:val="ListParagraph"/>
        <w:numPr>
          <w:ilvl w:val="2"/>
          <w:numId w:val="1"/>
        </w:numPr>
      </w:pPr>
      <w:r>
        <w:t>/</w:t>
      </w:r>
      <w:proofErr w:type="spellStart"/>
      <w:r>
        <w:t>ims</w:t>
      </w:r>
      <w:proofErr w:type="spellEnd"/>
      <w:r>
        <w:t>/</w:t>
      </w:r>
      <w:proofErr w:type="spellStart"/>
      <w:r>
        <w:t>oneroster</w:t>
      </w:r>
      <w:proofErr w:type="spellEnd"/>
      <w:r>
        <w:t>/v1p1/{</w:t>
      </w:r>
      <w:proofErr w:type="spellStart"/>
      <w:r>
        <w:t>schoolSourcedId</w:t>
      </w:r>
      <w:proofErr w:type="spellEnd"/>
      <w:r>
        <w:t>}/students</w:t>
      </w:r>
    </w:p>
    <w:p w14:paraId="5F3C1325" w14:textId="77777777" w:rsidR="007678B7" w:rsidRDefault="007678B7" w:rsidP="007678B7">
      <w:pPr>
        <w:pStyle w:val="ListParagraph"/>
        <w:numPr>
          <w:ilvl w:val="1"/>
          <w:numId w:val="1"/>
        </w:numPr>
      </w:pPr>
      <w:r>
        <w:t>Teachers for a School</w:t>
      </w:r>
    </w:p>
    <w:p w14:paraId="1EB753ED" w14:textId="77777777" w:rsidR="007678B7" w:rsidRDefault="007678B7" w:rsidP="007678B7">
      <w:pPr>
        <w:pStyle w:val="ListParagraph"/>
        <w:numPr>
          <w:ilvl w:val="2"/>
          <w:numId w:val="1"/>
        </w:numPr>
      </w:pPr>
      <w:r>
        <w:t>/</w:t>
      </w:r>
      <w:proofErr w:type="spellStart"/>
      <w:r>
        <w:t>ims</w:t>
      </w:r>
      <w:proofErr w:type="spellEnd"/>
      <w:r>
        <w:t>/</w:t>
      </w:r>
      <w:proofErr w:type="spellStart"/>
      <w:r>
        <w:t>oneroster</w:t>
      </w:r>
      <w:proofErr w:type="spellEnd"/>
      <w:r>
        <w:t>/v1p1/{</w:t>
      </w:r>
      <w:proofErr w:type="spellStart"/>
      <w:r>
        <w:t>schoolSourcedId</w:t>
      </w:r>
      <w:proofErr w:type="spellEnd"/>
      <w:r>
        <w:t>}/teachers</w:t>
      </w:r>
    </w:p>
    <w:p w14:paraId="7A1B6AA2" w14:textId="77777777" w:rsidR="007678B7" w:rsidRDefault="007678B7" w:rsidP="007678B7">
      <w:pPr>
        <w:pStyle w:val="ListParagraph"/>
        <w:numPr>
          <w:ilvl w:val="1"/>
          <w:numId w:val="1"/>
        </w:numPr>
      </w:pPr>
      <w:r>
        <w:t>Student Enrollments for a School</w:t>
      </w:r>
    </w:p>
    <w:p w14:paraId="08D6CA42" w14:textId="77777777" w:rsidR="007678B7" w:rsidRDefault="007678B7" w:rsidP="007678B7">
      <w:pPr>
        <w:pStyle w:val="ListParagraph"/>
        <w:numPr>
          <w:ilvl w:val="2"/>
          <w:numId w:val="1"/>
        </w:numPr>
      </w:pPr>
      <w:r>
        <w:t>/ims/oneroster/v1p1/{schoolSourcedId}/</w:t>
      </w:r>
      <w:proofErr w:type="gramStart"/>
      <w:r>
        <w:t>enrollments?filter</w:t>
      </w:r>
      <w:proofErr w:type="gramEnd"/>
      <w:r>
        <w:t>=role=’student’</w:t>
      </w:r>
    </w:p>
    <w:p w14:paraId="3319EDC4" w14:textId="77777777" w:rsidR="007678B7" w:rsidRDefault="007678B7" w:rsidP="007678B7">
      <w:pPr>
        <w:pStyle w:val="ListParagraph"/>
        <w:numPr>
          <w:ilvl w:val="1"/>
          <w:numId w:val="1"/>
        </w:numPr>
      </w:pPr>
      <w:r>
        <w:t>Teacher Enrollments for a School</w:t>
      </w:r>
    </w:p>
    <w:p w14:paraId="04C33CFE" w14:textId="77777777" w:rsidR="007678B7" w:rsidRDefault="007678B7" w:rsidP="007678B7">
      <w:pPr>
        <w:pStyle w:val="ListParagraph"/>
        <w:numPr>
          <w:ilvl w:val="2"/>
          <w:numId w:val="1"/>
        </w:numPr>
      </w:pPr>
      <w:r>
        <w:t>/ims/oneroster/v1p1/{schoolSourcedId}/</w:t>
      </w:r>
      <w:proofErr w:type="gramStart"/>
      <w:r>
        <w:t>enrollments?filter</w:t>
      </w:r>
      <w:proofErr w:type="gramEnd"/>
      <w:r>
        <w:t>=role=’teacher’</w:t>
      </w:r>
    </w:p>
    <w:p w14:paraId="51078602" w14:textId="03ED8F84" w:rsidR="007678B7" w:rsidRDefault="007678B7" w:rsidP="007678B7">
      <w:pPr>
        <w:pStyle w:val="ListParagraph"/>
        <w:numPr>
          <w:ilvl w:val="0"/>
          <w:numId w:val="1"/>
        </w:numPr>
      </w:pPr>
      <w:r>
        <w:t>A route</w:t>
      </w:r>
      <w:r w:rsidR="003E58BE">
        <w:t xml:space="preserve"> (/sync)</w:t>
      </w:r>
      <w:r>
        <w:t xml:space="preserve"> that triggers a pull of data from another </w:t>
      </w:r>
      <w:proofErr w:type="spellStart"/>
      <w:r>
        <w:t>OneRoster</w:t>
      </w:r>
      <w:proofErr w:type="spellEnd"/>
      <w:r>
        <w:t xml:space="preserve"> API, down into Dynamics 365 (</w:t>
      </w:r>
      <w:proofErr w:type="spellStart"/>
      <w:r>
        <w:t>OneRoster</w:t>
      </w:r>
      <w:proofErr w:type="spellEnd"/>
      <w:r>
        <w:t xml:space="preserve"> </w:t>
      </w:r>
      <w:r>
        <w:sym w:font="Wingdings" w:char="F0E0"/>
      </w:r>
      <w:r>
        <w:t xml:space="preserve"> Dynamics).</w:t>
      </w:r>
      <w:r w:rsidR="00D246E0">
        <w:t xml:space="preserve"> </w:t>
      </w:r>
      <w:r>
        <w:t>The following data pulls have been implemented for this sample:</w:t>
      </w:r>
    </w:p>
    <w:p w14:paraId="28ACDB3C" w14:textId="77777777" w:rsidR="007678B7" w:rsidRDefault="007678B7" w:rsidP="007678B7">
      <w:pPr>
        <w:pStyle w:val="ListParagraph"/>
        <w:numPr>
          <w:ilvl w:val="1"/>
          <w:numId w:val="1"/>
        </w:numPr>
      </w:pPr>
      <w:r>
        <w:t>Active Schools</w:t>
      </w:r>
    </w:p>
    <w:p w14:paraId="0A6364D7" w14:textId="77777777" w:rsidR="007678B7" w:rsidRDefault="007678B7" w:rsidP="007678B7">
      <w:pPr>
        <w:pStyle w:val="ListParagraph"/>
        <w:numPr>
          <w:ilvl w:val="1"/>
          <w:numId w:val="1"/>
        </w:numPr>
      </w:pPr>
      <w:r>
        <w:t>Academic Sessions</w:t>
      </w:r>
    </w:p>
    <w:p w14:paraId="22204FFE" w14:textId="77777777" w:rsidR="007678B7" w:rsidRDefault="007678B7" w:rsidP="007678B7">
      <w:pPr>
        <w:pStyle w:val="ListParagraph"/>
        <w:numPr>
          <w:ilvl w:val="1"/>
          <w:numId w:val="1"/>
        </w:numPr>
      </w:pPr>
      <w:r>
        <w:t>Active Classes for a School</w:t>
      </w:r>
    </w:p>
    <w:p w14:paraId="4CA98C7A" w14:textId="77777777" w:rsidR="007678B7" w:rsidRDefault="007678B7" w:rsidP="007678B7">
      <w:pPr>
        <w:pStyle w:val="ListParagraph"/>
        <w:numPr>
          <w:ilvl w:val="1"/>
          <w:numId w:val="1"/>
        </w:numPr>
      </w:pPr>
      <w:r>
        <w:t>Active Students for a School</w:t>
      </w:r>
    </w:p>
    <w:p w14:paraId="1F7F0FEB" w14:textId="77777777" w:rsidR="007678B7" w:rsidRDefault="007678B7" w:rsidP="007678B7">
      <w:pPr>
        <w:pStyle w:val="ListParagraph"/>
        <w:numPr>
          <w:ilvl w:val="1"/>
          <w:numId w:val="1"/>
        </w:numPr>
      </w:pPr>
      <w:r>
        <w:t>Active Teachers for a School</w:t>
      </w:r>
    </w:p>
    <w:p w14:paraId="68927DEA" w14:textId="77777777" w:rsidR="007678B7" w:rsidRDefault="007678B7" w:rsidP="007678B7">
      <w:pPr>
        <w:pStyle w:val="ListParagraph"/>
        <w:numPr>
          <w:ilvl w:val="1"/>
          <w:numId w:val="1"/>
        </w:numPr>
      </w:pPr>
      <w:r>
        <w:t>Active Student Enrollments for a School</w:t>
      </w:r>
    </w:p>
    <w:p w14:paraId="56F56827" w14:textId="77777777" w:rsidR="007678B7" w:rsidRDefault="007678B7" w:rsidP="007678B7">
      <w:pPr>
        <w:pStyle w:val="ListParagraph"/>
        <w:numPr>
          <w:ilvl w:val="1"/>
          <w:numId w:val="1"/>
        </w:numPr>
      </w:pPr>
      <w:r>
        <w:t>Active Teacher Enrollments for a School</w:t>
      </w:r>
    </w:p>
    <w:p w14:paraId="1FA97A75" w14:textId="77777777" w:rsidR="007678B7" w:rsidRDefault="007678B7" w:rsidP="007678B7">
      <w:pPr>
        <w:pStyle w:val="ListParagraph"/>
      </w:pPr>
    </w:p>
    <w:p w14:paraId="43CBAF9F" w14:textId="1FBDCF96" w:rsidR="007678B7" w:rsidRDefault="00F80F13" w:rsidP="007678B7">
      <w:pPr>
        <w:pStyle w:val="Heading1"/>
      </w:pPr>
      <w:r>
        <w:t xml:space="preserve">3. </w:t>
      </w:r>
      <w:r w:rsidR="007678B7">
        <w:t>Setup</w:t>
      </w:r>
    </w:p>
    <w:p w14:paraId="781D4DC9" w14:textId="783E8373" w:rsidR="00B91419" w:rsidRDefault="00F80F13" w:rsidP="00B91419">
      <w:pPr>
        <w:pStyle w:val="Heading2"/>
      </w:pPr>
      <w:r>
        <w:t xml:space="preserve">3.1 </w:t>
      </w:r>
      <w:r w:rsidR="00B91419">
        <w:t>Pre-requisites</w:t>
      </w:r>
    </w:p>
    <w:p w14:paraId="173E0EDC" w14:textId="77777777" w:rsidR="00B91419" w:rsidRDefault="00B91419" w:rsidP="00B91419">
      <w:pPr>
        <w:pStyle w:val="ListParagraph"/>
        <w:numPr>
          <w:ilvl w:val="0"/>
          <w:numId w:val="4"/>
        </w:numPr>
      </w:pPr>
      <w:r>
        <w:t>Installation of the Microsoft K-12 Education Accelerator.</w:t>
      </w:r>
    </w:p>
    <w:p w14:paraId="42CCC4B2" w14:textId="77777777" w:rsidR="00B91419" w:rsidRPr="00B91419" w:rsidRDefault="00B91419" w:rsidP="00B91419">
      <w:pPr>
        <w:pStyle w:val="ListParagraph"/>
        <w:numPr>
          <w:ilvl w:val="0"/>
          <w:numId w:val="4"/>
        </w:numPr>
      </w:pPr>
      <w:r>
        <w:t>Azure subscription.</w:t>
      </w:r>
    </w:p>
    <w:p w14:paraId="44A2B209" w14:textId="5DB2B27C" w:rsidR="00E04269" w:rsidRDefault="00F80F13" w:rsidP="00E04269">
      <w:pPr>
        <w:pStyle w:val="Heading2"/>
      </w:pPr>
      <w:r>
        <w:lastRenderedPageBreak/>
        <w:t xml:space="preserve">3.2 </w:t>
      </w:r>
      <w:r w:rsidR="00E04269">
        <w:t>Connection to Dynamics 365</w:t>
      </w:r>
    </w:p>
    <w:p w14:paraId="3094E726" w14:textId="46DB291F" w:rsidR="00B91419" w:rsidRDefault="00B91419" w:rsidP="00B91419">
      <w:pPr>
        <w:pStyle w:val="ListParagraph"/>
        <w:numPr>
          <w:ilvl w:val="0"/>
          <w:numId w:val="3"/>
        </w:numPr>
      </w:pPr>
      <w:r>
        <w:t xml:space="preserve">Create an Azure </w:t>
      </w:r>
      <w:r w:rsidR="00020915">
        <w:t>Active Directory (Azure AD)</w:t>
      </w:r>
      <w:r>
        <w:t xml:space="preserve"> app.</w:t>
      </w:r>
    </w:p>
    <w:p w14:paraId="669BAC4D" w14:textId="1FF60ECE" w:rsidR="00840302" w:rsidRDefault="00840302" w:rsidP="00B91419">
      <w:pPr>
        <w:pStyle w:val="ListParagraph"/>
        <w:numPr>
          <w:ilvl w:val="1"/>
          <w:numId w:val="3"/>
        </w:numPr>
      </w:pPr>
      <w:r>
        <w:t>Sign in to the Azure management portal by using an account with administrator privileges. You must use an account in the same Office 365 subscription (</w:t>
      </w:r>
      <w:proofErr w:type="spellStart"/>
      <w:r>
        <w:t>tentnat</w:t>
      </w:r>
      <w:proofErr w:type="spellEnd"/>
      <w:r>
        <w:t>) as you intend to register the app with.</w:t>
      </w:r>
    </w:p>
    <w:p w14:paraId="3DA2C443" w14:textId="79ED331F" w:rsidR="00020915" w:rsidRDefault="00020915" w:rsidP="00020915">
      <w:pPr>
        <w:pStyle w:val="ListParagraph"/>
        <w:numPr>
          <w:ilvl w:val="1"/>
          <w:numId w:val="3"/>
        </w:numPr>
      </w:pPr>
      <w:r>
        <w:t xml:space="preserve">Follow these steps to create the app, copy the redirect URL for later use: </w:t>
      </w:r>
      <w:hyperlink r:id="rId6" w:anchor="adding-an-application" w:history="1">
        <w:r w:rsidRPr="000A5BA8">
          <w:rPr>
            <w:rStyle w:val="Hyperlink"/>
          </w:rPr>
          <w:t>https://docs.microsoft.com/en-us/azure/active-directory/develop/quickstart-v1-add-azure-ad-app#adding-an-application</w:t>
        </w:r>
      </w:hyperlink>
      <w:r>
        <w:t xml:space="preserve"> </w:t>
      </w:r>
    </w:p>
    <w:p w14:paraId="15299CFA" w14:textId="6B4BCCE5" w:rsidR="00020915" w:rsidRDefault="00020915" w:rsidP="00020915">
      <w:pPr>
        <w:pStyle w:val="ListParagraph"/>
        <w:numPr>
          <w:ilvl w:val="1"/>
          <w:numId w:val="3"/>
        </w:numPr>
      </w:pPr>
      <w:r>
        <w:t>Once the app is created in Azure Active Directory, a unique Application ID is generated. Click the app to open the app information page.</w:t>
      </w:r>
    </w:p>
    <w:p w14:paraId="56006D2B" w14:textId="1BCF29C5" w:rsidR="00020915" w:rsidRDefault="00020915" w:rsidP="00020915">
      <w:pPr>
        <w:pStyle w:val="ListParagraph"/>
        <w:numPr>
          <w:ilvl w:val="1"/>
          <w:numId w:val="3"/>
        </w:numPr>
      </w:pPr>
      <w:r>
        <w:t xml:space="preserve">On the app information page, hover over </w:t>
      </w:r>
      <w:proofErr w:type="spellStart"/>
      <w:r>
        <w:t>Applicaton</w:t>
      </w:r>
      <w:proofErr w:type="spellEnd"/>
      <w:r>
        <w:t xml:space="preserve"> ID, and select the Click to copy icon to copy the value for later use.</w:t>
      </w:r>
    </w:p>
    <w:p w14:paraId="51F6F9EB" w14:textId="77777777" w:rsidR="00020915" w:rsidRDefault="00020915" w:rsidP="00020915">
      <w:pPr>
        <w:pStyle w:val="ListParagraph"/>
        <w:numPr>
          <w:ilvl w:val="1"/>
          <w:numId w:val="3"/>
        </w:numPr>
      </w:pPr>
      <w:r>
        <w:t>Click Settings.</w:t>
      </w:r>
    </w:p>
    <w:p w14:paraId="7DAA254C" w14:textId="77777777" w:rsidR="00265650" w:rsidRDefault="00020915" w:rsidP="00020915">
      <w:pPr>
        <w:pStyle w:val="ListParagraph"/>
        <w:numPr>
          <w:ilvl w:val="1"/>
          <w:numId w:val="3"/>
        </w:numPr>
      </w:pPr>
      <w:r>
        <w:t xml:space="preserve">In the API Access area, </w:t>
      </w:r>
      <w:r w:rsidR="00265650">
        <w:t>select Keys.</w:t>
      </w:r>
    </w:p>
    <w:p w14:paraId="758227A1" w14:textId="0759D95A" w:rsidR="00020915" w:rsidRDefault="00265650" w:rsidP="00020915">
      <w:pPr>
        <w:pStyle w:val="ListParagraph"/>
        <w:numPr>
          <w:ilvl w:val="1"/>
          <w:numId w:val="3"/>
        </w:numPr>
      </w:pPr>
      <w:r>
        <w:t>C</w:t>
      </w:r>
      <w:r w:rsidR="00020915">
        <w:t>reate a new key</w:t>
      </w:r>
      <w:r>
        <w:t xml:space="preserve"> with the desired description and duration</w:t>
      </w:r>
      <w:r w:rsidR="00020915">
        <w:t xml:space="preserve">. This will be used for our </w:t>
      </w:r>
      <w:proofErr w:type="spellStart"/>
      <w:r w:rsidR="00020915">
        <w:t>ClientSecret</w:t>
      </w:r>
      <w:proofErr w:type="spellEnd"/>
      <w:r w:rsidR="00020915">
        <w:t xml:space="preserve"> </w:t>
      </w:r>
      <w:proofErr w:type="gramStart"/>
      <w:r w:rsidR="00020915">
        <w:t>later on</w:t>
      </w:r>
      <w:proofErr w:type="gramEnd"/>
      <w:r w:rsidR="00020915">
        <w:t>, so copy the value down for later use.</w:t>
      </w:r>
    </w:p>
    <w:p w14:paraId="1CF40B18" w14:textId="672FEF73" w:rsidR="00265650" w:rsidRDefault="00265650" w:rsidP="00265650">
      <w:pPr>
        <w:pStyle w:val="ListParagraph"/>
        <w:numPr>
          <w:ilvl w:val="2"/>
          <w:numId w:val="3"/>
        </w:numPr>
      </w:pPr>
      <w:r>
        <w:t>Note that the value will only be displayed once on save, so be sure to copy it down immediately after save.</w:t>
      </w:r>
    </w:p>
    <w:p w14:paraId="23079601" w14:textId="13094DF0" w:rsidR="00020915" w:rsidRDefault="00020915" w:rsidP="00020915">
      <w:pPr>
        <w:pStyle w:val="ListParagraph"/>
        <w:numPr>
          <w:ilvl w:val="0"/>
          <w:numId w:val="3"/>
        </w:numPr>
      </w:pPr>
      <w:r>
        <w:t>Gather your Tenant ID from Azure AD.</w:t>
      </w:r>
    </w:p>
    <w:p w14:paraId="66FF9F51" w14:textId="539896D2" w:rsidR="00020915" w:rsidRDefault="00020915" w:rsidP="00020915">
      <w:pPr>
        <w:pStyle w:val="ListParagraph"/>
        <w:numPr>
          <w:ilvl w:val="1"/>
          <w:numId w:val="3"/>
        </w:numPr>
      </w:pPr>
      <w:r>
        <w:t>In the Azure management portal, navigate to Azure Active Directory.</w:t>
      </w:r>
    </w:p>
    <w:p w14:paraId="1FDEC68A" w14:textId="19D12C6C" w:rsidR="00020915" w:rsidRDefault="00020915" w:rsidP="00020915">
      <w:pPr>
        <w:pStyle w:val="ListParagraph"/>
        <w:numPr>
          <w:ilvl w:val="1"/>
          <w:numId w:val="3"/>
        </w:numPr>
      </w:pPr>
      <w:r>
        <w:t>Select Properties.</w:t>
      </w:r>
    </w:p>
    <w:p w14:paraId="08A1E8FB" w14:textId="277EED77" w:rsidR="00020915" w:rsidRDefault="00020915" w:rsidP="00020915">
      <w:pPr>
        <w:pStyle w:val="ListParagraph"/>
        <w:numPr>
          <w:ilvl w:val="1"/>
          <w:numId w:val="3"/>
        </w:numPr>
      </w:pPr>
      <w:r>
        <w:t xml:space="preserve">Copy the Directory ID down for later use. This is your Azure Tenant ID that will be used in the Authority configuration setting </w:t>
      </w:r>
      <w:r w:rsidR="00265650">
        <w:t>later</w:t>
      </w:r>
      <w:r>
        <w:t>.</w:t>
      </w:r>
    </w:p>
    <w:p w14:paraId="7AE12EA2" w14:textId="61953C97" w:rsidR="00020915" w:rsidRDefault="00020915" w:rsidP="00020915">
      <w:pPr>
        <w:pStyle w:val="ListParagraph"/>
        <w:ind w:left="1440"/>
      </w:pPr>
      <w:r>
        <w:rPr>
          <w:noProof/>
        </w:rPr>
        <w:lastRenderedPageBreak/>
        <w:drawing>
          <wp:inline distT="0" distB="0" distL="0" distR="0" wp14:anchorId="35425562" wp14:editId="070E83B2">
            <wp:extent cx="5671995" cy="44291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058" cy="4432298"/>
                    </a:xfrm>
                    <a:prstGeom prst="rect">
                      <a:avLst/>
                    </a:prstGeom>
                  </pic:spPr>
                </pic:pic>
              </a:graphicData>
            </a:graphic>
          </wp:inline>
        </w:drawing>
      </w:r>
    </w:p>
    <w:p w14:paraId="1EB34136" w14:textId="77777777" w:rsidR="00B91419" w:rsidRDefault="00B91419" w:rsidP="00B91419">
      <w:pPr>
        <w:pStyle w:val="ListParagraph"/>
        <w:numPr>
          <w:ilvl w:val="0"/>
          <w:numId w:val="3"/>
        </w:numPr>
      </w:pPr>
      <w:r>
        <w:t>Grant the Azure AD app permissions to access your Dynamics 365 data.</w:t>
      </w:r>
    </w:p>
    <w:p w14:paraId="5DD96851" w14:textId="77777777" w:rsidR="00B91419" w:rsidRDefault="00B91419" w:rsidP="00B91419">
      <w:pPr>
        <w:pStyle w:val="ListParagraph"/>
        <w:numPr>
          <w:ilvl w:val="1"/>
          <w:numId w:val="3"/>
        </w:numPr>
      </w:pPr>
      <w:r>
        <w:t xml:space="preserve">Follow the steps here to create a user and assign a security role to the app: </w:t>
      </w:r>
      <w:hyperlink r:id="rId8" w:anchor="create-an-application-user--associated-with-the-registered-application--in-" w:history="1">
        <w:r w:rsidRPr="000A5BA8">
          <w:rPr>
            <w:rStyle w:val="Hyperlink"/>
          </w:rPr>
          <w:t>https://docs.microsoft.com/en-us/dynamics365/customer-engagement/developer/use-multi-tenant-server-server-authentication#create-an-application-user--associated-with-the-registered-application--in-</w:t>
        </w:r>
      </w:hyperlink>
      <w:r>
        <w:t xml:space="preserve"> </w:t>
      </w:r>
    </w:p>
    <w:p w14:paraId="7883D200" w14:textId="77777777" w:rsidR="00E04269" w:rsidRDefault="00B91419" w:rsidP="00B91419">
      <w:pPr>
        <w:pStyle w:val="ListParagraph"/>
        <w:numPr>
          <w:ilvl w:val="0"/>
          <w:numId w:val="3"/>
        </w:numPr>
      </w:pPr>
      <w:r>
        <w:t>Open the Visual Studio Solution.</w:t>
      </w:r>
    </w:p>
    <w:p w14:paraId="741C3D63" w14:textId="77777777" w:rsidR="00B91419" w:rsidRDefault="00B91419" w:rsidP="00B91419">
      <w:pPr>
        <w:pStyle w:val="ListParagraph"/>
        <w:numPr>
          <w:ilvl w:val="0"/>
          <w:numId w:val="3"/>
        </w:numPr>
      </w:pPr>
      <w:r>
        <w:t xml:space="preserve">Open </w:t>
      </w:r>
      <w:proofErr w:type="spellStart"/>
      <w:proofErr w:type="gramStart"/>
      <w:r w:rsidRPr="00B91419">
        <w:rPr>
          <w:b/>
        </w:rPr>
        <w:t>appsettings.json</w:t>
      </w:r>
      <w:proofErr w:type="spellEnd"/>
      <w:proofErr w:type="gramEnd"/>
      <w:r>
        <w:t>.</w:t>
      </w:r>
    </w:p>
    <w:p w14:paraId="7A6BF4AD" w14:textId="77777777" w:rsidR="00B91419" w:rsidRDefault="00B91419" w:rsidP="00B91419">
      <w:pPr>
        <w:pStyle w:val="ListParagraph"/>
        <w:numPr>
          <w:ilvl w:val="0"/>
          <w:numId w:val="3"/>
        </w:numPr>
      </w:pPr>
      <w:r>
        <w:t xml:space="preserve">Edit the </w:t>
      </w:r>
      <w:proofErr w:type="spellStart"/>
      <w:r w:rsidRPr="00B91419">
        <w:rPr>
          <w:b/>
        </w:rPr>
        <w:t>CrmConnection</w:t>
      </w:r>
      <w:proofErr w:type="spellEnd"/>
      <w:r>
        <w:t xml:space="preserve"> section to have the following details:</w:t>
      </w:r>
    </w:p>
    <w:p w14:paraId="1A96787A" w14:textId="77777777" w:rsidR="00B91419" w:rsidRDefault="00B91419" w:rsidP="00B91419">
      <w:pPr>
        <w:pStyle w:val="ListParagraph"/>
        <w:numPr>
          <w:ilvl w:val="1"/>
          <w:numId w:val="3"/>
        </w:numPr>
      </w:pPr>
      <w:r w:rsidRPr="00B91419">
        <w:rPr>
          <w:b/>
        </w:rPr>
        <w:t>Resource</w:t>
      </w:r>
      <w:r>
        <w:t xml:space="preserve">: Root URL of your Dynamics instance (ex. </w:t>
      </w:r>
      <w:hyperlink r:id="rId9" w:history="1">
        <w:r w:rsidRPr="000A5BA8">
          <w:rPr>
            <w:rStyle w:val="Hyperlink"/>
          </w:rPr>
          <w:t>https://demo.crm.dynamics.com/</w:t>
        </w:r>
      </w:hyperlink>
      <w:r>
        <w:t>)</w:t>
      </w:r>
    </w:p>
    <w:p w14:paraId="19989BE4" w14:textId="77777777" w:rsidR="00B91419" w:rsidRDefault="00B91419" w:rsidP="00B91419">
      <w:pPr>
        <w:pStyle w:val="ListParagraph"/>
        <w:numPr>
          <w:ilvl w:val="1"/>
          <w:numId w:val="3"/>
        </w:numPr>
      </w:pPr>
      <w:proofErr w:type="spellStart"/>
      <w:r w:rsidRPr="00B91419">
        <w:rPr>
          <w:b/>
        </w:rPr>
        <w:t>ApiUrl</w:t>
      </w:r>
      <w:proofErr w:type="spellEnd"/>
      <w:r>
        <w:t xml:space="preserve">: URL to the </w:t>
      </w:r>
      <w:proofErr w:type="spellStart"/>
      <w:r>
        <w:t>WebAPI</w:t>
      </w:r>
      <w:proofErr w:type="spellEnd"/>
      <w:r>
        <w:t xml:space="preserve"> endpoint of your Dynamics instance (ex. </w:t>
      </w:r>
      <w:hyperlink r:id="rId10" w:history="1">
        <w:r w:rsidRPr="000A5BA8">
          <w:rPr>
            <w:rStyle w:val="Hyperlink"/>
          </w:rPr>
          <w:t>https://demo.api.crm.dynamics.com/api/data/v9.0/</w:t>
        </w:r>
      </w:hyperlink>
      <w:r>
        <w:t>)</w:t>
      </w:r>
    </w:p>
    <w:p w14:paraId="0EA13CD1" w14:textId="77777777" w:rsidR="00B91419" w:rsidRDefault="00B91419" w:rsidP="00B91419">
      <w:pPr>
        <w:pStyle w:val="ListParagraph"/>
        <w:numPr>
          <w:ilvl w:val="1"/>
          <w:numId w:val="3"/>
        </w:numPr>
      </w:pPr>
      <w:proofErr w:type="spellStart"/>
      <w:r w:rsidRPr="00B91419">
        <w:rPr>
          <w:b/>
        </w:rPr>
        <w:t>ClientId</w:t>
      </w:r>
      <w:proofErr w:type="spellEnd"/>
      <w:r>
        <w:t>: ID of your Azure AD app</w:t>
      </w:r>
    </w:p>
    <w:p w14:paraId="5AA6E03C" w14:textId="77777777" w:rsidR="00B91419" w:rsidRDefault="00B91419" w:rsidP="00B91419">
      <w:pPr>
        <w:pStyle w:val="ListParagraph"/>
        <w:numPr>
          <w:ilvl w:val="1"/>
          <w:numId w:val="3"/>
        </w:numPr>
      </w:pPr>
      <w:proofErr w:type="spellStart"/>
      <w:r w:rsidRPr="00B91419">
        <w:rPr>
          <w:b/>
        </w:rPr>
        <w:t>ClientSecret</w:t>
      </w:r>
      <w:proofErr w:type="spellEnd"/>
      <w:r>
        <w:t>: Key/secret from your Azure AD app</w:t>
      </w:r>
    </w:p>
    <w:p w14:paraId="4EF5547C" w14:textId="77777777" w:rsidR="00B91419" w:rsidRDefault="00B91419" w:rsidP="00B91419">
      <w:pPr>
        <w:pStyle w:val="ListParagraph"/>
        <w:numPr>
          <w:ilvl w:val="1"/>
          <w:numId w:val="3"/>
        </w:numPr>
      </w:pPr>
      <w:proofErr w:type="spellStart"/>
      <w:r w:rsidRPr="00B91419">
        <w:rPr>
          <w:b/>
        </w:rPr>
        <w:t>RedirectUrl</w:t>
      </w:r>
      <w:proofErr w:type="spellEnd"/>
      <w:r>
        <w:t>: Redirect URL from your Azure AD app</w:t>
      </w:r>
    </w:p>
    <w:p w14:paraId="34B6E819" w14:textId="79BA963A" w:rsidR="00B91419" w:rsidRDefault="00B91419" w:rsidP="00B91419">
      <w:pPr>
        <w:pStyle w:val="ListParagraph"/>
        <w:numPr>
          <w:ilvl w:val="1"/>
          <w:numId w:val="3"/>
        </w:numPr>
      </w:pPr>
      <w:r w:rsidRPr="00B91419">
        <w:rPr>
          <w:b/>
        </w:rPr>
        <w:t>Authority</w:t>
      </w:r>
      <w:r>
        <w:t xml:space="preserve">: </w:t>
      </w:r>
      <w:hyperlink r:id="rId11" w:history="1">
        <w:r w:rsidRPr="000A5BA8">
          <w:rPr>
            <w:rStyle w:val="Hyperlink"/>
          </w:rPr>
          <w:t>https://login.microsoftonline.com/</w:t>
        </w:r>
        <w:r w:rsidRPr="00B91419">
          <w:rPr>
            <w:rStyle w:val="Hyperlink"/>
            <w:b/>
          </w:rPr>
          <w:t>{your_azure_tentatid}</w:t>
        </w:r>
        <w:r w:rsidRPr="000A5BA8">
          <w:rPr>
            <w:rStyle w:val="Hyperlink"/>
          </w:rPr>
          <w:t>/oauth2/token</w:t>
        </w:r>
      </w:hyperlink>
      <w:r>
        <w:t xml:space="preserve"> </w:t>
      </w:r>
    </w:p>
    <w:p w14:paraId="06223772" w14:textId="390CC0CF" w:rsidR="00410982" w:rsidRDefault="00410982" w:rsidP="00410982"/>
    <w:p w14:paraId="394D98F8" w14:textId="576F9438" w:rsidR="00410982" w:rsidRDefault="00F80F13" w:rsidP="00410982">
      <w:pPr>
        <w:pStyle w:val="Heading2"/>
      </w:pPr>
      <w:r>
        <w:t xml:space="preserve">3.3 </w:t>
      </w:r>
      <w:r w:rsidR="00410982">
        <w:t>Configuration of Sync (</w:t>
      </w:r>
      <w:proofErr w:type="spellStart"/>
      <w:r w:rsidR="00410982">
        <w:t>OneRoster</w:t>
      </w:r>
      <w:proofErr w:type="spellEnd"/>
      <w:r w:rsidR="00410982">
        <w:t xml:space="preserve"> </w:t>
      </w:r>
      <w:r w:rsidR="00410982">
        <w:sym w:font="Wingdings" w:char="F0E0"/>
      </w:r>
      <w:r w:rsidR="00410982">
        <w:t xml:space="preserve"> Dynamics)</w:t>
      </w:r>
    </w:p>
    <w:p w14:paraId="7652687B" w14:textId="4AEF2AE1" w:rsidR="00410982" w:rsidRDefault="00410982" w:rsidP="00410982">
      <w:pPr>
        <w:pStyle w:val="ListParagraph"/>
        <w:numPr>
          <w:ilvl w:val="0"/>
          <w:numId w:val="5"/>
        </w:numPr>
      </w:pPr>
      <w:r>
        <w:t>Login to your Dynamics 365 organization.</w:t>
      </w:r>
    </w:p>
    <w:p w14:paraId="544CC5A4" w14:textId="3BAED3AA" w:rsidR="00410982" w:rsidRDefault="00410982" w:rsidP="00410982">
      <w:pPr>
        <w:pStyle w:val="ListParagraph"/>
        <w:numPr>
          <w:ilvl w:val="0"/>
          <w:numId w:val="5"/>
        </w:numPr>
      </w:pPr>
      <w:r>
        <w:t>Open Advanced Find and look for “Configurations”.</w:t>
      </w:r>
    </w:p>
    <w:p w14:paraId="3CFB017E" w14:textId="19E8CE22" w:rsidR="00410982" w:rsidRDefault="00410982" w:rsidP="00410982">
      <w:pPr>
        <w:pStyle w:val="ListParagraph"/>
        <w:numPr>
          <w:ilvl w:val="0"/>
          <w:numId w:val="5"/>
        </w:numPr>
      </w:pPr>
      <w:r>
        <w:lastRenderedPageBreak/>
        <w:t>Create a new Configuration record.</w:t>
      </w:r>
    </w:p>
    <w:p w14:paraId="1338B28A" w14:textId="749567C2" w:rsidR="00410982" w:rsidRDefault="00410982" w:rsidP="00410982">
      <w:pPr>
        <w:pStyle w:val="ListParagraph"/>
        <w:numPr>
          <w:ilvl w:val="1"/>
          <w:numId w:val="5"/>
        </w:numPr>
      </w:pPr>
      <w:r w:rsidRPr="00410982">
        <w:rPr>
          <w:b/>
        </w:rPr>
        <w:t>Name</w:t>
      </w:r>
      <w:r>
        <w:t>: any identifying value you would like.</w:t>
      </w:r>
    </w:p>
    <w:p w14:paraId="447E70D3" w14:textId="507807E5" w:rsidR="00410982" w:rsidRDefault="00410982" w:rsidP="00410982">
      <w:pPr>
        <w:pStyle w:val="ListParagraph"/>
        <w:numPr>
          <w:ilvl w:val="1"/>
          <w:numId w:val="5"/>
        </w:numPr>
      </w:pPr>
      <w:r w:rsidRPr="00410982">
        <w:rPr>
          <w:b/>
        </w:rPr>
        <w:t>API URL</w:t>
      </w:r>
      <w:r>
        <w:t>:</w:t>
      </w:r>
      <w:r w:rsidR="00D246E0">
        <w:t xml:space="preserve"> URL to the target </w:t>
      </w:r>
      <w:proofErr w:type="spellStart"/>
      <w:r w:rsidR="00D246E0">
        <w:t>OneRoster</w:t>
      </w:r>
      <w:proofErr w:type="spellEnd"/>
      <w:r w:rsidR="00D246E0">
        <w:t xml:space="preserve"> endpoint.</w:t>
      </w:r>
    </w:p>
    <w:p w14:paraId="27D3B908" w14:textId="64FD241C" w:rsidR="00D246E0" w:rsidRDefault="00D246E0" w:rsidP="00410982">
      <w:pPr>
        <w:pStyle w:val="ListParagraph"/>
        <w:numPr>
          <w:ilvl w:val="1"/>
          <w:numId w:val="5"/>
        </w:numPr>
      </w:pPr>
      <w:r>
        <w:rPr>
          <w:b/>
        </w:rPr>
        <w:t>Consumer Key</w:t>
      </w:r>
      <w:r w:rsidRPr="00D246E0">
        <w:t>:</w:t>
      </w:r>
      <w:r>
        <w:t xml:space="preserve"> </w:t>
      </w:r>
      <w:r w:rsidR="00906949">
        <w:t>OAuth 1.0a consumer key</w:t>
      </w:r>
    </w:p>
    <w:p w14:paraId="5E5F3D88" w14:textId="5D40A16D" w:rsidR="00906949" w:rsidRDefault="00F80F13" w:rsidP="00410982">
      <w:pPr>
        <w:pStyle w:val="ListParagraph"/>
        <w:numPr>
          <w:ilvl w:val="1"/>
          <w:numId w:val="5"/>
        </w:numPr>
      </w:pPr>
      <w:r>
        <w:rPr>
          <w:b/>
        </w:rPr>
        <w:t>Consumer Secret:</w:t>
      </w:r>
      <w:r>
        <w:t xml:space="preserve"> OAuth 1.0a consumer secret</w:t>
      </w:r>
    </w:p>
    <w:p w14:paraId="137DACE4" w14:textId="1CDB7639" w:rsidR="00F80F13" w:rsidRDefault="00F80F13" w:rsidP="00410982">
      <w:pPr>
        <w:pStyle w:val="ListParagraph"/>
        <w:numPr>
          <w:ilvl w:val="1"/>
          <w:numId w:val="5"/>
        </w:numPr>
      </w:pPr>
      <w:r>
        <w:rPr>
          <w:b/>
        </w:rPr>
        <w:t>Last Sync Date:</w:t>
      </w:r>
      <w:r>
        <w:t xml:space="preserve"> Leave this blank. This will be populated after the first successful sync.</w:t>
      </w:r>
    </w:p>
    <w:p w14:paraId="2A5334E9" w14:textId="11313F24" w:rsidR="00F80F13" w:rsidRDefault="00F80F13" w:rsidP="00F80F13">
      <w:pPr>
        <w:pStyle w:val="ListParagraph"/>
        <w:ind w:left="1440"/>
      </w:pPr>
      <w:r>
        <w:rPr>
          <w:noProof/>
        </w:rPr>
        <w:drawing>
          <wp:inline distT="0" distB="0" distL="0" distR="0" wp14:anchorId="294FFE67" wp14:editId="7EBD13BB">
            <wp:extent cx="3771900" cy="427953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70" t="7724" r="1006" b="414"/>
                    <a:stretch/>
                  </pic:blipFill>
                  <pic:spPr bwMode="auto">
                    <a:xfrm>
                      <a:off x="0" y="0"/>
                      <a:ext cx="3779891" cy="4288599"/>
                    </a:xfrm>
                    <a:prstGeom prst="rect">
                      <a:avLst/>
                    </a:prstGeom>
                    <a:ln>
                      <a:noFill/>
                    </a:ln>
                    <a:extLst>
                      <a:ext uri="{53640926-AAD7-44D8-BBD7-CCE9431645EC}">
                        <a14:shadowObscured xmlns:a14="http://schemas.microsoft.com/office/drawing/2010/main"/>
                      </a:ext>
                    </a:extLst>
                  </pic:spPr>
                </pic:pic>
              </a:graphicData>
            </a:graphic>
          </wp:inline>
        </w:drawing>
      </w:r>
    </w:p>
    <w:p w14:paraId="2CDA6BD4" w14:textId="48E88FA5" w:rsidR="00F80F13" w:rsidRPr="00410982" w:rsidRDefault="00F80F13" w:rsidP="00F80F13">
      <w:pPr>
        <w:pStyle w:val="ListParagraph"/>
        <w:numPr>
          <w:ilvl w:val="0"/>
          <w:numId w:val="5"/>
        </w:numPr>
      </w:pPr>
      <w:r>
        <w:rPr>
          <w:b/>
        </w:rPr>
        <w:t>Save</w:t>
      </w:r>
      <w:r>
        <w:t xml:space="preserve"> the record.</w:t>
      </w:r>
    </w:p>
    <w:p w14:paraId="67F2D2C2" w14:textId="77777777" w:rsidR="007678B7" w:rsidRDefault="007678B7" w:rsidP="007678B7"/>
    <w:p w14:paraId="698C47D9" w14:textId="59533DC8" w:rsidR="007678B7" w:rsidRDefault="00F80F13" w:rsidP="007678B7">
      <w:pPr>
        <w:pStyle w:val="Heading1"/>
      </w:pPr>
      <w:r>
        <w:t xml:space="preserve">4. </w:t>
      </w:r>
      <w:r w:rsidR="007678B7">
        <w:t>Deployment</w:t>
      </w:r>
    </w:p>
    <w:p w14:paraId="45AD34D6" w14:textId="77777777" w:rsidR="00E04269" w:rsidRDefault="00E04269" w:rsidP="00E04269">
      <w:r>
        <w:t xml:space="preserve">See the documentation for </w:t>
      </w:r>
      <w:hyperlink r:id="rId13" w:anchor="deploy-the-sample-to-azure" w:history="1">
        <w:r w:rsidRPr="00E04269">
          <w:rPr>
            <w:rStyle w:val="Hyperlink"/>
          </w:rPr>
          <w:t xml:space="preserve">Deploying the Office 365 </w:t>
        </w:r>
        <w:proofErr w:type="spellStart"/>
        <w:r w:rsidRPr="00E04269">
          <w:rPr>
            <w:rStyle w:val="Hyperlink"/>
          </w:rPr>
          <w:t>OneRoster</w:t>
        </w:r>
        <w:proofErr w:type="spellEnd"/>
        <w:r w:rsidRPr="00E04269">
          <w:rPr>
            <w:rStyle w:val="Hyperlink"/>
          </w:rPr>
          <w:t xml:space="preserve"> REST Provider Sample</w:t>
        </w:r>
      </w:hyperlink>
      <w:r>
        <w:t>.</w:t>
      </w:r>
    </w:p>
    <w:p w14:paraId="20D0C9E4" w14:textId="77777777" w:rsidR="0082093B" w:rsidRDefault="0082093B" w:rsidP="00E04269"/>
    <w:p w14:paraId="04DDE2A2" w14:textId="3486BA75" w:rsidR="0082093B" w:rsidRDefault="00F80F13" w:rsidP="0082093B">
      <w:pPr>
        <w:pStyle w:val="Heading1"/>
      </w:pPr>
      <w:r>
        <w:t xml:space="preserve">5. </w:t>
      </w:r>
      <w:r w:rsidR="003E58BE">
        <w:t>Considerations</w:t>
      </w:r>
    </w:p>
    <w:p w14:paraId="4F4C1A2C" w14:textId="763C179A" w:rsidR="0082093B" w:rsidRDefault="00F80F13" w:rsidP="0082093B">
      <w:pPr>
        <w:pStyle w:val="Heading2"/>
      </w:pPr>
      <w:r>
        <w:t xml:space="preserve">5.1 </w:t>
      </w:r>
      <w:r w:rsidR="0082093B">
        <w:t>Authentication</w:t>
      </w:r>
    </w:p>
    <w:p w14:paraId="19918709" w14:textId="5A25BE42" w:rsidR="003E58BE" w:rsidRDefault="0082093B" w:rsidP="003E58BE">
      <w:r>
        <w:t>This sample uses OAuth 1.0a for authentication</w:t>
      </w:r>
      <w:r w:rsidR="00D246E0">
        <w:t xml:space="preserve"> for both the provider and the sync route</w:t>
      </w:r>
      <w:r>
        <w:t xml:space="preserve">. The </w:t>
      </w:r>
      <w:proofErr w:type="spellStart"/>
      <w:r>
        <w:t>OneRoster</w:t>
      </w:r>
      <w:proofErr w:type="spellEnd"/>
      <w:r>
        <w:t xml:space="preserve"> v1.1 specification however also allows for a more modern and secure standard in that of OAuth 2.0. To implement, the general idea would be to leverage an existing library to do the heavy lifting like </w:t>
      </w:r>
      <w:r>
        <w:lastRenderedPageBreak/>
        <w:t xml:space="preserve">IdentityServer4. See this documentation for an example on one possible way to implement: </w:t>
      </w:r>
      <w:hyperlink r:id="rId14" w:history="1">
        <w:r w:rsidRPr="000A5BA8">
          <w:rPr>
            <w:rStyle w:val="Hyperlink"/>
          </w:rPr>
          <w:t>https://github.com/IdentityServer/IdentityServer4/blob/dev/docs/quickstarts/1_client_credentials.rst</w:t>
        </w:r>
      </w:hyperlink>
      <w:r>
        <w:t xml:space="preserve">. </w:t>
      </w:r>
    </w:p>
    <w:p w14:paraId="7500C323" w14:textId="394B1BC3" w:rsidR="00A00F6F" w:rsidRDefault="00A00F6F" w:rsidP="003E58BE"/>
    <w:p w14:paraId="1174E009" w14:textId="03BD5642" w:rsidR="00A00F6F" w:rsidRDefault="00A00F6F" w:rsidP="00A00F6F">
      <w:pPr>
        <w:pStyle w:val="Heading1"/>
      </w:pPr>
      <w:r>
        <w:t>6. Triggering Sync (</w:t>
      </w:r>
      <w:proofErr w:type="spellStart"/>
      <w:r>
        <w:t>OneRoster</w:t>
      </w:r>
      <w:proofErr w:type="spellEnd"/>
      <w:r>
        <w:t xml:space="preserve"> </w:t>
      </w:r>
      <w:r>
        <w:sym w:font="Wingdings" w:char="F0E0"/>
      </w:r>
      <w:r>
        <w:t xml:space="preserve"> Dynamics)</w:t>
      </w:r>
    </w:p>
    <w:p w14:paraId="11A2C964" w14:textId="19737CF9" w:rsidR="00A00F6F" w:rsidRDefault="00B94AE4" w:rsidP="00A00F6F">
      <w:r>
        <w:t xml:space="preserve">Once configuration is complete, </w:t>
      </w:r>
      <w:proofErr w:type="gramStart"/>
      <w:r>
        <w:t>in order t</w:t>
      </w:r>
      <w:r w:rsidR="00A00F6F">
        <w:t>o</w:t>
      </w:r>
      <w:proofErr w:type="gramEnd"/>
      <w:r w:rsidR="00A00F6F">
        <w:t xml:space="preserve"> trigger the sync</w:t>
      </w:r>
      <w:r>
        <w:t>hronization</w:t>
      </w:r>
      <w:r w:rsidR="00A00F6F">
        <w:t xml:space="preserve"> process</w:t>
      </w:r>
      <w:r>
        <w:t xml:space="preserve"> all that is needed is to execute</w:t>
      </w:r>
      <w:r w:rsidR="00A00F6F">
        <w:t xml:space="preserve"> a simple GET request to the route</w:t>
      </w:r>
      <w:r>
        <w:t xml:space="preserve"> (</w:t>
      </w:r>
      <w:r w:rsidR="00A00F6F" w:rsidRPr="00B94AE4">
        <w:rPr>
          <w:b/>
        </w:rPr>
        <w:t>/sync</w:t>
      </w:r>
      <w:r>
        <w:t>)</w:t>
      </w:r>
      <w:r w:rsidR="00A00F6F">
        <w:t>.</w:t>
      </w:r>
    </w:p>
    <w:p w14:paraId="7E8E12A0" w14:textId="2B6D90D8" w:rsidR="005A3A88" w:rsidRDefault="005A3A88" w:rsidP="00A00F6F"/>
    <w:p w14:paraId="255A66BE" w14:textId="15D76F1D" w:rsidR="005A3A88" w:rsidRDefault="005A3A88" w:rsidP="005A3A88">
      <w:pPr>
        <w:pStyle w:val="Heading1"/>
      </w:pPr>
      <w:r>
        <w:t>7. Understand the code</w:t>
      </w:r>
    </w:p>
    <w:p w14:paraId="04CE5F17" w14:textId="7C22A7A1" w:rsidR="005A3A88" w:rsidRDefault="005A3A88" w:rsidP="005A3A88"/>
    <w:p w14:paraId="5885C71E" w14:textId="700AD14D" w:rsidR="005A3A88" w:rsidRDefault="005A3A88" w:rsidP="005A3A88">
      <w:pPr>
        <w:pStyle w:val="Heading2"/>
      </w:pPr>
      <w:r>
        <w:t>Introduction</w:t>
      </w:r>
    </w:p>
    <w:p w14:paraId="6A0C6976" w14:textId="6DD9045B" w:rsidR="005A3A88" w:rsidRDefault="005A3A88" w:rsidP="005A3A88">
      <w:r>
        <w:t>This web application is based on an ASP.NET Core Web project template.</w:t>
      </w:r>
    </w:p>
    <w:p w14:paraId="39890BB9" w14:textId="39816A57" w:rsidR="005A3A88" w:rsidRDefault="005A3A88" w:rsidP="005A3A88">
      <w:pPr>
        <w:pStyle w:val="Heading2"/>
      </w:pPr>
      <w:r>
        <w:t>Authorization</w:t>
      </w:r>
      <w:bookmarkStart w:id="0" w:name="_GoBack"/>
      <w:bookmarkEnd w:id="0"/>
    </w:p>
    <w:p w14:paraId="34D94C6B" w14:textId="1FA2C0A6" w:rsidR="005A3A88" w:rsidRDefault="005A3A88" w:rsidP="005A3A88">
      <w:r>
        <w:t xml:space="preserve">The </w:t>
      </w:r>
      <w:proofErr w:type="spellStart"/>
      <w:r>
        <w:t>Middlewares</w:t>
      </w:r>
      <w:proofErr w:type="spellEnd"/>
      <w:r>
        <w:t>/</w:t>
      </w:r>
      <w:proofErr w:type="spellStart"/>
      <w:r>
        <w:t>OAuth.cs</w:t>
      </w:r>
      <w:proofErr w:type="spellEnd"/>
      <w:r>
        <w:t xml:space="preserve"> file defines a middleware that validates the OAuth 1 signature for each incoming request with a </w:t>
      </w:r>
      <w:proofErr w:type="spellStart"/>
      <w:r>
        <w:t>OneRoster</w:t>
      </w:r>
      <w:proofErr w:type="spellEnd"/>
      <w:r>
        <w:t xml:space="preserve"> route. This file also contains the hard-coded client ID and secret. </w:t>
      </w:r>
      <w:proofErr w:type="gramStart"/>
      <w:r>
        <w:t>In order to</w:t>
      </w:r>
      <w:proofErr w:type="gramEnd"/>
      <w:r>
        <w:t xml:space="preserve"> make a request, first visit the /token endpoint using OAuth1 credentials to get the access token. The </w:t>
      </w:r>
      <w:proofErr w:type="spellStart"/>
      <w:r>
        <w:t>Startup.cs</w:t>
      </w:r>
      <w:proofErr w:type="spellEnd"/>
      <w:r>
        <w:t xml:space="preserve"> file configures the app to use this middleware.</w:t>
      </w:r>
    </w:p>
    <w:p w14:paraId="41C562FE" w14:textId="690F929B" w:rsidR="005A3A88" w:rsidRDefault="005A3A88" w:rsidP="005A3A88">
      <w:pPr>
        <w:pStyle w:val="Heading2"/>
      </w:pPr>
      <w:r>
        <w:t>Data Model</w:t>
      </w:r>
    </w:p>
    <w:p w14:paraId="1578287E" w14:textId="65B83A86" w:rsidR="005A3A88" w:rsidRDefault="005A3A88" w:rsidP="005A3A88">
      <w:r>
        <w:t xml:space="preserve">Most of the </w:t>
      </w:r>
      <w:proofErr w:type="spellStart"/>
      <w:r>
        <w:t>OneRoster</w:t>
      </w:r>
      <w:proofErr w:type="spellEnd"/>
      <w:r>
        <w:t xml:space="preserve"> models have a corresponding model class in the Models directory. Due to language naming conventions, some of these have been renamed. The mapping of models is shown in the table below.</w:t>
      </w:r>
    </w:p>
    <w:tbl>
      <w:tblPr>
        <w:tblStyle w:val="TableGrid"/>
        <w:tblW w:w="0" w:type="auto"/>
        <w:tblLook w:val="04A0" w:firstRow="1" w:lastRow="0" w:firstColumn="1" w:lastColumn="0" w:noHBand="0" w:noVBand="1"/>
      </w:tblPr>
      <w:tblGrid>
        <w:gridCol w:w="3116"/>
        <w:gridCol w:w="3117"/>
        <w:gridCol w:w="3117"/>
      </w:tblGrid>
      <w:tr w:rsidR="005A3A88" w14:paraId="08FB5306" w14:textId="77777777" w:rsidTr="005A3A88">
        <w:tc>
          <w:tcPr>
            <w:tcW w:w="3116" w:type="dxa"/>
          </w:tcPr>
          <w:p w14:paraId="569FCF27" w14:textId="47CD4DD3" w:rsidR="005A3A88" w:rsidRPr="00F36863" w:rsidRDefault="005A3A88" w:rsidP="005A3A88">
            <w:pPr>
              <w:rPr>
                <w:b/>
              </w:rPr>
            </w:pPr>
            <w:proofErr w:type="spellStart"/>
            <w:r w:rsidRPr="00F36863">
              <w:rPr>
                <w:b/>
              </w:rPr>
              <w:t>OneRoster</w:t>
            </w:r>
            <w:proofErr w:type="spellEnd"/>
            <w:r w:rsidRPr="00F36863">
              <w:rPr>
                <w:b/>
              </w:rPr>
              <w:t xml:space="preserve"> Model</w:t>
            </w:r>
          </w:p>
        </w:tc>
        <w:tc>
          <w:tcPr>
            <w:tcW w:w="3117" w:type="dxa"/>
          </w:tcPr>
          <w:p w14:paraId="4BDB0214" w14:textId="7F1E974F" w:rsidR="005A3A88" w:rsidRPr="00F36863" w:rsidRDefault="005A3A88" w:rsidP="005A3A88">
            <w:pPr>
              <w:rPr>
                <w:b/>
              </w:rPr>
            </w:pPr>
            <w:r w:rsidRPr="00F36863">
              <w:rPr>
                <w:b/>
              </w:rPr>
              <w:t>Class File</w:t>
            </w:r>
          </w:p>
        </w:tc>
        <w:tc>
          <w:tcPr>
            <w:tcW w:w="3117" w:type="dxa"/>
          </w:tcPr>
          <w:p w14:paraId="2BEB9D39" w14:textId="62333792" w:rsidR="005A3A88" w:rsidRPr="00F36863" w:rsidRDefault="005A3A88" w:rsidP="005A3A88">
            <w:pPr>
              <w:rPr>
                <w:b/>
              </w:rPr>
            </w:pPr>
            <w:r w:rsidRPr="00F36863">
              <w:rPr>
                <w:b/>
              </w:rPr>
              <w:t>CRM Model</w:t>
            </w:r>
          </w:p>
        </w:tc>
      </w:tr>
      <w:tr w:rsidR="005A3A88" w14:paraId="0BC24186" w14:textId="77777777" w:rsidTr="005A3A88">
        <w:tc>
          <w:tcPr>
            <w:tcW w:w="3116" w:type="dxa"/>
          </w:tcPr>
          <w:p w14:paraId="2CACD350" w14:textId="22D1EE40" w:rsidR="005A3A88" w:rsidRDefault="005A3A88" w:rsidP="005A3A88">
            <w:r>
              <w:t>Base</w:t>
            </w:r>
          </w:p>
        </w:tc>
        <w:tc>
          <w:tcPr>
            <w:tcW w:w="3117" w:type="dxa"/>
          </w:tcPr>
          <w:p w14:paraId="7D337E7F" w14:textId="6B99E827" w:rsidR="005A3A88" w:rsidRDefault="005A3A88" w:rsidP="005A3A88">
            <w:proofErr w:type="spellStart"/>
            <w:r>
              <w:t>BaseModel.cs</w:t>
            </w:r>
            <w:proofErr w:type="spellEnd"/>
          </w:p>
        </w:tc>
        <w:tc>
          <w:tcPr>
            <w:tcW w:w="3117" w:type="dxa"/>
          </w:tcPr>
          <w:p w14:paraId="3B88D78E" w14:textId="7C4E7CB3" w:rsidR="005A3A88" w:rsidRDefault="005A3A88" w:rsidP="005A3A88">
            <w:r w:rsidRPr="00F36863">
              <w:rPr>
                <w:color w:val="A6A6A6" w:themeColor="background1" w:themeShade="A6"/>
              </w:rPr>
              <w:t>N/A</w:t>
            </w:r>
          </w:p>
        </w:tc>
      </w:tr>
      <w:tr w:rsidR="005A3A88" w14:paraId="1F10B3C8" w14:textId="77777777" w:rsidTr="005A3A88">
        <w:tc>
          <w:tcPr>
            <w:tcW w:w="3116" w:type="dxa"/>
          </w:tcPr>
          <w:p w14:paraId="36586A7A" w14:textId="5F2B4E51" w:rsidR="005A3A88" w:rsidRDefault="005A3A88" w:rsidP="005A3A88">
            <w:r>
              <w:t>Academic Session</w:t>
            </w:r>
          </w:p>
        </w:tc>
        <w:tc>
          <w:tcPr>
            <w:tcW w:w="3117" w:type="dxa"/>
          </w:tcPr>
          <w:p w14:paraId="78F99805" w14:textId="67D412AE" w:rsidR="005A3A88" w:rsidRDefault="005A3A88" w:rsidP="005A3A88">
            <w:proofErr w:type="spellStart"/>
            <w:r>
              <w:t>AcademicSession.cs</w:t>
            </w:r>
            <w:proofErr w:type="spellEnd"/>
          </w:p>
        </w:tc>
        <w:tc>
          <w:tcPr>
            <w:tcW w:w="3117" w:type="dxa"/>
          </w:tcPr>
          <w:p w14:paraId="1A49DF85" w14:textId="08D05043" w:rsidR="005A3A88" w:rsidRDefault="005A3A88" w:rsidP="005A3A88">
            <w:r>
              <w:t>msk12_academicsession</w:t>
            </w:r>
          </w:p>
        </w:tc>
      </w:tr>
      <w:tr w:rsidR="005A3A88" w14:paraId="63C0C73A" w14:textId="77777777" w:rsidTr="005A3A88">
        <w:tc>
          <w:tcPr>
            <w:tcW w:w="3116" w:type="dxa"/>
          </w:tcPr>
          <w:p w14:paraId="5ECDB78D" w14:textId="2D8DDB4B" w:rsidR="005A3A88" w:rsidRDefault="005A3A88" w:rsidP="005A3A88">
            <w:r>
              <w:t>Class</w:t>
            </w:r>
          </w:p>
        </w:tc>
        <w:tc>
          <w:tcPr>
            <w:tcW w:w="3117" w:type="dxa"/>
          </w:tcPr>
          <w:p w14:paraId="15078965" w14:textId="6EAEC6E8" w:rsidR="005A3A88" w:rsidRDefault="005A3A88" w:rsidP="005A3A88">
            <w:proofErr w:type="spellStart"/>
            <w:r>
              <w:t>IMSClass.cs</w:t>
            </w:r>
            <w:proofErr w:type="spellEnd"/>
          </w:p>
        </w:tc>
        <w:tc>
          <w:tcPr>
            <w:tcW w:w="3117" w:type="dxa"/>
          </w:tcPr>
          <w:p w14:paraId="5D2EB41E" w14:textId="59E25CA6" w:rsidR="005A3A88" w:rsidRDefault="005A3A88" w:rsidP="005A3A88">
            <w:r>
              <w:t>msk12_class</w:t>
            </w:r>
          </w:p>
        </w:tc>
      </w:tr>
      <w:tr w:rsidR="005A3A88" w14:paraId="6AB71787" w14:textId="77777777" w:rsidTr="005A3A88">
        <w:tc>
          <w:tcPr>
            <w:tcW w:w="3116" w:type="dxa"/>
          </w:tcPr>
          <w:p w14:paraId="75A7DE39" w14:textId="2E063FB2" w:rsidR="005A3A88" w:rsidRDefault="005A3A88" w:rsidP="005A3A88">
            <w:r>
              <w:t>Course</w:t>
            </w:r>
          </w:p>
        </w:tc>
        <w:tc>
          <w:tcPr>
            <w:tcW w:w="3117" w:type="dxa"/>
          </w:tcPr>
          <w:p w14:paraId="44052EF6" w14:textId="72C646D5" w:rsidR="005A3A88" w:rsidRDefault="005A3A88" w:rsidP="005A3A88">
            <w:proofErr w:type="spellStart"/>
            <w:r>
              <w:t>Course.cs</w:t>
            </w:r>
            <w:proofErr w:type="spellEnd"/>
          </w:p>
        </w:tc>
        <w:tc>
          <w:tcPr>
            <w:tcW w:w="3117" w:type="dxa"/>
          </w:tcPr>
          <w:p w14:paraId="15E76FC2" w14:textId="7DEE23C6" w:rsidR="005A3A88" w:rsidRDefault="005A3A88" w:rsidP="005A3A88">
            <w:r>
              <w:t>msk12_course</w:t>
            </w:r>
          </w:p>
        </w:tc>
      </w:tr>
      <w:tr w:rsidR="005A3A88" w14:paraId="6569DDF7" w14:textId="77777777" w:rsidTr="005A3A88">
        <w:tc>
          <w:tcPr>
            <w:tcW w:w="3116" w:type="dxa"/>
          </w:tcPr>
          <w:p w14:paraId="0D0E7CC6" w14:textId="5FEAC3F3" w:rsidR="005A3A88" w:rsidRDefault="005A3A88" w:rsidP="005A3A88">
            <w:r>
              <w:t>Demographic Data</w:t>
            </w:r>
          </w:p>
        </w:tc>
        <w:tc>
          <w:tcPr>
            <w:tcW w:w="3117" w:type="dxa"/>
          </w:tcPr>
          <w:p w14:paraId="7FD56C87" w14:textId="6831E9F5" w:rsidR="005A3A88" w:rsidRDefault="005A3A88" w:rsidP="005A3A88">
            <w:proofErr w:type="spellStart"/>
            <w:r>
              <w:t>Demographic.cs</w:t>
            </w:r>
            <w:proofErr w:type="spellEnd"/>
          </w:p>
        </w:tc>
        <w:tc>
          <w:tcPr>
            <w:tcW w:w="3117" w:type="dxa"/>
          </w:tcPr>
          <w:p w14:paraId="39B16484" w14:textId="122D76C8" w:rsidR="005A3A88" w:rsidRDefault="005A3A88" w:rsidP="005A3A88">
            <w:r w:rsidRPr="005A3A88">
              <w:rPr>
                <w:color w:val="A6A6A6" w:themeColor="background1" w:themeShade="A6"/>
              </w:rPr>
              <w:t>Not implemented</w:t>
            </w:r>
          </w:p>
        </w:tc>
      </w:tr>
      <w:tr w:rsidR="005A3A88" w14:paraId="78CF1F16" w14:textId="77777777" w:rsidTr="005A3A88">
        <w:tc>
          <w:tcPr>
            <w:tcW w:w="3116" w:type="dxa"/>
          </w:tcPr>
          <w:p w14:paraId="2975278C" w14:textId="6AA3AFC6" w:rsidR="005A3A88" w:rsidRDefault="005A3A88" w:rsidP="005A3A88">
            <w:r>
              <w:t>Enrollment</w:t>
            </w:r>
          </w:p>
        </w:tc>
        <w:tc>
          <w:tcPr>
            <w:tcW w:w="3117" w:type="dxa"/>
          </w:tcPr>
          <w:p w14:paraId="0E7ADF08" w14:textId="5A6448BB" w:rsidR="005A3A88" w:rsidRDefault="005A3A88" w:rsidP="005A3A88">
            <w:proofErr w:type="spellStart"/>
            <w:r>
              <w:t>Enrollment.cs</w:t>
            </w:r>
            <w:proofErr w:type="spellEnd"/>
          </w:p>
        </w:tc>
        <w:tc>
          <w:tcPr>
            <w:tcW w:w="3117" w:type="dxa"/>
          </w:tcPr>
          <w:p w14:paraId="1ACB0016" w14:textId="178BF94C" w:rsidR="005A3A88" w:rsidRDefault="005A3A88" w:rsidP="005A3A88">
            <w:r>
              <w:t>msk12_enrollment</w:t>
            </w:r>
          </w:p>
        </w:tc>
      </w:tr>
      <w:tr w:rsidR="005A3A88" w14:paraId="623F2D62" w14:textId="77777777" w:rsidTr="005A3A88">
        <w:tc>
          <w:tcPr>
            <w:tcW w:w="3116" w:type="dxa"/>
          </w:tcPr>
          <w:p w14:paraId="3CE879B1" w14:textId="49A1CF89" w:rsidR="005A3A88" w:rsidRDefault="005A3A88" w:rsidP="005A3A88">
            <w:r>
              <w:t>Line Item</w:t>
            </w:r>
          </w:p>
        </w:tc>
        <w:tc>
          <w:tcPr>
            <w:tcW w:w="3117" w:type="dxa"/>
          </w:tcPr>
          <w:p w14:paraId="3D9147F4" w14:textId="476C4540" w:rsidR="005A3A88" w:rsidRDefault="005A3A88" w:rsidP="005A3A88">
            <w:proofErr w:type="spellStart"/>
            <w:r>
              <w:t>LineItem.cs</w:t>
            </w:r>
            <w:proofErr w:type="spellEnd"/>
          </w:p>
        </w:tc>
        <w:tc>
          <w:tcPr>
            <w:tcW w:w="3117" w:type="dxa"/>
          </w:tcPr>
          <w:p w14:paraId="09822E84" w14:textId="6D131854" w:rsidR="005A3A88" w:rsidRDefault="005A3A88" w:rsidP="005A3A88">
            <w:r w:rsidRPr="005A3A88">
              <w:rPr>
                <w:color w:val="A6A6A6" w:themeColor="background1" w:themeShade="A6"/>
              </w:rPr>
              <w:t>Not implemented</w:t>
            </w:r>
          </w:p>
        </w:tc>
      </w:tr>
      <w:tr w:rsidR="005A3A88" w14:paraId="6CC0EFD5" w14:textId="77777777" w:rsidTr="005A3A88">
        <w:tc>
          <w:tcPr>
            <w:tcW w:w="3116" w:type="dxa"/>
          </w:tcPr>
          <w:p w14:paraId="026C6213" w14:textId="7AE4F942" w:rsidR="005A3A88" w:rsidRPr="005A3A88" w:rsidRDefault="005A3A88" w:rsidP="005A3A88">
            <w:r>
              <w:t>Line Item Category</w:t>
            </w:r>
          </w:p>
        </w:tc>
        <w:tc>
          <w:tcPr>
            <w:tcW w:w="3117" w:type="dxa"/>
          </w:tcPr>
          <w:p w14:paraId="12FB2735" w14:textId="381DFBF4" w:rsidR="005A3A88" w:rsidRDefault="005A3A88" w:rsidP="005A3A88">
            <w:proofErr w:type="spellStart"/>
            <w:r>
              <w:t>LineItemCategory.cs</w:t>
            </w:r>
            <w:proofErr w:type="spellEnd"/>
          </w:p>
        </w:tc>
        <w:tc>
          <w:tcPr>
            <w:tcW w:w="3117" w:type="dxa"/>
          </w:tcPr>
          <w:p w14:paraId="481BC77D" w14:textId="26B1E237" w:rsidR="005A3A88" w:rsidRPr="005A3A88" w:rsidRDefault="005A3A88" w:rsidP="005A3A88">
            <w:pPr>
              <w:rPr>
                <w:color w:val="A6A6A6" w:themeColor="background1" w:themeShade="A6"/>
              </w:rPr>
            </w:pPr>
            <w:r>
              <w:rPr>
                <w:color w:val="A6A6A6" w:themeColor="background1" w:themeShade="A6"/>
              </w:rPr>
              <w:t>Not implemented</w:t>
            </w:r>
          </w:p>
        </w:tc>
      </w:tr>
      <w:tr w:rsidR="005A3A88" w14:paraId="4BC92D32" w14:textId="77777777" w:rsidTr="005A3A88">
        <w:tc>
          <w:tcPr>
            <w:tcW w:w="3116" w:type="dxa"/>
          </w:tcPr>
          <w:p w14:paraId="2F0A7477" w14:textId="360D58A0" w:rsidR="005A3A88" w:rsidRDefault="005A3A88" w:rsidP="005A3A88">
            <w:r>
              <w:t>Org</w:t>
            </w:r>
          </w:p>
        </w:tc>
        <w:tc>
          <w:tcPr>
            <w:tcW w:w="3117" w:type="dxa"/>
          </w:tcPr>
          <w:p w14:paraId="3F22B579" w14:textId="2CA43281" w:rsidR="005A3A88" w:rsidRDefault="005A3A88" w:rsidP="005A3A88">
            <w:proofErr w:type="spellStart"/>
            <w:r>
              <w:t>Org.cs</w:t>
            </w:r>
            <w:proofErr w:type="spellEnd"/>
          </w:p>
        </w:tc>
        <w:tc>
          <w:tcPr>
            <w:tcW w:w="3117" w:type="dxa"/>
          </w:tcPr>
          <w:p w14:paraId="3198BE4C" w14:textId="208F641C" w:rsidR="005A3A88" w:rsidRDefault="005A3A88" w:rsidP="005A3A88">
            <w:pPr>
              <w:rPr>
                <w:color w:val="A6A6A6" w:themeColor="background1" w:themeShade="A6"/>
              </w:rPr>
            </w:pPr>
            <w:r>
              <w:t>account</w:t>
            </w:r>
          </w:p>
        </w:tc>
      </w:tr>
      <w:tr w:rsidR="005A3A88" w14:paraId="5FE155BC" w14:textId="77777777" w:rsidTr="005A3A88">
        <w:tc>
          <w:tcPr>
            <w:tcW w:w="3116" w:type="dxa"/>
          </w:tcPr>
          <w:p w14:paraId="0A2C3AAE" w14:textId="61D395B5" w:rsidR="005A3A88" w:rsidRDefault="005A3A88" w:rsidP="005A3A88">
            <w:r>
              <w:t>Resource</w:t>
            </w:r>
          </w:p>
        </w:tc>
        <w:tc>
          <w:tcPr>
            <w:tcW w:w="3117" w:type="dxa"/>
          </w:tcPr>
          <w:p w14:paraId="5DD3DDB5" w14:textId="60A44760" w:rsidR="005A3A88" w:rsidRDefault="005A3A88" w:rsidP="005A3A88">
            <w:proofErr w:type="spellStart"/>
            <w:r>
              <w:t>Resource.cs</w:t>
            </w:r>
            <w:proofErr w:type="spellEnd"/>
          </w:p>
        </w:tc>
        <w:tc>
          <w:tcPr>
            <w:tcW w:w="3117" w:type="dxa"/>
          </w:tcPr>
          <w:p w14:paraId="23ED40F2" w14:textId="3E7F55E9" w:rsidR="005A3A88" w:rsidRPr="00F36863" w:rsidRDefault="005A3A88" w:rsidP="005A3A88">
            <w:pPr>
              <w:rPr>
                <w:color w:val="A6A6A6" w:themeColor="background1" w:themeShade="A6"/>
              </w:rPr>
            </w:pPr>
            <w:r w:rsidRPr="00F36863">
              <w:rPr>
                <w:color w:val="A6A6A6" w:themeColor="background1" w:themeShade="A6"/>
              </w:rPr>
              <w:t>Not implemented</w:t>
            </w:r>
          </w:p>
        </w:tc>
      </w:tr>
      <w:tr w:rsidR="005A3A88" w14:paraId="19EFD807" w14:textId="77777777" w:rsidTr="005A3A88">
        <w:tc>
          <w:tcPr>
            <w:tcW w:w="3116" w:type="dxa"/>
          </w:tcPr>
          <w:p w14:paraId="3614F5C5" w14:textId="3662C916" w:rsidR="005A3A88" w:rsidRDefault="005A3A88" w:rsidP="005A3A88">
            <w:r>
              <w:t>Result</w:t>
            </w:r>
          </w:p>
        </w:tc>
        <w:tc>
          <w:tcPr>
            <w:tcW w:w="3117" w:type="dxa"/>
          </w:tcPr>
          <w:p w14:paraId="5D25546A" w14:textId="02BF67E7" w:rsidR="005A3A88" w:rsidRDefault="005A3A88" w:rsidP="005A3A88">
            <w:proofErr w:type="spellStart"/>
            <w:r>
              <w:t>Result.cs</w:t>
            </w:r>
            <w:proofErr w:type="spellEnd"/>
          </w:p>
        </w:tc>
        <w:tc>
          <w:tcPr>
            <w:tcW w:w="3117" w:type="dxa"/>
          </w:tcPr>
          <w:p w14:paraId="7C245C24" w14:textId="65908F5F" w:rsidR="005A3A88" w:rsidRPr="00F36863" w:rsidRDefault="005A3A88" w:rsidP="005A3A88">
            <w:pPr>
              <w:rPr>
                <w:color w:val="A6A6A6" w:themeColor="background1" w:themeShade="A6"/>
              </w:rPr>
            </w:pPr>
            <w:r w:rsidRPr="00F36863">
              <w:rPr>
                <w:color w:val="A6A6A6" w:themeColor="background1" w:themeShade="A6"/>
              </w:rPr>
              <w:t>Not implemented</w:t>
            </w:r>
          </w:p>
        </w:tc>
      </w:tr>
      <w:tr w:rsidR="005A3A88" w14:paraId="6CE4F2D0" w14:textId="77777777" w:rsidTr="005A3A88">
        <w:tc>
          <w:tcPr>
            <w:tcW w:w="3116" w:type="dxa"/>
          </w:tcPr>
          <w:p w14:paraId="4C81FBCC" w14:textId="1AC0921F" w:rsidR="005A3A88" w:rsidRDefault="005A3A88" w:rsidP="005A3A88">
            <w:r>
              <w:t>User</w:t>
            </w:r>
            <w:r w:rsidR="00086536">
              <w:t>, Student, Teacher</w:t>
            </w:r>
          </w:p>
        </w:tc>
        <w:tc>
          <w:tcPr>
            <w:tcW w:w="3117" w:type="dxa"/>
          </w:tcPr>
          <w:p w14:paraId="31A58E83" w14:textId="7EBC0CD2" w:rsidR="005A3A88" w:rsidRDefault="005A3A88" w:rsidP="005A3A88">
            <w:proofErr w:type="spellStart"/>
            <w:r>
              <w:t>User.cs</w:t>
            </w:r>
            <w:proofErr w:type="spellEnd"/>
          </w:p>
        </w:tc>
        <w:tc>
          <w:tcPr>
            <w:tcW w:w="3117" w:type="dxa"/>
          </w:tcPr>
          <w:p w14:paraId="3759036B" w14:textId="351CC638" w:rsidR="005A3A88" w:rsidRPr="00F36863" w:rsidRDefault="00086536" w:rsidP="005A3A88">
            <w:pPr>
              <w:rPr>
                <w:color w:val="A6A6A6" w:themeColor="background1" w:themeShade="A6"/>
              </w:rPr>
            </w:pPr>
            <w:r w:rsidRPr="00086536">
              <w:t>contact</w:t>
            </w:r>
          </w:p>
        </w:tc>
      </w:tr>
    </w:tbl>
    <w:p w14:paraId="67AA17AB" w14:textId="7B0EC20D" w:rsidR="005A3A88" w:rsidRDefault="005A3A88" w:rsidP="005A3A88"/>
    <w:p w14:paraId="003756C0" w14:textId="62C4AFC4" w:rsidR="00F36863" w:rsidRDefault="00F36863" w:rsidP="005A3A88">
      <w:r>
        <w:t xml:space="preserve">Enumerations used to map between </w:t>
      </w:r>
      <w:proofErr w:type="spellStart"/>
      <w:r>
        <w:t>OneRoster</w:t>
      </w:r>
      <w:proofErr w:type="spellEnd"/>
      <w:r>
        <w:t xml:space="preserve"> values and the Dynamics equivalent value are provided by the Vocabulary/</w:t>
      </w:r>
      <w:proofErr w:type="spellStart"/>
      <w:r>
        <w:t>Vocabulary.cs</w:t>
      </w:r>
      <w:proofErr w:type="spellEnd"/>
      <w:r>
        <w:t xml:space="preserve"> file.</w:t>
      </w:r>
    </w:p>
    <w:p w14:paraId="2E97E2F9" w14:textId="5A63DD61" w:rsidR="00F36863" w:rsidRDefault="00F36863" w:rsidP="00F36863">
      <w:pPr>
        <w:pStyle w:val="Heading2"/>
      </w:pPr>
      <w:r>
        <w:lastRenderedPageBreak/>
        <w:t>Customized Serialization</w:t>
      </w:r>
    </w:p>
    <w:p w14:paraId="4430B4D8" w14:textId="28FA4D77" w:rsidR="00F36863" w:rsidRDefault="00F36863" w:rsidP="00F36863">
      <w:r>
        <w:t xml:space="preserve">All response JSON objects are written using the </w:t>
      </w:r>
      <w:proofErr w:type="spellStart"/>
      <w:r>
        <w:t>NewtonSoft</w:t>
      </w:r>
      <w:proofErr w:type="spellEnd"/>
      <w:r>
        <w:t xml:space="preserve"> JSON </w:t>
      </w:r>
      <w:proofErr w:type="spellStart"/>
      <w:r>
        <w:t>nuget</w:t>
      </w:r>
      <w:proofErr w:type="spellEnd"/>
      <w:r>
        <w:t xml:space="preserve"> package, for the purposes of matching the prescribed JSON bindings. There are two methods per model that handle this serialization, </w:t>
      </w:r>
      <w:proofErr w:type="spellStart"/>
      <w:r>
        <w:t>AsJson</w:t>
      </w:r>
      <w:proofErr w:type="spellEnd"/>
      <w:r>
        <w:t xml:space="preserve"> and </w:t>
      </w:r>
      <w:proofErr w:type="spellStart"/>
      <w:r>
        <w:t>AsJsonReference</w:t>
      </w:r>
      <w:proofErr w:type="spellEnd"/>
      <w:r>
        <w:t>.</w:t>
      </w:r>
    </w:p>
    <w:p w14:paraId="257A88D4" w14:textId="68DFF924" w:rsidR="00F36863" w:rsidRDefault="00F36863" w:rsidP="00F36863"/>
    <w:p w14:paraId="7365C8E5" w14:textId="621839FC" w:rsidR="00F36863" w:rsidRDefault="00F36863" w:rsidP="00F36863">
      <w:pPr>
        <w:pStyle w:val="Heading2"/>
      </w:pPr>
      <w:r>
        <w:t>Pagination, Filtering, and Sorting</w:t>
      </w:r>
    </w:p>
    <w:p w14:paraId="56755C0D" w14:textId="65F2E251" w:rsidR="00F36863" w:rsidRDefault="00F36863" w:rsidP="00F36863">
      <w:r>
        <w:t>The Controllers/</w:t>
      </w:r>
      <w:proofErr w:type="spellStart"/>
      <w:r>
        <w:t>BaseController.cs</w:t>
      </w:r>
      <w:proofErr w:type="spellEnd"/>
      <w:r>
        <w:t xml:space="preserve"> class file hooks in paging, filtering, and sorting.</w:t>
      </w:r>
    </w:p>
    <w:p w14:paraId="6EF7E6E1" w14:textId="4088142D" w:rsidR="00F36863" w:rsidRDefault="00F36863" w:rsidP="00F36863">
      <w:r>
        <w:t xml:space="preserve">Filtering and sorting are implemented in the model classes via reflection </w:t>
      </w:r>
      <w:proofErr w:type="gramStart"/>
      <w:r>
        <w:t>in order to</w:t>
      </w:r>
      <w:proofErr w:type="gramEnd"/>
      <w:r>
        <w:t xml:space="preserve"> </w:t>
      </w:r>
      <w:proofErr w:type="spellStart"/>
      <w:r>
        <w:t>suppor</w:t>
      </w:r>
      <w:proofErr w:type="spellEnd"/>
      <w:r>
        <w:t xml:space="preserve"> the requirement that any data field be usable for filtering or soring.</w:t>
      </w:r>
    </w:p>
    <w:p w14:paraId="3F7AE960" w14:textId="66DDAEA3" w:rsidR="00F36863" w:rsidRDefault="00F36863" w:rsidP="00F36863">
      <w:r>
        <w:t xml:space="preserve">The actual execution of the pagination, filtering, and sorting is done through </w:t>
      </w:r>
      <w:proofErr w:type="spellStart"/>
      <w:r>
        <w:t>FetchXML</w:t>
      </w:r>
      <w:proofErr w:type="spellEnd"/>
      <w:r>
        <w:t xml:space="preserve"> against the Dynamics 365 Web API endpoint. The </w:t>
      </w:r>
      <w:proofErr w:type="spellStart"/>
      <w:r>
        <w:t>FetchXML</w:t>
      </w:r>
      <w:proofErr w:type="spellEnd"/>
      <w:r>
        <w:t xml:space="preserve"> is built inside the </w:t>
      </w:r>
      <w:proofErr w:type="spellStart"/>
      <w:r>
        <w:t>BaseController’s</w:t>
      </w:r>
      <w:proofErr w:type="spellEnd"/>
      <w:r>
        <w:t xml:space="preserve"> </w:t>
      </w:r>
      <w:proofErr w:type="spellStart"/>
      <w:r>
        <w:t>BuildFetch</w:t>
      </w:r>
      <w:proofErr w:type="spellEnd"/>
      <w:r>
        <w:t xml:space="preserve"> method.</w:t>
      </w:r>
    </w:p>
    <w:p w14:paraId="380595E2" w14:textId="77777777" w:rsidR="00F36863" w:rsidRDefault="00F36863" w:rsidP="00F36863">
      <w:r>
        <w:t xml:space="preserve">All pagination, filtering, and sorting works according to the </w:t>
      </w:r>
      <w:proofErr w:type="spellStart"/>
      <w:r>
        <w:t>OneRoster</w:t>
      </w:r>
      <w:proofErr w:type="spellEnd"/>
      <w:r>
        <w:t xml:space="preserve"> spec. Note that nested property filtering and field selection are not supported in this sample however.</w:t>
      </w:r>
    </w:p>
    <w:p w14:paraId="38FB6A3F" w14:textId="77777777" w:rsidR="00F36863" w:rsidRDefault="00F36863" w:rsidP="00F36863">
      <w:pPr>
        <w:pStyle w:val="Heading2"/>
      </w:pPr>
      <w:r>
        <w:t>Sync Process</w:t>
      </w:r>
    </w:p>
    <w:p w14:paraId="38A9BA50" w14:textId="77777777" w:rsidR="00F36863" w:rsidRDefault="00F36863" w:rsidP="00F36863">
      <w:r>
        <w:t>As noted in 6. Triggering Sync, the process is initiated by issuing a GET request to /sync. This calls into the Controllers/</w:t>
      </w:r>
      <w:proofErr w:type="spellStart"/>
      <w:r>
        <w:t>DynamicsSyncController.cs</w:t>
      </w:r>
      <w:proofErr w:type="spellEnd"/>
      <w:r>
        <w:t xml:space="preserve"> file, which in turn queries Dynamics 365 for a configuration record (msk12_configuration). This configuration record contains the host and protocol of the target </w:t>
      </w:r>
      <w:proofErr w:type="spellStart"/>
      <w:r>
        <w:t>OneRoster</w:t>
      </w:r>
      <w:proofErr w:type="spellEnd"/>
      <w:r>
        <w:t xml:space="preserve"> API to pull data from, as well as the consumer key, consumer secret, and the last sync date (which assists with synchronizing deltas).</w:t>
      </w:r>
    </w:p>
    <w:p w14:paraId="6181A237" w14:textId="3D0C92C1" w:rsidR="00F36863" w:rsidRDefault="00F36863" w:rsidP="00F36863">
      <w:r>
        <w:t>Once a valid configuration record is retrieved, the controller instantiates an instance of the Helpers/</w:t>
      </w:r>
      <w:proofErr w:type="spellStart"/>
      <w:r>
        <w:t>DynamicsSyncAgent</w:t>
      </w:r>
      <w:proofErr w:type="spellEnd"/>
      <w:r>
        <w:t xml:space="preserve"> class, passing along the necessary configuration details.</w:t>
      </w:r>
      <w:r w:rsidR="00B75BE2">
        <w:t xml:space="preserve"> The Sync Agent authenticates to the target </w:t>
      </w:r>
      <w:proofErr w:type="spellStart"/>
      <w:r w:rsidR="00B75BE2">
        <w:t>OneRoster</w:t>
      </w:r>
      <w:proofErr w:type="spellEnd"/>
      <w:r w:rsidR="00B75BE2">
        <w:t xml:space="preserve"> API, then begins the actual sync process.</w:t>
      </w:r>
    </w:p>
    <w:p w14:paraId="2666C577" w14:textId="6889FC42" w:rsidR="00B75BE2" w:rsidRDefault="00B75BE2" w:rsidP="00F36863">
      <w:r>
        <w:t xml:space="preserve">During the sync process, one page of 100 records is retrieved from the target </w:t>
      </w:r>
      <w:proofErr w:type="spellStart"/>
      <w:r>
        <w:t>OneRoster</w:t>
      </w:r>
      <w:proofErr w:type="spellEnd"/>
      <w:r>
        <w:t xml:space="preserve"> API, then that batch is saved to Dynamics before the next batch of records is requested.</w:t>
      </w:r>
    </w:p>
    <w:p w14:paraId="109F5F40" w14:textId="71FFAA64" w:rsidR="00B75BE2" w:rsidRDefault="00B75BE2" w:rsidP="00F36863">
      <w:r>
        <w:t>The sync process first pulls all active schools modified since the last sync date, then all active sessions. Finally, for each school, the rest of the data for that school is synched.</w:t>
      </w:r>
    </w:p>
    <w:p w14:paraId="7838A68D" w14:textId="4C3941E5" w:rsidR="00B75BE2" w:rsidRPr="00F36863" w:rsidRDefault="00B75BE2" w:rsidP="00F36863">
      <w:r>
        <w:t>Upon completion, the configuration record in Dynamics 365 is updated with the last sync date being set to now.</w:t>
      </w:r>
    </w:p>
    <w:sectPr w:rsidR="00B75BE2" w:rsidRPr="00F36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109F7"/>
    <w:multiLevelType w:val="hybridMultilevel"/>
    <w:tmpl w:val="BD200B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63033"/>
    <w:multiLevelType w:val="hybridMultilevel"/>
    <w:tmpl w:val="2DAED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6578E"/>
    <w:multiLevelType w:val="hybridMultilevel"/>
    <w:tmpl w:val="E2965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E1D48"/>
    <w:multiLevelType w:val="hybridMultilevel"/>
    <w:tmpl w:val="FFA62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1A4A54"/>
    <w:multiLevelType w:val="hybridMultilevel"/>
    <w:tmpl w:val="751C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B7"/>
    <w:rsid w:val="00020915"/>
    <w:rsid w:val="00086536"/>
    <w:rsid w:val="00265650"/>
    <w:rsid w:val="0036279E"/>
    <w:rsid w:val="003E58BE"/>
    <w:rsid w:val="00410982"/>
    <w:rsid w:val="00586B63"/>
    <w:rsid w:val="005A3A88"/>
    <w:rsid w:val="007678B7"/>
    <w:rsid w:val="0082093B"/>
    <w:rsid w:val="00840302"/>
    <w:rsid w:val="00906949"/>
    <w:rsid w:val="00A00F6F"/>
    <w:rsid w:val="00B75BE2"/>
    <w:rsid w:val="00B91419"/>
    <w:rsid w:val="00B94AE4"/>
    <w:rsid w:val="00D246E0"/>
    <w:rsid w:val="00E04269"/>
    <w:rsid w:val="00F36863"/>
    <w:rsid w:val="00F8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32A9"/>
  <w15:chartTrackingRefBased/>
  <w15:docId w15:val="{94006416-0633-4F11-8D74-B35405DB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78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8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78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78B7"/>
    <w:rPr>
      <w:color w:val="0563C1" w:themeColor="hyperlink"/>
      <w:u w:val="single"/>
    </w:rPr>
  </w:style>
  <w:style w:type="character" w:styleId="UnresolvedMention">
    <w:name w:val="Unresolved Mention"/>
    <w:basedOn w:val="DefaultParagraphFont"/>
    <w:uiPriority w:val="99"/>
    <w:semiHidden/>
    <w:unhideWhenUsed/>
    <w:rsid w:val="007678B7"/>
    <w:rPr>
      <w:color w:val="808080"/>
      <w:shd w:val="clear" w:color="auto" w:fill="E6E6E6"/>
    </w:rPr>
  </w:style>
  <w:style w:type="paragraph" w:styleId="ListParagraph">
    <w:name w:val="List Paragraph"/>
    <w:basedOn w:val="Normal"/>
    <w:uiPriority w:val="34"/>
    <w:qFormat/>
    <w:rsid w:val="007678B7"/>
    <w:pPr>
      <w:ind w:left="720"/>
      <w:contextualSpacing/>
    </w:pPr>
  </w:style>
  <w:style w:type="character" w:customStyle="1" w:styleId="Heading2Char">
    <w:name w:val="Heading 2 Char"/>
    <w:basedOn w:val="DefaultParagraphFont"/>
    <w:link w:val="Heading2"/>
    <w:uiPriority w:val="9"/>
    <w:rsid w:val="00E0426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40302"/>
    <w:rPr>
      <w:color w:val="954F72" w:themeColor="followedHyperlink"/>
      <w:u w:val="single"/>
    </w:rPr>
  </w:style>
  <w:style w:type="table" w:styleId="TableGrid">
    <w:name w:val="Table Grid"/>
    <w:basedOn w:val="TableNormal"/>
    <w:uiPriority w:val="39"/>
    <w:rsid w:val="005A3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ynamics365/customer-engagement/developer/use-multi-tenant-server-server-authentication" TargetMode="External"/><Relationship Id="rId13" Type="http://schemas.openxmlformats.org/officeDocument/2006/relationships/hyperlink" Target="https://github.com/OfficeDev/O365-EDU-SDS-AspNetMVC-Samples"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active-directory/develop/quickstart-v1-add-azure-ad-app" TargetMode="External"/><Relationship Id="rId11" Type="http://schemas.openxmlformats.org/officeDocument/2006/relationships/hyperlink" Target="https://login.microsoftonline.com/%7byour_azure_tentatid%7d/oauth2/token" TargetMode="External"/><Relationship Id="rId5" Type="http://schemas.openxmlformats.org/officeDocument/2006/relationships/hyperlink" Target="https://github.com/OfficeDev/O365-EDU-SDS-AspNetMVC-Samples" TargetMode="External"/><Relationship Id="rId15" Type="http://schemas.openxmlformats.org/officeDocument/2006/relationships/fontTable" Target="fontTable.xml"/><Relationship Id="rId10" Type="http://schemas.openxmlformats.org/officeDocument/2006/relationships/hyperlink" Target="https://demo.api.crm.dynamics.com/api/data/v9.0/"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demo.crm.dynamics.com/" TargetMode="External"/><Relationship Id="rId14" Type="http://schemas.openxmlformats.org/officeDocument/2006/relationships/hyperlink" Target="https://github.com/IdentityServer/IdentityServer4/blob/dev/docs/quickstarts/1_client_credentials.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281AFE636739468E79E995C6C3458B" ma:contentTypeVersion="4" ma:contentTypeDescription="Create a new document." ma:contentTypeScope="" ma:versionID="f74f0421fc0b153fb3021b5546c3b743">
  <xsd:schema xmlns:xsd="http://www.w3.org/2001/XMLSchema" xmlns:xs="http://www.w3.org/2001/XMLSchema" xmlns:p="http://schemas.microsoft.com/office/2006/metadata/properties" xmlns:ns2="25adbfb8-6d04-40f6-9b2f-095a3e6cb46e" targetNamespace="http://schemas.microsoft.com/office/2006/metadata/properties" ma:root="true" ma:fieldsID="ed7c26aea5287bb061897d02e2f2f020" ns2:_="">
    <xsd:import namespace="25adbfb8-6d04-40f6-9b2f-095a3e6cb46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dbfb8-6d04-40f6-9b2f-095a3e6cb4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24C181-95D8-4D08-8BBD-96115C940DB4}"/>
</file>

<file path=customXml/itemProps2.xml><?xml version="1.0" encoding="utf-8"?>
<ds:datastoreItem xmlns:ds="http://schemas.openxmlformats.org/officeDocument/2006/customXml" ds:itemID="{6FCFFEEE-4B57-42C5-B1A0-FA3FD9A00B72}"/>
</file>

<file path=customXml/itemProps3.xml><?xml version="1.0" encoding="utf-8"?>
<ds:datastoreItem xmlns:ds="http://schemas.openxmlformats.org/officeDocument/2006/customXml" ds:itemID="{1309041F-79AA-4E82-9836-7D44519C4B67}"/>
</file>

<file path=docProps/app.xml><?xml version="1.0" encoding="utf-8"?>
<Properties xmlns="http://schemas.openxmlformats.org/officeDocument/2006/extended-properties" xmlns:vt="http://schemas.openxmlformats.org/officeDocument/2006/docPropsVTypes">
  <Template>Normal.dotm</Template>
  <TotalTime>330</TotalTime>
  <Pages>6</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Dibbern</dc:creator>
  <cp:keywords/>
  <dc:description/>
  <cp:lastModifiedBy>William Dibbern</cp:lastModifiedBy>
  <cp:revision>8</cp:revision>
  <dcterms:created xsi:type="dcterms:W3CDTF">2018-11-02T14:20:00Z</dcterms:created>
  <dcterms:modified xsi:type="dcterms:W3CDTF">2018-11-08T15:05:00Z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0x010100A8281AFE636739468E79E995C6C3458B</vt:lpwstr>
  </property>
</Properties>
</file>