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C7839" w14:textId="4152E759" w:rsidR="00A86AEE" w:rsidRDefault="00A86AEE" w:rsidP="00A86AEE">
      <w:pPr>
        <w:shd w:val="clear" w:color="auto" w:fill="FFFFFF"/>
        <w:spacing w:after="100" w:afterAutospacing="1" w:line="240" w:lineRule="auto"/>
        <w:outlineLvl w:val="1"/>
        <w:rPr>
          <w:rFonts w:ascii="Segoe UI" w:eastAsia="Times New Roman" w:hAnsi="Segoe UI" w:cs="Segoe UI"/>
          <w:color w:val="BF8F00" w:themeColor="accent4" w:themeShade="BF"/>
          <w:sz w:val="40"/>
          <w:szCs w:val="40"/>
          <w:lang w:eastAsia="en-IN"/>
        </w:rPr>
      </w:pPr>
      <w:r>
        <w:rPr>
          <w:rFonts w:ascii="Segoe UI" w:eastAsia="Times New Roman" w:hAnsi="Segoe UI" w:cs="Segoe UI"/>
          <w:color w:val="BF8F00" w:themeColor="accent4" w:themeShade="BF"/>
          <w:sz w:val="40"/>
          <w:szCs w:val="40"/>
          <w:lang w:eastAsia="en-IN"/>
        </w:rPr>
        <w:t>NAME-PATEL DHARA JANAKBHAI</w:t>
      </w:r>
    </w:p>
    <w:p w14:paraId="24821C4C" w14:textId="397080A8" w:rsidR="00A86AEE" w:rsidRDefault="00A86AEE" w:rsidP="00A86AEE">
      <w:pPr>
        <w:shd w:val="clear" w:color="auto" w:fill="FFFFFF"/>
        <w:spacing w:after="100" w:afterAutospacing="1" w:line="240" w:lineRule="auto"/>
        <w:outlineLvl w:val="1"/>
        <w:rPr>
          <w:rFonts w:ascii="Segoe UI" w:eastAsia="Times New Roman" w:hAnsi="Segoe UI" w:cs="Segoe UI"/>
          <w:color w:val="BF8F00" w:themeColor="accent4" w:themeShade="BF"/>
          <w:sz w:val="40"/>
          <w:szCs w:val="40"/>
          <w:lang w:eastAsia="en-IN"/>
        </w:rPr>
      </w:pPr>
      <w:r>
        <w:rPr>
          <w:rFonts w:ascii="Segoe UI" w:eastAsia="Times New Roman" w:hAnsi="Segoe UI" w:cs="Segoe UI"/>
          <w:color w:val="BF8F00" w:themeColor="accent4" w:themeShade="BF"/>
          <w:sz w:val="40"/>
          <w:szCs w:val="40"/>
          <w:lang w:eastAsia="en-IN"/>
        </w:rPr>
        <w:t>ROLL NO-141</w:t>
      </w:r>
    </w:p>
    <w:p w14:paraId="2C047770" w14:textId="237BA073" w:rsidR="00A86AEE" w:rsidRPr="00A86AEE" w:rsidRDefault="00A86AEE" w:rsidP="00A86AEE">
      <w:pPr>
        <w:shd w:val="clear" w:color="auto" w:fill="FFFFFF"/>
        <w:spacing w:after="100" w:afterAutospacing="1" w:line="240" w:lineRule="auto"/>
        <w:outlineLvl w:val="1"/>
        <w:rPr>
          <w:rFonts w:ascii="Segoe UI" w:eastAsia="Times New Roman" w:hAnsi="Segoe UI" w:cs="Segoe UI"/>
          <w:color w:val="BF8F00" w:themeColor="accent4" w:themeShade="BF"/>
          <w:sz w:val="40"/>
          <w:szCs w:val="40"/>
          <w:lang w:eastAsia="en-IN"/>
        </w:rPr>
      </w:pPr>
      <w:r>
        <w:rPr>
          <w:rFonts w:ascii="Segoe UI" w:eastAsia="Times New Roman" w:hAnsi="Segoe UI" w:cs="Segoe UI"/>
          <w:color w:val="BF8F00" w:themeColor="accent4" w:themeShade="BF"/>
          <w:sz w:val="40"/>
          <w:szCs w:val="40"/>
          <w:lang w:eastAsia="en-IN"/>
        </w:rPr>
        <w:t>SUBJECT-IT TOOLS</w:t>
      </w:r>
    </w:p>
    <w:p w14:paraId="53E939CE" w14:textId="79FD62B5" w:rsidR="00A86AEE" w:rsidRPr="00A86AEE" w:rsidRDefault="00A86AEE" w:rsidP="00A86AEE">
      <w:pPr>
        <w:shd w:val="clear" w:color="auto" w:fill="FFFFFF"/>
        <w:spacing w:after="100" w:afterAutospacing="1" w:line="240" w:lineRule="auto"/>
        <w:jc w:val="center"/>
        <w:outlineLvl w:val="1"/>
        <w:rPr>
          <w:rFonts w:ascii="Segoe UI" w:eastAsia="Times New Roman" w:hAnsi="Segoe UI" w:cs="Segoe UI"/>
          <w:color w:val="385623" w:themeColor="accent6" w:themeShade="80"/>
          <w:sz w:val="40"/>
          <w:szCs w:val="40"/>
          <w:lang w:eastAsia="en-IN"/>
        </w:rPr>
      </w:pPr>
      <w:r w:rsidRPr="00A86AEE">
        <w:rPr>
          <w:rFonts w:ascii="Segoe UI" w:eastAsia="Times New Roman" w:hAnsi="Segoe UI" w:cs="Segoe UI"/>
          <w:color w:val="385623" w:themeColor="accent6" w:themeShade="80"/>
          <w:sz w:val="40"/>
          <w:szCs w:val="40"/>
          <w:lang w:eastAsia="en-IN"/>
        </w:rPr>
        <w:t>PRACTICAL 3: BASIC UNDERSTANDING ON FREE AND OPEN-SOURCE SOFTWARE</w:t>
      </w:r>
    </w:p>
    <w:p w14:paraId="47DB918B" w14:textId="77777777" w:rsidR="00A86AEE" w:rsidRPr="00A86AEE" w:rsidRDefault="00A86AEE" w:rsidP="00A86AEE">
      <w:pPr>
        <w:pStyle w:val="NormalWeb"/>
        <w:shd w:val="clear" w:color="auto" w:fill="FFFFFF"/>
        <w:spacing w:before="0" w:beforeAutospacing="0"/>
        <w:rPr>
          <w:rFonts w:ascii="Segoe UI" w:hAnsi="Segoe UI" w:cs="Segoe UI"/>
          <w:color w:val="4472C4" w:themeColor="accent1"/>
          <w:sz w:val="32"/>
          <w:szCs w:val="32"/>
        </w:rPr>
      </w:pPr>
      <w:r w:rsidRPr="00A86AEE">
        <w:rPr>
          <w:rFonts w:ascii="Segoe UI" w:hAnsi="Segoe UI" w:cs="Segoe UI"/>
          <w:color w:val="4472C4" w:themeColor="accent1"/>
          <w:sz w:val="32"/>
          <w:szCs w:val="32"/>
        </w:rPr>
        <w:t>PRACTICAL 3: BASIC UNDERSTANDING ON FREE AND OPEN-SOURCE SOFTWARE</w:t>
      </w:r>
    </w:p>
    <w:p w14:paraId="4D6B4BE6" w14:textId="2F07B4C0" w:rsidR="00A86AEE" w:rsidRDefault="00A86AEE" w:rsidP="00A86AEE">
      <w:pPr>
        <w:pStyle w:val="NormalWeb"/>
        <w:numPr>
          <w:ilvl w:val="0"/>
          <w:numId w:val="1"/>
        </w:numPr>
        <w:shd w:val="clear" w:color="auto" w:fill="FFFFFF"/>
        <w:spacing w:before="0" w:beforeAutospacing="0"/>
        <w:rPr>
          <w:rFonts w:ascii="Segoe UI" w:hAnsi="Segoe UI" w:cs="Segoe UI"/>
          <w:color w:val="ED7D31" w:themeColor="accent2"/>
          <w:sz w:val="32"/>
          <w:szCs w:val="32"/>
        </w:rPr>
      </w:pPr>
      <w:r w:rsidRPr="00A86AEE">
        <w:rPr>
          <w:rFonts w:ascii="Segoe UI" w:hAnsi="Segoe UI" w:cs="Segoe UI"/>
          <w:color w:val="ED7D31" w:themeColor="accent2"/>
          <w:sz w:val="32"/>
          <w:szCs w:val="32"/>
        </w:rPr>
        <w:t xml:space="preserve">Describe </w:t>
      </w:r>
      <w:r w:rsidR="00D7700D" w:rsidRPr="00A86AEE">
        <w:rPr>
          <w:rFonts w:ascii="Segoe UI" w:hAnsi="Segoe UI" w:cs="Segoe UI"/>
          <w:color w:val="ED7D31" w:themeColor="accent2"/>
          <w:sz w:val="32"/>
          <w:szCs w:val="32"/>
        </w:rPr>
        <w:t>Open-Source</w:t>
      </w:r>
      <w:r w:rsidRPr="00A86AEE">
        <w:rPr>
          <w:rFonts w:ascii="Segoe UI" w:hAnsi="Segoe UI" w:cs="Segoe UI"/>
          <w:color w:val="ED7D31" w:themeColor="accent2"/>
          <w:sz w:val="32"/>
          <w:szCs w:val="32"/>
        </w:rPr>
        <w:t xml:space="preserve"> Software with Example.</w:t>
      </w:r>
    </w:p>
    <w:p w14:paraId="6A1422EA" w14:textId="1AF847F1" w:rsidR="00D7700D" w:rsidRPr="00D7700D" w:rsidRDefault="00D7700D" w:rsidP="00D7700D">
      <w:pPr>
        <w:pStyle w:val="NormalWeb"/>
        <w:shd w:val="clear" w:color="auto" w:fill="FFFFFF"/>
        <w:ind w:left="975"/>
        <w:rPr>
          <w:rFonts w:ascii="Segoe UI" w:hAnsi="Segoe UI" w:cs="Segoe UI"/>
          <w:color w:val="000000" w:themeColor="text1"/>
          <w:sz w:val="32"/>
          <w:szCs w:val="32"/>
        </w:rPr>
      </w:pPr>
      <w:r w:rsidRPr="00D7700D">
        <w:rPr>
          <w:rFonts w:ascii="Segoe UI" w:hAnsi="Segoe UI" w:cs="Segoe UI"/>
          <w:color w:val="000000" w:themeColor="text1"/>
          <w:sz w:val="32"/>
          <w:szCs w:val="32"/>
        </w:rPr>
        <w:t>Open-source software (OSS) is a type of computer software in which source code is released under a license in which the copyright holder grants users the rights to use, study, change, and distribute the software to anyone and for any purpose. Open-source software may be developed in a collaborative public manner. Open-source software is a prominent example of open collaboration.</w:t>
      </w:r>
    </w:p>
    <w:p w14:paraId="218C558F" w14:textId="77777777" w:rsidR="00D7700D" w:rsidRPr="00D7700D" w:rsidRDefault="00D7700D" w:rsidP="009B13A6">
      <w:pPr>
        <w:pStyle w:val="NormalWeb"/>
        <w:numPr>
          <w:ilvl w:val="0"/>
          <w:numId w:val="2"/>
        </w:numPr>
        <w:shd w:val="clear" w:color="auto" w:fill="FFFFFF"/>
        <w:rPr>
          <w:rFonts w:ascii="Segoe UI" w:hAnsi="Segoe UI" w:cs="Segoe UI"/>
          <w:color w:val="000000" w:themeColor="text1"/>
          <w:sz w:val="32"/>
          <w:szCs w:val="32"/>
        </w:rPr>
      </w:pPr>
      <w:r w:rsidRPr="00D7700D">
        <w:rPr>
          <w:rFonts w:ascii="Segoe UI" w:hAnsi="Segoe UI" w:cs="Segoe UI"/>
          <w:color w:val="000000" w:themeColor="text1"/>
          <w:sz w:val="32"/>
          <w:szCs w:val="32"/>
        </w:rPr>
        <w:t>Firefox—a Web browser that competes with Internet Explorer</w:t>
      </w:r>
    </w:p>
    <w:p w14:paraId="1FBB0DAB" w14:textId="77777777" w:rsidR="00D7700D" w:rsidRPr="00D7700D" w:rsidRDefault="00D7700D" w:rsidP="009B13A6">
      <w:pPr>
        <w:pStyle w:val="NormalWeb"/>
        <w:numPr>
          <w:ilvl w:val="0"/>
          <w:numId w:val="2"/>
        </w:numPr>
        <w:shd w:val="clear" w:color="auto" w:fill="FFFFFF"/>
        <w:rPr>
          <w:rFonts w:ascii="Segoe UI" w:hAnsi="Segoe UI" w:cs="Segoe UI"/>
          <w:color w:val="000000" w:themeColor="text1"/>
          <w:sz w:val="32"/>
          <w:szCs w:val="32"/>
        </w:rPr>
      </w:pPr>
      <w:r w:rsidRPr="00D7700D">
        <w:rPr>
          <w:rFonts w:ascii="Segoe UI" w:hAnsi="Segoe UI" w:cs="Segoe UI"/>
          <w:color w:val="000000" w:themeColor="text1"/>
          <w:sz w:val="32"/>
          <w:szCs w:val="32"/>
        </w:rPr>
        <w:t>OpenOffice—a competitor to Microsoft Office</w:t>
      </w:r>
    </w:p>
    <w:p w14:paraId="5E08F90E" w14:textId="1DF228AB" w:rsidR="00D7700D" w:rsidRPr="00D7700D" w:rsidRDefault="00D7700D" w:rsidP="009B13A6">
      <w:pPr>
        <w:pStyle w:val="NormalWeb"/>
        <w:numPr>
          <w:ilvl w:val="0"/>
          <w:numId w:val="2"/>
        </w:numPr>
        <w:shd w:val="clear" w:color="auto" w:fill="FFFFFF"/>
        <w:rPr>
          <w:rFonts w:ascii="Segoe UI" w:hAnsi="Segoe UI" w:cs="Segoe UI"/>
          <w:color w:val="000000" w:themeColor="text1"/>
          <w:sz w:val="32"/>
          <w:szCs w:val="32"/>
        </w:rPr>
      </w:pPr>
      <w:r w:rsidRPr="00D7700D">
        <w:rPr>
          <w:rFonts w:ascii="Segoe UI" w:hAnsi="Segoe UI" w:cs="Segoe UI"/>
          <w:color w:val="000000" w:themeColor="text1"/>
          <w:sz w:val="32"/>
          <w:szCs w:val="32"/>
        </w:rPr>
        <w:t xml:space="preserve">Alfresco—collaboration software that competes with Microsoft </w:t>
      </w:r>
      <w:r w:rsidRPr="00D7700D">
        <w:rPr>
          <w:rFonts w:ascii="Segoe UI" w:hAnsi="Segoe UI" w:cs="Segoe UI"/>
          <w:color w:val="000000" w:themeColor="text1"/>
          <w:sz w:val="32"/>
          <w:szCs w:val="32"/>
        </w:rPr>
        <w:t>SharePoint</w:t>
      </w:r>
      <w:r w:rsidRPr="00D7700D">
        <w:rPr>
          <w:rFonts w:ascii="Segoe UI" w:hAnsi="Segoe UI" w:cs="Segoe UI"/>
          <w:color w:val="000000" w:themeColor="text1"/>
          <w:sz w:val="32"/>
          <w:szCs w:val="32"/>
        </w:rPr>
        <w:t xml:space="preserve"> and EMC’s Documentum</w:t>
      </w:r>
    </w:p>
    <w:p w14:paraId="64595609" w14:textId="4DCB8E92" w:rsidR="00D7700D" w:rsidRPr="00D7700D" w:rsidRDefault="00D7700D" w:rsidP="009B13A6">
      <w:pPr>
        <w:pStyle w:val="NormalWeb"/>
        <w:numPr>
          <w:ilvl w:val="0"/>
          <w:numId w:val="2"/>
        </w:numPr>
        <w:shd w:val="clear" w:color="auto" w:fill="FFFFFF"/>
        <w:rPr>
          <w:rFonts w:ascii="Segoe UI" w:hAnsi="Segoe UI" w:cs="Segoe UI"/>
          <w:color w:val="000000" w:themeColor="text1"/>
          <w:sz w:val="32"/>
          <w:szCs w:val="32"/>
        </w:rPr>
      </w:pPr>
      <w:r w:rsidRPr="00D7700D">
        <w:rPr>
          <w:rFonts w:ascii="Segoe UI" w:hAnsi="Segoe UI" w:cs="Segoe UI"/>
          <w:color w:val="000000" w:themeColor="text1"/>
          <w:sz w:val="32"/>
          <w:szCs w:val="32"/>
        </w:rPr>
        <w:t>Zimbra—</w:t>
      </w:r>
      <w:r w:rsidRPr="00D7700D">
        <w:rPr>
          <w:rFonts w:ascii="Segoe UI" w:hAnsi="Segoe UI" w:cs="Segoe UI"/>
          <w:color w:val="000000" w:themeColor="text1"/>
          <w:sz w:val="32"/>
          <w:szCs w:val="32"/>
        </w:rPr>
        <w:t>open-source</w:t>
      </w:r>
      <w:r w:rsidRPr="00D7700D">
        <w:rPr>
          <w:rFonts w:ascii="Segoe UI" w:hAnsi="Segoe UI" w:cs="Segoe UI"/>
          <w:color w:val="000000" w:themeColor="text1"/>
          <w:sz w:val="32"/>
          <w:szCs w:val="32"/>
        </w:rPr>
        <w:t xml:space="preserve"> e-mail software that competes with Outlook server</w:t>
      </w:r>
    </w:p>
    <w:p w14:paraId="524673E1" w14:textId="5D25F479" w:rsidR="00D7700D" w:rsidRPr="00D7700D" w:rsidRDefault="00D7700D" w:rsidP="009B13A6">
      <w:pPr>
        <w:pStyle w:val="NormalWeb"/>
        <w:numPr>
          <w:ilvl w:val="0"/>
          <w:numId w:val="2"/>
        </w:numPr>
        <w:shd w:val="clear" w:color="auto" w:fill="FFFFFF"/>
        <w:rPr>
          <w:rFonts w:ascii="Segoe UI" w:hAnsi="Segoe UI" w:cs="Segoe UI"/>
          <w:color w:val="000000" w:themeColor="text1"/>
          <w:sz w:val="32"/>
          <w:szCs w:val="32"/>
        </w:rPr>
      </w:pPr>
      <w:r w:rsidRPr="00D7700D">
        <w:rPr>
          <w:rFonts w:ascii="Segoe UI" w:hAnsi="Segoe UI" w:cs="Segoe UI"/>
          <w:color w:val="000000" w:themeColor="text1"/>
          <w:sz w:val="32"/>
          <w:szCs w:val="32"/>
        </w:rPr>
        <w:t xml:space="preserve">MySQL, Ingres, and </w:t>
      </w:r>
      <w:r w:rsidRPr="00D7700D">
        <w:rPr>
          <w:rFonts w:ascii="Segoe UI" w:hAnsi="Segoe UI" w:cs="Segoe UI"/>
          <w:color w:val="000000" w:themeColor="text1"/>
          <w:sz w:val="32"/>
          <w:szCs w:val="32"/>
        </w:rPr>
        <w:t>Enterprise DB</w:t>
      </w:r>
      <w:r w:rsidRPr="00D7700D">
        <w:rPr>
          <w:rFonts w:ascii="Segoe UI" w:hAnsi="Segoe UI" w:cs="Segoe UI"/>
          <w:color w:val="000000" w:themeColor="text1"/>
          <w:sz w:val="32"/>
          <w:szCs w:val="32"/>
        </w:rPr>
        <w:t>—</w:t>
      </w:r>
      <w:r w:rsidRPr="00D7700D">
        <w:rPr>
          <w:rFonts w:ascii="Segoe UI" w:hAnsi="Segoe UI" w:cs="Segoe UI"/>
          <w:color w:val="000000" w:themeColor="text1"/>
          <w:sz w:val="32"/>
          <w:szCs w:val="32"/>
        </w:rPr>
        <w:t>open-source</w:t>
      </w:r>
      <w:r w:rsidRPr="00D7700D">
        <w:rPr>
          <w:rFonts w:ascii="Segoe UI" w:hAnsi="Segoe UI" w:cs="Segoe UI"/>
          <w:color w:val="000000" w:themeColor="text1"/>
          <w:sz w:val="32"/>
          <w:szCs w:val="32"/>
        </w:rPr>
        <w:t xml:space="preserve"> database software packages that each go head-to-</w:t>
      </w:r>
      <w:r w:rsidRPr="00D7700D">
        <w:rPr>
          <w:rFonts w:ascii="Segoe UI" w:hAnsi="Segoe UI" w:cs="Segoe UI"/>
          <w:color w:val="000000" w:themeColor="text1"/>
          <w:sz w:val="32"/>
          <w:szCs w:val="32"/>
        </w:rPr>
        <w:lastRenderedPageBreak/>
        <w:t>head with commercial products from Oracle, Microsoft, Sybase, and IBM</w:t>
      </w:r>
    </w:p>
    <w:p w14:paraId="50B655D0" w14:textId="1289F602" w:rsidR="00D7700D" w:rsidRPr="00D7700D" w:rsidRDefault="00D7700D" w:rsidP="009B13A6">
      <w:pPr>
        <w:pStyle w:val="NormalWeb"/>
        <w:numPr>
          <w:ilvl w:val="0"/>
          <w:numId w:val="2"/>
        </w:numPr>
        <w:shd w:val="clear" w:color="auto" w:fill="FFFFFF"/>
        <w:rPr>
          <w:rFonts w:ascii="Segoe UI" w:hAnsi="Segoe UI" w:cs="Segoe UI"/>
          <w:color w:val="000000" w:themeColor="text1"/>
          <w:sz w:val="32"/>
          <w:szCs w:val="32"/>
        </w:rPr>
      </w:pPr>
      <w:r w:rsidRPr="00D7700D">
        <w:rPr>
          <w:rFonts w:ascii="Segoe UI" w:hAnsi="Segoe UI" w:cs="Segoe UI"/>
          <w:color w:val="000000" w:themeColor="text1"/>
          <w:sz w:val="32"/>
          <w:szCs w:val="32"/>
        </w:rPr>
        <w:t xml:space="preserve">Asterix—an </w:t>
      </w:r>
      <w:r w:rsidRPr="00D7700D">
        <w:rPr>
          <w:rFonts w:ascii="Segoe UI" w:hAnsi="Segoe UI" w:cs="Segoe UI"/>
          <w:color w:val="000000" w:themeColor="text1"/>
          <w:sz w:val="32"/>
          <w:szCs w:val="32"/>
        </w:rPr>
        <w:t>open-source</w:t>
      </w:r>
      <w:r w:rsidRPr="00D7700D">
        <w:rPr>
          <w:rFonts w:ascii="Segoe UI" w:hAnsi="Segoe UI" w:cs="Segoe UI"/>
          <w:color w:val="000000" w:themeColor="text1"/>
          <w:sz w:val="32"/>
          <w:szCs w:val="32"/>
        </w:rPr>
        <w:t xml:space="preserve"> implementation for running a PBX corporate telephony system that competes with offerings from Nortel and Cisco, among others</w:t>
      </w:r>
    </w:p>
    <w:p w14:paraId="0C0806E7" w14:textId="6ACDD997" w:rsidR="00A86AEE" w:rsidRPr="00D7700D" w:rsidRDefault="00D7700D" w:rsidP="009B13A6">
      <w:pPr>
        <w:pStyle w:val="NormalWeb"/>
        <w:numPr>
          <w:ilvl w:val="0"/>
          <w:numId w:val="2"/>
        </w:numPr>
        <w:shd w:val="clear" w:color="auto" w:fill="FFFFFF"/>
        <w:spacing w:before="0" w:beforeAutospacing="0"/>
        <w:rPr>
          <w:rFonts w:ascii="Segoe UI" w:hAnsi="Segoe UI" w:cs="Segoe UI"/>
          <w:color w:val="000000" w:themeColor="text1"/>
          <w:sz w:val="32"/>
          <w:szCs w:val="32"/>
        </w:rPr>
      </w:pPr>
      <w:r w:rsidRPr="00D7700D">
        <w:rPr>
          <w:rFonts w:ascii="Segoe UI" w:hAnsi="Segoe UI" w:cs="Segoe UI"/>
          <w:color w:val="000000" w:themeColor="text1"/>
          <w:sz w:val="32"/>
          <w:szCs w:val="32"/>
        </w:rPr>
        <w:t xml:space="preserve">Free BSD and Sun’s </w:t>
      </w:r>
      <w:r w:rsidRPr="00D7700D">
        <w:rPr>
          <w:rFonts w:ascii="Segoe UI" w:hAnsi="Segoe UI" w:cs="Segoe UI"/>
          <w:color w:val="000000" w:themeColor="text1"/>
          <w:sz w:val="32"/>
          <w:szCs w:val="32"/>
        </w:rPr>
        <w:t>Open Solaris</w:t>
      </w:r>
      <w:r w:rsidRPr="00D7700D">
        <w:rPr>
          <w:rFonts w:ascii="Segoe UI" w:hAnsi="Segoe UI" w:cs="Segoe UI"/>
          <w:color w:val="000000" w:themeColor="text1"/>
          <w:sz w:val="32"/>
          <w:szCs w:val="32"/>
        </w:rPr>
        <w:t>—</w:t>
      </w:r>
      <w:r w:rsidRPr="00D7700D">
        <w:rPr>
          <w:rFonts w:ascii="Segoe UI" w:hAnsi="Segoe UI" w:cs="Segoe UI"/>
          <w:color w:val="000000" w:themeColor="text1"/>
          <w:sz w:val="32"/>
          <w:szCs w:val="32"/>
        </w:rPr>
        <w:t>open-source</w:t>
      </w:r>
      <w:r w:rsidRPr="00D7700D">
        <w:rPr>
          <w:rFonts w:ascii="Segoe UI" w:hAnsi="Segoe UI" w:cs="Segoe UI"/>
          <w:color w:val="000000" w:themeColor="text1"/>
          <w:sz w:val="32"/>
          <w:szCs w:val="32"/>
        </w:rPr>
        <w:t xml:space="preserve"> versions of the Unix operating system</w:t>
      </w:r>
    </w:p>
    <w:p w14:paraId="284B9E8F" w14:textId="28F39EDB" w:rsidR="00A86AEE" w:rsidRDefault="00A86AEE" w:rsidP="00D7700D">
      <w:pPr>
        <w:pStyle w:val="NormalWeb"/>
        <w:numPr>
          <w:ilvl w:val="0"/>
          <w:numId w:val="1"/>
        </w:numPr>
        <w:shd w:val="clear" w:color="auto" w:fill="FFFFFF"/>
        <w:spacing w:before="0" w:beforeAutospacing="0"/>
        <w:rPr>
          <w:rFonts w:ascii="Segoe UI" w:hAnsi="Segoe UI" w:cs="Segoe UI"/>
          <w:color w:val="ED7D31" w:themeColor="accent2"/>
          <w:sz w:val="32"/>
          <w:szCs w:val="32"/>
        </w:rPr>
      </w:pPr>
      <w:r w:rsidRPr="00A86AEE">
        <w:rPr>
          <w:rFonts w:ascii="Segoe UI" w:hAnsi="Segoe UI" w:cs="Segoe UI"/>
          <w:color w:val="ED7D31" w:themeColor="accent2"/>
          <w:sz w:val="32"/>
          <w:szCs w:val="32"/>
        </w:rPr>
        <w:t>Describe Free Software with Example</w:t>
      </w:r>
      <w:r w:rsidR="00D7700D">
        <w:rPr>
          <w:rFonts w:ascii="Segoe UI" w:hAnsi="Segoe UI" w:cs="Segoe UI"/>
          <w:color w:val="ED7D31" w:themeColor="accent2"/>
          <w:sz w:val="32"/>
          <w:szCs w:val="32"/>
        </w:rPr>
        <w:t>.</w:t>
      </w:r>
    </w:p>
    <w:p w14:paraId="7B036905" w14:textId="77777777" w:rsidR="00AD0DBF" w:rsidRPr="00AD0DBF" w:rsidRDefault="00AD0DBF" w:rsidP="00AD0DBF">
      <w:pPr>
        <w:pStyle w:val="NormalWeb"/>
        <w:shd w:val="clear" w:color="auto" w:fill="FFFFFF"/>
        <w:ind w:left="975"/>
        <w:rPr>
          <w:rFonts w:ascii="Segoe UI" w:hAnsi="Segoe UI" w:cs="Segoe UI"/>
          <w:color w:val="ED7D31" w:themeColor="accent2"/>
          <w:sz w:val="32"/>
          <w:szCs w:val="32"/>
        </w:rPr>
      </w:pPr>
    </w:p>
    <w:p w14:paraId="547BB5A0" w14:textId="57B44A45" w:rsidR="00D7700D" w:rsidRPr="00AD0DBF" w:rsidRDefault="00AD0DBF" w:rsidP="00AD0DBF">
      <w:pPr>
        <w:pStyle w:val="NormalWeb"/>
        <w:shd w:val="clear" w:color="auto" w:fill="FFFFFF"/>
        <w:spacing w:before="0" w:beforeAutospacing="0"/>
        <w:ind w:left="975"/>
        <w:rPr>
          <w:rFonts w:ascii="Segoe UI" w:hAnsi="Segoe UI" w:cs="Segoe UI"/>
          <w:color w:val="000000" w:themeColor="text1"/>
          <w:sz w:val="32"/>
          <w:szCs w:val="32"/>
        </w:rPr>
      </w:pPr>
      <w:r w:rsidRPr="00AD0DBF">
        <w:rPr>
          <w:rFonts w:ascii="Segoe UI" w:hAnsi="Segoe UI" w:cs="Segoe UI"/>
          <w:color w:val="000000" w:themeColor="text1"/>
          <w:sz w:val="32"/>
          <w:szCs w:val="32"/>
        </w:rPr>
        <w:t>“Free software” means software that respects users' freedom and community. Roughly, it means that the users have the freedom to run, copy, distribute, study, change and improve the software. Thus, “free software” is a matter of liberty, not price.</w:t>
      </w:r>
    </w:p>
    <w:p w14:paraId="060922EA" w14:textId="77777777" w:rsidR="00AD0DBF" w:rsidRPr="00AD0DBF" w:rsidRDefault="00AD0DBF" w:rsidP="009B13A6">
      <w:pPr>
        <w:pStyle w:val="NormalWeb"/>
        <w:numPr>
          <w:ilvl w:val="0"/>
          <w:numId w:val="3"/>
        </w:numPr>
        <w:shd w:val="clear" w:color="auto" w:fill="FFFFFF"/>
        <w:rPr>
          <w:rFonts w:ascii="Segoe UI" w:hAnsi="Segoe UI" w:cs="Segoe UI"/>
          <w:color w:val="000000" w:themeColor="text1"/>
          <w:sz w:val="32"/>
          <w:szCs w:val="32"/>
        </w:rPr>
      </w:pPr>
      <w:r w:rsidRPr="00AD0DBF">
        <w:rPr>
          <w:rFonts w:ascii="Segoe UI" w:hAnsi="Segoe UI" w:cs="Segoe UI"/>
          <w:color w:val="000000" w:themeColor="text1"/>
          <w:sz w:val="32"/>
          <w:szCs w:val="32"/>
        </w:rPr>
        <w:t xml:space="preserve">The Linux kernel, of course! The Linux kernel is protected by the GPL, and is used daily by millions of people throughout the world. As the kernel, it is one of the most important components of the GNU </w:t>
      </w:r>
      <w:proofErr w:type="gramStart"/>
      <w:r w:rsidRPr="00AD0DBF">
        <w:rPr>
          <w:rFonts w:ascii="Segoe UI" w:hAnsi="Segoe UI" w:cs="Segoe UI"/>
          <w:color w:val="000000" w:themeColor="text1"/>
          <w:sz w:val="32"/>
          <w:szCs w:val="32"/>
        </w:rPr>
        <w:t>system ;</w:t>
      </w:r>
      <w:proofErr w:type="gramEnd"/>
    </w:p>
    <w:p w14:paraId="278D1A70" w14:textId="77777777" w:rsidR="00AD0DBF" w:rsidRPr="00AD0DBF" w:rsidRDefault="00AD0DBF" w:rsidP="009B13A6">
      <w:pPr>
        <w:pStyle w:val="NormalWeb"/>
        <w:numPr>
          <w:ilvl w:val="0"/>
          <w:numId w:val="3"/>
        </w:numPr>
        <w:shd w:val="clear" w:color="auto" w:fill="FFFFFF"/>
        <w:rPr>
          <w:rFonts w:ascii="Segoe UI" w:hAnsi="Segoe UI" w:cs="Segoe UI"/>
          <w:color w:val="000000" w:themeColor="text1"/>
          <w:sz w:val="32"/>
          <w:szCs w:val="32"/>
        </w:rPr>
      </w:pPr>
      <w:r w:rsidRPr="00AD0DBF">
        <w:rPr>
          <w:rFonts w:ascii="Segoe UI" w:hAnsi="Segoe UI" w:cs="Segoe UI"/>
          <w:color w:val="000000" w:themeColor="text1"/>
          <w:sz w:val="32"/>
          <w:szCs w:val="32"/>
        </w:rPr>
        <w:t xml:space="preserve">Apache, the most widely used web server in the world. More than 56% of the web servers on this planet use Apache; far more than its fierce competitors, Microsoft and </w:t>
      </w:r>
      <w:proofErr w:type="gramStart"/>
      <w:r w:rsidRPr="00AD0DBF">
        <w:rPr>
          <w:rFonts w:ascii="Segoe UI" w:hAnsi="Segoe UI" w:cs="Segoe UI"/>
          <w:color w:val="000000" w:themeColor="text1"/>
          <w:sz w:val="32"/>
          <w:szCs w:val="32"/>
        </w:rPr>
        <w:t>Netscape ;</w:t>
      </w:r>
      <w:proofErr w:type="gramEnd"/>
    </w:p>
    <w:p w14:paraId="6B3C13B3" w14:textId="77777777" w:rsidR="00AD0DBF" w:rsidRPr="00AD0DBF" w:rsidRDefault="00AD0DBF" w:rsidP="009B13A6">
      <w:pPr>
        <w:pStyle w:val="NormalWeb"/>
        <w:numPr>
          <w:ilvl w:val="0"/>
          <w:numId w:val="3"/>
        </w:numPr>
        <w:shd w:val="clear" w:color="auto" w:fill="FFFFFF"/>
        <w:rPr>
          <w:rFonts w:ascii="Segoe UI" w:hAnsi="Segoe UI" w:cs="Segoe UI"/>
          <w:color w:val="000000" w:themeColor="text1"/>
          <w:sz w:val="32"/>
          <w:szCs w:val="32"/>
        </w:rPr>
      </w:pPr>
      <w:r w:rsidRPr="00AD0DBF">
        <w:rPr>
          <w:rFonts w:ascii="Segoe UI" w:hAnsi="Segoe UI" w:cs="Segoe UI"/>
          <w:color w:val="000000" w:themeColor="text1"/>
          <w:sz w:val="32"/>
          <w:szCs w:val="32"/>
        </w:rPr>
        <w:t xml:space="preserve">The Gimp is a powerful bitmap mode digital creation program. In spite of being relatively new, The Gimp has rapidly become serious competition for </w:t>
      </w:r>
      <w:proofErr w:type="gramStart"/>
      <w:r w:rsidRPr="00AD0DBF">
        <w:rPr>
          <w:rFonts w:ascii="Segoe UI" w:hAnsi="Segoe UI" w:cs="Segoe UI"/>
          <w:color w:val="000000" w:themeColor="text1"/>
          <w:sz w:val="32"/>
          <w:szCs w:val="32"/>
        </w:rPr>
        <w:t>Photoshop ;</w:t>
      </w:r>
      <w:proofErr w:type="gramEnd"/>
    </w:p>
    <w:p w14:paraId="3A9213E1" w14:textId="7ACCB222" w:rsidR="00AD0DBF" w:rsidRPr="00AD0DBF" w:rsidRDefault="00AD0DBF" w:rsidP="009B13A6">
      <w:pPr>
        <w:pStyle w:val="NormalWeb"/>
        <w:numPr>
          <w:ilvl w:val="0"/>
          <w:numId w:val="3"/>
        </w:numPr>
        <w:shd w:val="clear" w:color="auto" w:fill="FFFFFF"/>
        <w:spacing w:before="0" w:beforeAutospacing="0"/>
        <w:rPr>
          <w:rFonts w:ascii="Segoe UI" w:hAnsi="Segoe UI" w:cs="Segoe UI"/>
          <w:color w:val="000000" w:themeColor="text1"/>
          <w:sz w:val="32"/>
          <w:szCs w:val="32"/>
        </w:rPr>
      </w:pPr>
      <w:r w:rsidRPr="00AD0DBF">
        <w:rPr>
          <w:rFonts w:ascii="Segoe UI" w:hAnsi="Segoe UI" w:cs="Segoe UI"/>
          <w:color w:val="000000" w:themeColor="text1"/>
          <w:sz w:val="32"/>
          <w:szCs w:val="32"/>
        </w:rPr>
        <w:lastRenderedPageBreak/>
        <w:t>PostgreSQL is an object-relational database. It is currently the most sophisticated free software database available.</w:t>
      </w:r>
    </w:p>
    <w:p w14:paraId="2DC47CB2" w14:textId="65F07654" w:rsidR="00AD0DBF" w:rsidRDefault="00AD0DBF" w:rsidP="00AD0DBF">
      <w:pPr>
        <w:pStyle w:val="NormalWeb"/>
        <w:shd w:val="clear" w:color="auto" w:fill="FFFFFF"/>
        <w:spacing w:before="0" w:beforeAutospacing="0"/>
        <w:ind w:left="975"/>
        <w:rPr>
          <w:rFonts w:ascii="Segoe UI" w:hAnsi="Segoe UI" w:cs="Segoe UI"/>
          <w:color w:val="ED7D31" w:themeColor="accent2"/>
          <w:sz w:val="32"/>
          <w:szCs w:val="32"/>
        </w:rPr>
      </w:pPr>
    </w:p>
    <w:p w14:paraId="54F86129" w14:textId="77777777" w:rsidR="00AD0DBF" w:rsidRPr="00A86AEE" w:rsidRDefault="00AD0DBF" w:rsidP="00AD0DBF">
      <w:pPr>
        <w:pStyle w:val="NormalWeb"/>
        <w:shd w:val="clear" w:color="auto" w:fill="FFFFFF"/>
        <w:spacing w:before="0" w:beforeAutospacing="0"/>
        <w:ind w:left="975"/>
        <w:rPr>
          <w:rFonts w:ascii="Segoe UI" w:hAnsi="Segoe UI" w:cs="Segoe UI"/>
          <w:color w:val="ED7D31" w:themeColor="accent2"/>
          <w:sz w:val="32"/>
          <w:szCs w:val="32"/>
        </w:rPr>
      </w:pPr>
    </w:p>
    <w:p w14:paraId="780E8BEB" w14:textId="085D16CD" w:rsidR="00A86AEE" w:rsidRDefault="00A86AEE" w:rsidP="00AD0DBF">
      <w:pPr>
        <w:pStyle w:val="NormalWeb"/>
        <w:numPr>
          <w:ilvl w:val="0"/>
          <w:numId w:val="1"/>
        </w:numPr>
        <w:shd w:val="clear" w:color="auto" w:fill="FFFFFF"/>
        <w:spacing w:before="0" w:beforeAutospacing="0"/>
        <w:rPr>
          <w:rFonts w:ascii="Segoe UI" w:hAnsi="Segoe UI" w:cs="Segoe UI"/>
          <w:color w:val="ED7D31" w:themeColor="accent2"/>
          <w:sz w:val="32"/>
          <w:szCs w:val="32"/>
        </w:rPr>
      </w:pPr>
      <w:r w:rsidRPr="00A86AEE">
        <w:rPr>
          <w:rFonts w:ascii="Segoe UI" w:hAnsi="Segoe UI" w:cs="Segoe UI"/>
          <w:color w:val="ED7D31" w:themeColor="accent2"/>
          <w:sz w:val="32"/>
          <w:szCs w:val="32"/>
        </w:rPr>
        <w:t xml:space="preserve">Difference between Free and </w:t>
      </w:r>
      <w:r w:rsidR="00D7700D" w:rsidRPr="00A86AEE">
        <w:rPr>
          <w:rFonts w:ascii="Segoe UI" w:hAnsi="Segoe UI" w:cs="Segoe UI"/>
          <w:color w:val="ED7D31" w:themeColor="accent2"/>
          <w:sz w:val="32"/>
          <w:szCs w:val="32"/>
        </w:rPr>
        <w:t>Open-Source</w:t>
      </w:r>
      <w:r w:rsidRPr="00A86AEE">
        <w:rPr>
          <w:rFonts w:ascii="Segoe UI" w:hAnsi="Segoe UI" w:cs="Segoe UI"/>
          <w:color w:val="ED7D31" w:themeColor="accent2"/>
          <w:sz w:val="32"/>
          <w:szCs w:val="32"/>
        </w:rPr>
        <w:t xml:space="preserve"> Software.</w:t>
      </w:r>
    </w:p>
    <w:p w14:paraId="7F9814A6" w14:textId="3FE55BE1" w:rsidR="00AD0DBF" w:rsidRPr="00AD0DBF" w:rsidRDefault="00AD0DBF" w:rsidP="00AD0DBF">
      <w:pPr>
        <w:pStyle w:val="NormalWeb"/>
        <w:shd w:val="clear" w:color="auto" w:fill="FFFFFF"/>
        <w:spacing w:before="0" w:beforeAutospacing="0"/>
        <w:ind w:left="975"/>
        <w:rPr>
          <w:rFonts w:ascii="Segoe UI" w:hAnsi="Segoe UI" w:cs="Segoe UI"/>
          <w:color w:val="000000" w:themeColor="text1"/>
          <w:sz w:val="32"/>
          <w:szCs w:val="32"/>
        </w:rPr>
      </w:pPr>
      <w:hyperlink r:id="rId5" w:history="1">
        <w:r w:rsidRPr="00AD0DBF">
          <w:rPr>
            <w:rStyle w:val="Hyperlink"/>
            <w:rFonts w:ascii="Georgia" w:hAnsi="Georgia"/>
            <w:color w:val="000000" w:themeColor="text1"/>
            <w:spacing w:val="-1"/>
            <w:sz w:val="32"/>
            <w:szCs w:val="32"/>
            <w:shd w:val="clear" w:color="auto" w:fill="FFFFFF"/>
          </w:rPr>
          <w:t>Open-source</w:t>
        </w:r>
      </w:hyperlink>
      <w:r w:rsidRPr="00AD0DBF">
        <w:rPr>
          <w:rFonts w:ascii="Georgia" w:hAnsi="Georgia"/>
          <w:color w:val="000000" w:themeColor="text1"/>
          <w:spacing w:val="-1"/>
          <w:sz w:val="32"/>
          <w:szCs w:val="32"/>
          <w:shd w:val="clear" w:color="auto" w:fill="FFFFFF"/>
        </w:rPr>
        <w:t> license criteria focus on the availability of the source code and the ability to modify and share it, while </w:t>
      </w:r>
      <w:hyperlink r:id="rId6" w:history="1">
        <w:r w:rsidRPr="00AD0DBF">
          <w:rPr>
            <w:rStyle w:val="Hyperlink"/>
            <w:rFonts w:ascii="Georgia" w:hAnsi="Georgia"/>
            <w:color w:val="000000" w:themeColor="text1"/>
            <w:spacing w:val="-1"/>
            <w:sz w:val="32"/>
            <w:szCs w:val="32"/>
            <w:shd w:val="clear" w:color="auto" w:fill="FFFFFF"/>
          </w:rPr>
          <w:t>free software</w:t>
        </w:r>
      </w:hyperlink>
      <w:r w:rsidRPr="00AD0DBF">
        <w:rPr>
          <w:rFonts w:ascii="Georgia" w:hAnsi="Georgia"/>
          <w:color w:val="000000" w:themeColor="text1"/>
          <w:spacing w:val="-1"/>
          <w:sz w:val="32"/>
          <w:szCs w:val="32"/>
          <w:shd w:val="clear" w:color="auto" w:fill="FFFFFF"/>
        </w:rPr>
        <w:t> and </w:t>
      </w:r>
      <w:hyperlink r:id="rId7" w:history="1">
        <w:r w:rsidRPr="00AD0DBF">
          <w:rPr>
            <w:rStyle w:val="Hyperlink"/>
            <w:rFonts w:ascii="Georgia" w:hAnsi="Georgia"/>
            <w:color w:val="000000" w:themeColor="text1"/>
            <w:spacing w:val="-1"/>
            <w:sz w:val="32"/>
            <w:szCs w:val="32"/>
            <w:shd w:val="clear" w:color="auto" w:fill="FFFFFF"/>
          </w:rPr>
          <w:t>public domain</w:t>
        </w:r>
      </w:hyperlink>
      <w:r w:rsidRPr="00AD0DBF">
        <w:rPr>
          <w:rFonts w:ascii="Georgia" w:hAnsi="Georgia"/>
          <w:color w:val="000000" w:themeColor="text1"/>
          <w:spacing w:val="-1"/>
          <w:sz w:val="32"/>
          <w:szCs w:val="32"/>
          <w:shd w:val="clear" w:color="auto" w:fill="FFFFFF"/>
        </w:rPr>
        <w:t> focus on the user’s freedom to use the program, to modify it, and to share it. Freeware (examples are </w:t>
      </w:r>
      <w:hyperlink r:id="rId8" w:history="1">
        <w:r w:rsidRPr="00AD0DBF">
          <w:rPr>
            <w:rStyle w:val="Hyperlink"/>
            <w:rFonts w:ascii="Georgia" w:hAnsi="Georgia"/>
            <w:color w:val="000000" w:themeColor="text1"/>
            <w:spacing w:val="-1"/>
            <w:sz w:val="32"/>
            <w:szCs w:val="32"/>
            <w:shd w:val="clear" w:color="auto" w:fill="FFFFFF"/>
          </w:rPr>
          <w:t>Skype</w:t>
        </w:r>
      </w:hyperlink>
      <w:r w:rsidRPr="00AD0DBF">
        <w:rPr>
          <w:rFonts w:ascii="Georgia" w:hAnsi="Georgia"/>
          <w:color w:val="000000" w:themeColor="text1"/>
          <w:spacing w:val="-1"/>
          <w:sz w:val="32"/>
          <w:szCs w:val="32"/>
          <w:shd w:val="clear" w:color="auto" w:fill="FFFFFF"/>
        </w:rPr>
        <w:t> and </w:t>
      </w:r>
      <w:hyperlink r:id="rId9" w:history="1">
        <w:r w:rsidRPr="00AD0DBF">
          <w:rPr>
            <w:rStyle w:val="Hyperlink"/>
            <w:rFonts w:ascii="Georgia" w:hAnsi="Georgia"/>
            <w:color w:val="000000" w:themeColor="text1"/>
            <w:spacing w:val="-1"/>
            <w:sz w:val="32"/>
            <w:szCs w:val="32"/>
            <w:shd w:val="clear" w:color="auto" w:fill="FFFFFF"/>
          </w:rPr>
          <w:t>Adobe Acrobat</w:t>
        </w:r>
      </w:hyperlink>
      <w:r w:rsidRPr="00AD0DBF">
        <w:rPr>
          <w:rFonts w:ascii="Georgia" w:hAnsi="Georgia"/>
          <w:color w:val="000000" w:themeColor="text1"/>
          <w:spacing w:val="-1"/>
          <w:sz w:val="32"/>
          <w:szCs w:val="32"/>
          <w:shd w:val="clear" w:color="auto" w:fill="FFFFFF"/>
        </w:rPr>
        <w:t>), in its term, is mostly aiming commercial goals and potential monetization often used as a “freemium” product.</w:t>
      </w:r>
    </w:p>
    <w:p w14:paraId="4EE92820" w14:textId="77777777" w:rsidR="00AD0DBF" w:rsidRDefault="00AD0DBF">
      <w:pPr>
        <w:rPr>
          <w:noProof/>
        </w:rPr>
      </w:pPr>
    </w:p>
    <w:p w14:paraId="291D82C5" w14:textId="36B167D5" w:rsidR="00A831DA" w:rsidRDefault="00AD0DBF" w:rsidP="00AD0DBF">
      <w:pPr>
        <w:jc w:val="center"/>
      </w:pPr>
      <w:r>
        <w:rPr>
          <w:noProof/>
        </w:rPr>
        <w:drawing>
          <wp:inline distT="0" distB="0" distL="0" distR="0" wp14:anchorId="347057E5" wp14:editId="4C781B05">
            <wp:extent cx="3124200" cy="3712210"/>
            <wp:effectExtent l="0" t="0" r="0" b="254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rotWithShape="1">
                    <a:blip r:embed="rId10">
                      <a:extLst>
                        <a:ext uri="{28A0092B-C50C-407E-A947-70E740481C1C}">
                          <a14:useLocalDpi xmlns:a14="http://schemas.microsoft.com/office/drawing/2010/main" val="0"/>
                        </a:ext>
                      </a:extLst>
                    </a:blip>
                    <a:srcRect r="45491"/>
                    <a:stretch/>
                  </pic:blipFill>
                  <pic:spPr bwMode="auto">
                    <a:xfrm>
                      <a:off x="0" y="0"/>
                      <a:ext cx="3124200" cy="3712210"/>
                    </a:xfrm>
                    <a:prstGeom prst="rect">
                      <a:avLst/>
                    </a:prstGeom>
                    <a:noFill/>
                    <a:ln>
                      <a:noFill/>
                    </a:ln>
                    <a:extLst>
                      <a:ext uri="{53640926-AAD7-44D8-BBD7-CCE9431645EC}">
                        <a14:shadowObscured xmlns:a14="http://schemas.microsoft.com/office/drawing/2010/main"/>
                      </a:ext>
                    </a:extLst>
                  </pic:spPr>
                </pic:pic>
              </a:graphicData>
            </a:graphic>
          </wp:inline>
        </w:drawing>
      </w:r>
    </w:p>
    <w:sectPr w:rsidR="00A83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3292C"/>
    <w:multiLevelType w:val="hybridMultilevel"/>
    <w:tmpl w:val="101ED03A"/>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1" w15:restartNumberingAfterBreak="0">
    <w:nsid w:val="5C382709"/>
    <w:multiLevelType w:val="hybridMultilevel"/>
    <w:tmpl w:val="458EB68E"/>
    <w:lvl w:ilvl="0" w:tplc="A4306C0A">
      <w:start w:val="1"/>
      <w:numFmt w:val="lowerLetter"/>
      <w:lvlText w:val="%1)"/>
      <w:lvlJc w:val="left"/>
      <w:pPr>
        <w:ind w:left="975" w:hanging="61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931938"/>
    <w:multiLevelType w:val="hybridMultilevel"/>
    <w:tmpl w:val="520ACBD4"/>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EE"/>
    <w:rsid w:val="009B13A6"/>
    <w:rsid w:val="009D2C0C"/>
    <w:rsid w:val="00A86AEE"/>
    <w:rsid w:val="00AD0DBF"/>
    <w:rsid w:val="00D7700D"/>
    <w:rsid w:val="00EB2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1FAF"/>
  <w15:chartTrackingRefBased/>
  <w15:docId w15:val="{EDE00AB4-6362-448D-BF66-C2F77066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6A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AE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6A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0D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399562">
      <w:bodyDiv w:val="1"/>
      <w:marLeft w:val="0"/>
      <w:marRight w:val="0"/>
      <w:marTop w:val="0"/>
      <w:marBottom w:val="0"/>
      <w:divBdr>
        <w:top w:val="none" w:sz="0" w:space="0" w:color="auto"/>
        <w:left w:val="none" w:sz="0" w:space="0" w:color="auto"/>
        <w:bottom w:val="none" w:sz="0" w:space="0" w:color="auto"/>
        <w:right w:val="none" w:sz="0" w:space="0" w:color="auto"/>
      </w:divBdr>
    </w:div>
    <w:div w:id="203117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pe.com/" TargetMode="External"/><Relationship Id="rId3" Type="http://schemas.openxmlformats.org/officeDocument/2006/relationships/settings" Target="settings.xml"/><Relationship Id="rId7" Type="http://schemas.openxmlformats.org/officeDocument/2006/relationships/hyperlink" Target="https://creativecommon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philosophy/free-sw.html" TargetMode="External"/><Relationship Id="rId11" Type="http://schemas.openxmlformats.org/officeDocument/2006/relationships/fontTable" Target="fontTable.xml"/><Relationship Id="rId5" Type="http://schemas.openxmlformats.org/officeDocument/2006/relationships/hyperlink" Target="https://opensource.org/os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acrobat.ad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Patel</dc:creator>
  <cp:keywords/>
  <dc:description/>
  <cp:lastModifiedBy>Dhara Patel</cp:lastModifiedBy>
  <cp:revision>1</cp:revision>
  <dcterms:created xsi:type="dcterms:W3CDTF">2021-02-28T04:26:00Z</dcterms:created>
  <dcterms:modified xsi:type="dcterms:W3CDTF">2021-02-28T05:05:00Z</dcterms:modified>
</cp:coreProperties>
</file>