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3C348" w14:textId="3AE4B077" w:rsidR="00642CE8" w:rsidRDefault="00206E72" w:rsidP="00206E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6E72">
        <w:rPr>
          <w:rFonts w:ascii="Times New Roman" w:hAnsi="Times New Roman" w:cs="Times New Roman"/>
          <w:b/>
          <w:bCs/>
          <w:sz w:val="32"/>
          <w:szCs w:val="32"/>
        </w:rPr>
        <w:t>DIFFERENCE BETWEEN XML &amp; HTML</w:t>
      </w:r>
    </w:p>
    <w:p w14:paraId="7252AB0E" w14:textId="77777777" w:rsidR="00206E72" w:rsidRPr="00206E72" w:rsidRDefault="00206E72" w:rsidP="00206E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C058EE" w14:textId="77777777" w:rsidR="00206E72" w:rsidRDefault="00206E72"/>
    <w:tbl>
      <w:tblPr>
        <w:tblStyle w:val="TableGrid"/>
        <w:tblW w:w="8730" w:type="dxa"/>
        <w:tblInd w:w="310" w:type="dxa"/>
        <w:tblLook w:val="04A0" w:firstRow="1" w:lastRow="0" w:firstColumn="1" w:lastColumn="0" w:noHBand="0" w:noVBand="1"/>
      </w:tblPr>
      <w:tblGrid>
        <w:gridCol w:w="4410"/>
        <w:gridCol w:w="4320"/>
      </w:tblGrid>
      <w:tr w:rsidR="00B10064" w:rsidRPr="00642CE8" w14:paraId="44ADF3D6" w14:textId="77777777" w:rsidTr="00642CE8">
        <w:trPr>
          <w:trHeight w:val="1070"/>
        </w:trPr>
        <w:tc>
          <w:tcPr>
            <w:tcW w:w="4410" w:type="dxa"/>
          </w:tcPr>
          <w:p w14:paraId="3C84F7AB" w14:textId="77777777" w:rsidR="00642CE8" w:rsidRPr="00642CE8" w:rsidRDefault="00642CE8" w:rsidP="00642CE8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1E7291F" w14:textId="5B605A94" w:rsidR="00642CE8" w:rsidRPr="00642CE8" w:rsidRDefault="00B10064" w:rsidP="00206E72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42C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XML</w:t>
            </w:r>
          </w:p>
          <w:p w14:paraId="04617992" w14:textId="62E12221" w:rsidR="00642CE8" w:rsidRPr="00642CE8" w:rsidRDefault="00642CE8" w:rsidP="00642CE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320" w:type="dxa"/>
          </w:tcPr>
          <w:p w14:paraId="34DA349F" w14:textId="77777777" w:rsidR="00642CE8" w:rsidRPr="00206E72" w:rsidRDefault="00642CE8" w:rsidP="00206E72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A817D3A" w14:textId="1A7FD34F" w:rsidR="00B10064" w:rsidRPr="00206E72" w:rsidRDefault="00B10064" w:rsidP="00206E72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6E7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HTML</w:t>
            </w:r>
          </w:p>
        </w:tc>
      </w:tr>
      <w:tr w:rsidR="00B10064" w:rsidRPr="00642CE8" w14:paraId="05DFB6F4" w14:textId="77777777" w:rsidTr="00642CE8">
        <w:trPr>
          <w:trHeight w:val="962"/>
        </w:trPr>
        <w:tc>
          <w:tcPr>
            <w:tcW w:w="4410" w:type="dxa"/>
          </w:tcPr>
          <w:p w14:paraId="60702372" w14:textId="5A1443C0" w:rsidR="00B10064" w:rsidRPr="00642CE8" w:rsidRDefault="00B10064" w:rsidP="00642CE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42CE8">
              <w:rPr>
                <w:rFonts w:ascii="Times New Roman" w:hAnsi="Times New Roman" w:cs="Times New Roman"/>
                <w:sz w:val="28"/>
                <w:szCs w:val="28"/>
              </w:rPr>
              <w:t xml:space="preserve">XML stands for </w:t>
            </w:r>
            <w:r w:rsidRPr="00642C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Extensible Markup Language</w:t>
            </w:r>
            <w:r w:rsidR="004960EF" w:rsidRPr="00642C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4320" w:type="dxa"/>
          </w:tcPr>
          <w:p w14:paraId="490CA9ED" w14:textId="56780C78" w:rsidR="00B10064" w:rsidRPr="00206E72" w:rsidRDefault="00B10064" w:rsidP="00206E7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6E72">
              <w:rPr>
                <w:rFonts w:ascii="Times New Roman" w:hAnsi="Times New Roman" w:cs="Times New Roman"/>
                <w:sz w:val="28"/>
                <w:szCs w:val="28"/>
              </w:rPr>
              <w:t xml:space="preserve">HTML stands for </w:t>
            </w:r>
            <w:r w:rsidRPr="00206E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Hyper Text Markup Language</w:t>
            </w:r>
            <w:r w:rsidR="004960EF" w:rsidRPr="00206E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B10064" w:rsidRPr="00642CE8" w14:paraId="1FF569EC" w14:textId="77777777" w:rsidTr="00642CE8">
        <w:trPr>
          <w:trHeight w:val="1538"/>
        </w:trPr>
        <w:tc>
          <w:tcPr>
            <w:tcW w:w="4410" w:type="dxa"/>
          </w:tcPr>
          <w:p w14:paraId="727A578C" w14:textId="7BAD3DDF" w:rsidR="00B10064" w:rsidRPr="00642CE8" w:rsidRDefault="00B10064" w:rsidP="00642CE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42CE8">
              <w:rPr>
                <w:rFonts w:ascii="Times New Roman" w:hAnsi="Times New Roman" w:cs="Times New Roman"/>
                <w:sz w:val="28"/>
                <w:szCs w:val="28"/>
              </w:rPr>
              <w:t xml:space="preserve">A markup language that defines a </w:t>
            </w:r>
            <w:r w:rsidRPr="00642C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set of rules for encoding documents </w:t>
            </w:r>
            <w:r w:rsidRPr="00642CE8">
              <w:rPr>
                <w:rFonts w:ascii="Times New Roman" w:hAnsi="Times New Roman" w:cs="Times New Roman"/>
                <w:sz w:val="28"/>
                <w:szCs w:val="28"/>
              </w:rPr>
              <w:t>in a format that is both human &amp; machine readable.</w:t>
            </w:r>
          </w:p>
        </w:tc>
        <w:tc>
          <w:tcPr>
            <w:tcW w:w="4320" w:type="dxa"/>
          </w:tcPr>
          <w:p w14:paraId="5A7D9CCE" w14:textId="6E01E753" w:rsidR="00B10064" w:rsidRPr="00206E72" w:rsidRDefault="00B10064" w:rsidP="00206E7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6E72">
              <w:rPr>
                <w:rFonts w:ascii="Times New Roman" w:hAnsi="Times New Roman" w:cs="Times New Roman"/>
                <w:sz w:val="28"/>
                <w:szCs w:val="28"/>
              </w:rPr>
              <w:t xml:space="preserve">A standard markup language </w:t>
            </w:r>
            <w:r w:rsidR="004960EF" w:rsidRPr="00206E72">
              <w:rPr>
                <w:rFonts w:ascii="Times New Roman" w:hAnsi="Times New Roman" w:cs="Times New Roman"/>
                <w:sz w:val="28"/>
                <w:szCs w:val="28"/>
              </w:rPr>
              <w:t xml:space="preserve">for </w:t>
            </w:r>
            <w:r w:rsidR="004960EF" w:rsidRPr="00206E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creating web pages &amp; web applications.</w:t>
            </w:r>
          </w:p>
        </w:tc>
      </w:tr>
      <w:tr w:rsidR="00B10064" w:rsidRPr="00642CE8" w14:paraId="2A14492D" w14:textId="77777777" w:rsidTr="00642CE8">
        <w:trPr>
          <w:trHeight w:val="602"/>
        </w:trPr>
        <w:tc>
          <w:tcPr>
            <w:tcW w:w="4410" w:type="dxa"/>
          </w:tcPr>
          <w:p w14:paraId="24ED4978" w14:textId="7E22D475" w:rsidR="00B10064" w:rsidRPr="00642CE8" w:rsidRDefault="004960EF" w:rsidP="00642CE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42CE8">
              <w:rPr>
                <w:rFonts w:ascii="Times New Roman" w:hAnsi="Times New Roman" w:cs="Times New Roman"/>
                <w:sz w:val="28"/>
                <w:szCs w:val="28"/>
              </w:rPr>
              <w:t xml:space="preserve">XML is </w:t>
            </w:r>
            <w:r w:rsidRPr="00642C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 sensitive.</w:t>
            </w:r>
          </w:p>
        </w:tc>
        <w:tc>
          <w:tcPr>
            <w:tcW w:w="4320" w:type="dxa"/>
          </w:tcPr>
          <w:p w14:paraId="3E28460D" w14:textId="5FAF3E7D" w:rsidR="00B10064" w:rsidRPr="00206E72" w:rsidRDefault="004960EF" w:rsidP="00206E7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6E72">
              <w:rPr>
                <w:rFonts w:ascii="Times New Roman" w:hAnsi="Times New Roman" w:cs="Times New Roman"/>
                <w:sz w:val="28"/>
                <w:szCs w:val="28"/>
              </w:rPr>
              <w:t xml:space="preserve">HTML is </w:t>
            </w:r>
            <w:r w:rsidRPr="00206E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 insensitive.</w:t>
            </w:r>
          </w:p>
        </w:tc>
      </w:tr>
      <w:tr w:rsidR="00B10064" w:rsidRPr="00642CE8" w14:paraId="7E23F7F3" w14:textId="77777777" w:rsidTr="00642CE8">
        <w:trPr>
          <w:trHeight w:val="818"/>
        </w:trPr>
        <w:tc>
          <w:tcPr>
            <w:tcW w:w="4410" w:type="dxa"/>
          </w:tcPr>
          <w:p w14:paraId="6747FEC4" w14:textId="76C08677" w:rsidR="00B10064" w:rsidRPr="00642CE8" w:rsidRDefault="004960EF" w:rsidP="00642CE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42CE8">
              <w:rPr>
                <w:rFonts w:ascii="Times New Roman" w:hAnsi="Times New Roman" w:cs="Times New Roman"/>
                <w:sz w:val="28"/>
                <w:szCs w:val="28"/>
              </w:rPr>
              <w:t xml:space="preserve">XML </w:t>
            </w:r>
            <w:r w:rsidR="00AD7B9E" w:rsidRPr="00642CE8">
              <w:rPr>
                <w:rFonts w:ascii="Times New Roman" w:hAnsi="Times New Roman" w:cs="Times New Roman"/>
                <w:sz w:val="28"/>
                <w:szCs w:val="28"/>
              </w:rPr>
              <w:t xml:space="preserve">programmer defines his </w:t>
            </w:r>
            <w:r w:rsidR="00AD7B9E" w:rsidRPr="00642C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own set of tag</w:t>
            </w:r>
            <w:r w:rsidR="00AD7B9E" w:rsidRPr="00642C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20" w:type="dxa"/>
          </w:tcPr>
          <w:p w14:paraId="5005809D" w14:textId="59504053" w:rsidR="00B10064" w:rsidRPr="00206E72" w:rsidRDefault="004960EF" w:rsidP="00206E7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6E72">
              <w:rPr>
                <w:rFonts w:ascii="Times New Roman" w:hAnsi="Times New Roman" w:cs="Times New Roman"/>
                <w:sz w:val="28"/>
                <w:szCs w:val="28"/>
              </w:rPr>
              <w:t xml:space="preserve">HTML </w:t>
            </w:r>
            <w:r w:rsidR="00AD7B9E" w:rsidRPr="00206E72">
              <w:rPr>
                <w:rFonts w:ascii="Times New Roman" w:hAnsi="Times New Roman" w:cs="Times New Roman"/>
                <w:sz w:val="28"/>
                <w:szCs w:val="28"/>
              </w:rPr>
              <w:t xml:space="preserve">has </w:t>
            </w:r>
            <w:r w:rsidR="00AD7B9E" w:rsidRPr="00206E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predefined tags.</w:t>
            </w:r>
          </w:p>
        </w:tc>
      </w:tr>
      <w:tr w:rsidR="00B10064" w:rsidRPr="00642CE8" w14:paraId="2505DE2C" w14:textId="77777777" w:rsidTr="00642CE8">
        <w:trPr>
          <w:trHeight w:val="962"/>
        </w:trPr>
        <w:tc>
          <w:tcPr>
            <w:tcW w:w="4410" w:type="dxa"/>
          </w:tcPr>
          <w:p w14:paraId="44EC1B37" w14:textId="3697AE74" w:rsidR="00B10064" w:rsidRPr="00642CE8" w:rsidRDefault="00AD7B9E" w:rsidP="00642CE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42CE8">
              <w:rPr>
                <w:rFonts w:ascii="Times New Roman" w:hAnsi="Times New Roman" w:cs="Times New Roman"/>
                <w:sz w:val="28"/>
                <w:szCs w:val="28"/>
              </w:rPr>
              <w:t xml:space="preserve">It is mandatory to </w:t>
            </w:r>
            <w:r w:rsidRPr="00642C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close each tag</w:t>
            </w:r>
            <w:r w:rsidRPr="00642CE8">
              <w:rPr>
                <w:rFonts w:ascii="Times New Roman" w:hAnsi="Times New Roman" w:cs="Times New Roman"/>
                <w:sz w:val="28"/>
                <w:szCs w:val="28"/>
              </w:rPr>
              <w:t xml:space="preserve"> that has been used.</w:t>
            </w:r>
          </w:p>
        </w:tc>
        <w:tc>
          <w:tcPr>
            <w:tcW w:w="4320" w:type="dxa"/>
          </w:tcPr>
          <w:p w14:paraId="30DCE339" w14:textId="5573B942" w:rsidR="00AD7B9E" w:rsidRPr="00206E72" w:rsidRDefault="00AD7B9E" w:rsidP="00206E7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6E72">
              <w:rPr>
                <w:rFonts w:ascii="Times New Roman" w:hAnsi="Times New Roman" w:cs="Times New Roman"/>
                <w:sz w:val="28"/>
                <w:szCs w:val="28"/>
              </w:rPr>
              <w:t xml:space="preserve">Some tag do not have a </w:t>
            </w:r>
            <w:r w:rsidRPr="00206E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closing tag</w:t>
            </w:r>
            <w:r w:rsidRPr="00206E7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10064" w:rsidRPr="00642CE8" w14:paraId="1AA2DC6F" w14:textId="77777777" w:rsidTr="00642CE8">
        <w:trPr>
          <w:trHeight w:val="818"/>
        </w:trPr>
        <w:tc>
          <w:tcPr>
            <w:tcW w:w="4410" w:type="dxa"/>
          </w:tcPr>
          <w:p w14:paraId="6D28F701" w14:textId="2AAD1B3B" w:rsidR="00B10064" w:rsidRPr="00642CE8" w:rsidRDefault="00AD7B9E" w:rsidP="00642CE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42CE8">
              <w:rPr>
                <w:rFonts w:ascii="Times New Roman" w:hAnsi="Times New Roman" w:cs="Times New Roman"/>
                <w:sz w:val="28"/>
                <w:szCs w:val="28"/>
              </w:rPr>
              <w:t xml:space="preserve">Focuses on </w:t>
            </w:r>
            <w:r w:rsidRPr="00642C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carrying information.</w:t>
            </w:r>
          </w:p>
        </w:tc>
        <w:tc>
          <w:tcPr>
            <w:tcW w:w="4320" w:type="dxa"/>
          </w:tcPr>
          <w:p w14:paraId="5798C3F8" w14:textId="6FABD2A0" w:rsidR="00B10064" w:rsidRPr="00206E72" w:rsidRDefault="00AD7B9E" w:rsidP="00206E7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6E72">
              <w:rPr>
                <w:rFonts w:ascii="Times New Roman" w:hAnsi="Times New Roman" w:cs="Times New Roman"/>
                <w:sz w:val="28"/>
                <w:szCs w:val="28"/>
              </w:rPr>
              <w:t xml:space="preserve">Focuses on </w:t>
            </w:r>
            <w:r w:rsidRPr="00206E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displaying data</w:t>
            </w:r>
          </w:p>
        </w:tc>
      </w:tr>
      <w:tr w:rsidR="00B10064" w:rsidRPr="00642CE8" w14:paraId="7F597E65" w14:textId="77777777" w:rsidTr="00642CE8">
        <w:trPr>
          <w:trHeight w:val="1052"/>
        </w:trPr>
        <w:tc>
          <w:tcPr>
            <w:tcW w:w="4410" w:type="dxa"/>
          </w:tcPr>
          <w:p w14:paraId="74EF51E8" w14:textId="51299017" w:rsidR="00B10064" w:rsidRPr="00642CE8" w:rsidRDefault="00AD7B9E" w:rsidP="00642CE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42CE8">
              <w:rPr>
                <w:rFonts w:ascii="Times New Roman" w:hAnsi="Times New Roman" w:cs="Times New Roman"/>
                <w:sz w:val="28"/>
                <w:szCs w:val="28"/>
              </w:rPr>
              <w:t xml:space="preserve">Helps to exchange data between </w:t>
            </w:r>
            <w:r w:rsidRPr="00642C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different platforms.</w:t>
            </w:r>
          </w:p>
        </w:tc>
        <w:tc>
          <w:tcPr>
            <w:tcW w:w="4320" w:type="dxa"/>
          </w:tcPr>
          <w:p w14:paraId="1C262B58" w14:textId="3117F46D" w:rsidR="00B10064" w:rsidRPr="00206E72" w:rsidRDefault="00AD7B9E" w:rsidP="00206E7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6E72">
              <w:rPr>
                <w:rFonts w:ascii="Times New Roman" w:hAnsi="Times New Roman" w:cs="Times New Roman"/>
                <w:sz w:val="28"/>
                <w:szCs w:val="28"/>
              </w:rPr>
              <w:t xml:space="preserve">Have to develop the </w:t>
            </w:r>
            <w:r w:rsidRPr="00206E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structure of we</w:t>
            </w:r>
            <w:r w:rsidR="00642CE8" w:rsidRPr="00206E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 pages.</w:t>
            </w:r>
          </w:p>
        </w:tc>
      </w:tr>
      <w:tr w:rsidR="00642CE8" w:rsidRPr="00642CE8" w14:paraId="5C4E98AD" w14:textId="77777777" w:rsidTr="00642CE8">
        <w:trPr>
          <w:trHeight w:val="998"/>
        </w:trPr>
        <w:tc>
          <w:tcPr>
            <w:tcW w:w="4410" w:type="dxa"/>
          </w:tcPr>
          <w:p w14:paraId="0BD2E884" w14:textId="44BF5149" w:rsidR="00642CE8" w:rsidRPr="00642CE8" w:rsidRDefault="00642CE8" w:rsidP="00642CE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42CE8">
              <w:rPr>
                <w:rFonts w:ascii="Times New Roman" w:hAnsi="Times New Roman" w:cs="Times New Roman"/>
                <w:sz w:val="28"/>
                <w:szCs w:val="28"/>
              </w:rPr>
              <w:t xml:space="preserve">XML was designed </w:t>
            </w:r>
            <w:r w:rsidRPr="00642C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 describe data</w:t>
            </w:r>
            <w:r w:rsidRPr="00642CE8">
              <w:rPr>
                <w:rFonts w:ascii="Times New Roman" w:hAnsi="Times New Roman" w:cs="Times New Roman"/>
                <w:sz w:val="28"/>
                <w:szCs w:val="28"/>
              </w:rPr>
              <w:t xml:space="preserve"> and to focus on what the data is</w:t>
            </w:r>
          </w:p>
        </w:tc>
        <w:tc>
          <w:tcPr>
            <w:tcW w:w="4320" w:type="dxa"/>
          </w:tcPr>
          <w:p w14:paraId="352EB7D1" w14:textId="180CD2E0" w:rsidR="00642CE8" w:rsidRPr="00206E72" w:rsidRDefault="00642CE8" w:rsidP="00206E7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6E72">
              <w:rPr>
                <w:rFonts w:ascii="Times New Roman" w:hAnsi="Times New Roman" w:cs="Times New Roman"/>
                <w:sz w:val="28"/>
                <w:szCs w:val="28"/>
              </w:rPr>
              <w:t xml:space="preserve">HTML was designed to </w:t>
            </w:r>
            <w:r w:rsidRPr="00206E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display data</w:t>
            </w:r>
            <w:r w:rsidRPr="00206E72">
              <w:rPr>
                <w:rFonts w:ascii="Times New Roman" w:hAnsi="Times New Roman" w:cs="Times New Roman"/>
                <w:sz w:val="28"/>
                <w:szCs w:val="28"/>
              </w:rPr>
              <w:t xml:space="preserve"> and to focus on how data look.</w:t>
            </w:r>
          </w:p>
        </w:tc>
      </w:tr>
    </w:tbl>
    <w:p w14:paraId="4D45E8EB" w14:textId="77777777" w:rsidR="00B10064" w:rsidRPr="00642CE8" w:rsidRDefault="00B10064" w:rsidP="00642CE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10064" w:rsidRPr="00642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94673"/>
    <w:multiLevelType w:val="hybridMultilevel"/>
    <w:tmpl w:val="F376B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2462"/>
    <w:multiLevelType w:val="hybridMultilevel"/>
    <w:tmpl w:val="EDF44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597539">
    <w:abstractNumId w:val="1"/>
  </w:num>
  <w:num w:numId="2" w16cid:durableId="102212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64"/>
    <w:rsid w:val="00196B5B"/>
    <w:rsid w:val="00206E72"/>
    <w:rsid w:val="004960EF"/>
    <w:rsid w:val="00642CE8"/>
    <w:rsid w:val="00A147CD"/>
    <w:rsid w:val="00AD7B9E"/>
    <w:rsid w:val="00B1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AE31"/>
  <w15:chartTrackingRefBased/>
  <w15:docId w15:val="{9EB4125D-975F-42FA-8C0D-A07F54B3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94FC9-3918-4111-82A2-DFADBCE80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Kawinbalaji E.M</dc:creator>
  <cp:keywords/>
  <dc:description/>
  <cp:lastModifiedBy>Kawinbalaji E.M</cp:lastModifiedBy>
  <cp:revision>2</cp:revision>
  <dcterms:created xsi:type="dcterms:W3CDTF">2022-10-02T13:22:00Z</dcterms:created>
  <dcterms:modified xsi:type="dcterms:W3CDTF">2022-10-02T13:22:00Z</dcterms:modified>
</cp:coreProperties>
</file>