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A9A3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08ACAF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5798DB7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28427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098BA29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CE8FA8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0E0FDE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279DC2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8000F2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5520131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6048D3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7AA5DB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DD9C3C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63910D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6472C7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381CBD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574CAB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C90EA3A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768B9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4D4DAA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4D4C2C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41608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41FF34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C4D06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17B9838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</w:p>
    <w:p w14:paraId="6D8B7AFA" w14:textId="77777777" w:rsidR="00AE4D37" w:rsidRDefault="00AE4D37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AF9B279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4083ED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E120F3C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ANNEXURE –</w:t>
      </w:r>
      <w:r>
        <w:rPr>
          <w:rFonts w:ascii="Times New Roman" w:eastAsia="Times New Roman" w:hAnsi="Times New Roman" w:cs="Times New Roman"/>
          <w:b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3</w:t>
      </w:r>
    </w:p>
    <w:p w14:paraId="75DF5F9D" w14:textId="77777777" w:rsidR="00AE4D37" w:rsidRDefault="00AE4D37">
      <w:pPr>
        <w:spacing w:before="9"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563FCAE" w14:textId="77777777" w:rsidR="00CE1BD5" w:rsidRPr="00761A36" w:rsidRDefault="002A0F3F" w:rsidP="00761A36">
      <w:pPr>
        <w:spacing w:after="0" w:line="482" w:lineRule="auto"/>
        <w:ind w:left="2725" w:right="2751"/>
        <w:jc w:val="center"/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Connection</w:t>
      </w:r>
      <w:r>
        <w:rPr>
          <w:rFonts w:ascii="Times New Roman" w:eastAsia="Times New Roman" w:hAnsi="Times New Roman" w:cs="Times New Roman"/>
          <w:b/>
          <w:color w:val="2F2F2F"/>
          <w:spacing w:val="-8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  <w:t xml:space="preserve"> </w:t>
      </w:r>
    </w:p>
    <w:p w14:paraId="37E14F64" w14:textId="77777777" w:rsidR="00AE4D37" w:rsidRPr="00CE1BD5" w:rsidRDefault="002A0F3F" w:rsidP="00EB6C40">
      <w:pPr>
        <w:spacing w:after="0"/>
        <w:ind w:left="10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made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entered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(location)</w:t>
      </w:r>
      <w:r>
        <w:rPr>
          <w:rFonts w:ascii="Times New Roman" w:eastAsia="Times New Roman" w:hAnsi="Times New Roman" w:cs="Times New Roman"/>
          <w:color w:val="2F2F2F"/>
          <w:spacing w:val="9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CHALISGAON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>(date)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${CONSUMER_APP_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DATE}$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between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1B7384"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(Name)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NAME}$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having</w:t>
      </w:r>
      <w:r w:rsidR="004E3EFB"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premises</w:t>
      </w:r>
      <w:r w:rsidR="004E3EFB">
        <w:rPr>
          <w:rFonts w:ascii="Times New Roman" w:eastAsia="Times New Roman" w:hAnsi="Times New Roman" w:cs="Times New Roman"/>
          <w:color w:val="2F2F2F"/>
          <w:spacing w:val="38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at</w:t>
      </w:r>
      <w:r w:rsidR="004E3EFB"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 xml:space="preserve">(address)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ADDRESS}$</w:t>
      </w:r>
      <w:proofErr w:type="gramEnd"/>
      <w:r w:rsidR="001B7384">
        <w:rPr>
          <w:b/>
          <w:bCs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No as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NO}$</w:t>
      </w:r>
      <w:proofErr w:type="gramEnd"/>
      <w:r w:rsidR="00E87CF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9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first</w:t>
      </w:r>
      <w:r>
        <w:rPr>
          <w:rFonts w:ascii="Times New Roman" w:eastAsia="Times New Roman" w:hAnsi="Times New Roman" w:cs="Times New Roman"/>
          <w:color w:val="2F2F2F"/>
          <w:spacing w:val="-8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Party,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</w:p>
    <w:p w14:paraId="59AF814C" w14:textId="77777777" w:rsidR="00AE4D37" w:rsidRPr="00F2469F" w:rsidRDefault="002A0F3F" w:rsidP="00F2469F">
      <w:pPr>
        <w:spacing w:after="0"/>
        <w:ind w:left="100" w:right="129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Distribution Licensee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(hereinafter referred to as 'the Licensee')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having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Registered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Office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${DISCOM_REGISTERED_</w:t>
      </w:r>
      <w:proofErr w:type="gramStart"/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OFFICE}$</w:t>
      </w:r>
      <w:proofErr w:type="gramEnd"/>
      <w:r w:rsidR="00F2469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second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Party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Agreement;</w:t>
      </w:r>
    </w:p>
    <w:p w14:paraId="3D0035DF" w14:textId="77777777" w:rsidR="00AE4D37" w:rsidRDefault="002A0F3F">
      <w:pPr>
        <w:spacing w:after="0" w:line="240" w:lineRule="auto"/>
        <w:ind w:left="100" w:right="12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Whereas,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applied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approval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 Arrangement under the provisions of the Maharashtra Electricity Regulatory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Commission (Net Metering for Roof-top Solar Photo Voltaic Systems) Regulations, 2015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('the Net Metering Regulations') and subsequent amendments and sought its 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;</w:t>
      </w:r>
      <w:proofErr w:type="gramEnd"/>
    </w:p>
    <w:p w14:paraId="4C1F901E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E89C26" w14:textId="77777777" w:rsidR="00AE4D37" w:rsidRDefault="002A0F3F">
      <w:pPr>
        <w:tabs>
          <w:tab w:val="left" w:leader="hyphen" w:pos="4074"/>
        </w:tabs>
        <w:spacing w:after="0" w:line="240" w:lineRule="auto"/>
        <w:ind w:left="100" w:right="125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lastRenderedPageBreak/>
        <w:t>And whereas, the Licensee has agreed to provide Network connectivity to the 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 for injection of 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generated from its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 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of </w:t>
      </w:r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${SOLAR_</w:t>
      </w:r>
      <w:proofErr w:type="gramStart"/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CAPACITY}$</w:t>
      </w:r>
      <w:proofErr w:type="gramEnd"/>
      <w:r w:rsidR="0044446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kilowatt;</w:t>
      </w:r>
    </w:p>
    <w:p w14:paraId="03BB4210" w14:textId="77777777" w:rsidR="00AE4D37" w:rsidRDefault="002A0F3F">
      <w:pPr>
        <w:spacing w:before="1" w:after="0" w:line="240" w:lineRule="auto"/>
        <w:ind w:left="10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hereby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 as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follows:-</w:t>
      </w:r>
      <w:proofErr w:type="gramEnd"/>
    </w:p>
    <w:p w14:paraId="41E214C9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9444CF9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1.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Eligibility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C4999C9" w14:textId="77777777" w:rsidR="00AE4D37" w:rsidRDefault="00AE4D37">
      <w:pPr>
        <w:spacing w:before="9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E9DB019" w14:textId="77777777" w:rsidR="00AE4D37" w:rsidRDefault="002A0F3F">
      <w:pPr>
        <w:spacing w:after="0" w:line="240" w:lineRule="auto"/>
        <w:ind w:left="820" w:right="1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meets the applicable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 being integrated into the Distribution Network, and that the Eligible 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 maintain the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accordingly for the duration</w:t>
      </w:r>
      <w:r>
        <w:rPr>
          <w:rFonts w:ascii="Times New Roman" w:eastAsia="Times New Roman" w:hAnsi="Times New Roman" w:cs="Times New Roman"/>
          <w:color w:val="2F2F2F"/>
          <w:spacing w:val="7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this Agreement.</w:t>
      </w:r>
    </w:p>
    <w:p w14:paraId="6279A77D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01B62A3" w14:textId="77777777" w:rsidR="00AE4D37" w:rsidRDefault="00D36738" w:rsidP="00D36738">
      <w:pPr>
        <w:tabs>
          <w:tab w:val="left" w:pos="819"/>
          <w:tab w:val="left" w:pos="820"/>
        </w:tabs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2.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Technical</w:t>
      </w:r>
      <w:r w:rsidR="002A0F3F">
        <w:rPr>
          <w:rFonts w:ascii="Times New Roman" w:eastAsia="Times New Roman" w:hAnsi="Times New Roman" w:cs="Times New Roman"/>
          <w:b/>
          <w:color w:val="2F2F2F"/>
          <w:spacing w:val="-3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Inter-connection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Requirements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5A40D8F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1A91B03" w14:textId="77777777" w:rsidR="00AE4D37" w:rsidRDefault="002A0F3F">
      <w:pPr>
        <w:numPr>
          <w:ilvl w:val="0"/>
          <w:numId w:val="3"/>
        </w:numPr>
        <w:tabs>
          <w:tab w:val="left" w:pos="820"/>
        </w:tabs>
        <w:spacing w:before="1" w:after="0" w:line="240" w:lineRule="auto"/>
        <w:ind w:left="720" w:right="11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metering arrangement and the inter-connection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with the Network of the Licensee shall be as per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provisions of the Net Metering Regulations and the technical standards and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generation resources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installation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operation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meters.</w:t>
      </w:r>
    </w:p>
    <w:p w14:paraId="2F7E29CB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6161336" w14:textId="77777777" w:rsidR="00AE4D37" w:rsidRDefault="002A0F3F">
      <w:pPr>
        <w:numPr>
          <w:ilvl w:val="0"/>
          <w:numId w:val="4"/>
        </w:numPr>
        <w:tabs>
          <w:tab w:val="left" w:pos="820"/>
        </w:tabs>
        <w:spacing w:after="0" w:line="240" w:lineRule="auto"/>
        <w:ind w:left="720" w:right="122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agrees, that he shall install, prior to connection of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-6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isolation</w:t>
      </w:r>
      <w:r>
        <w:rPr>
          <w:rFonts w:ascii="Times New Roman" w:eastAsia="Times New Roman" w:hAnsi="Times New Roman" w:cs="Times New Roman"/>
          <w:color w:val="2F2F2F"/>
          <w:spacing w:val="2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device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(both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built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inverter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external</w:t>
      </w:r>
      <w:r>
        <w:rPr>
          <w:rFonts w:ascii="Times New Roman" w:eastAsia="Times New Roman" w:hAnsi="Times New Roman" w:cs="Times New Roman"/>
          <w:color w:val="2F2F2F"/>
          <w:spacing w:val="27"/>
          <w:sz w:val="24"/>
        </w:rPr>
        <w:t xml:space="preserve">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manual relays</w:t>
      </w:r>
      <w:r>
        <w:rPr>
          <w:rFonts w:ascii="Times New Roman" w:eastAsia="Times New Roman" w:hAnsi="Times New Roman" w:cs="Times New Roman"/>
          <w:color w:val="2F2F2F"/>
          <w:sz w:val="24"/>
        </w:rPr>
        <w:t>); and the Licensee shall have access to it if required for the repair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maintenance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67EBB683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8C5ACC2" w14:textId="77777777" w:rsidR="00AE4D37" w:rsidRDefault="002A0F3F">
      <w:pPr>
        <w:numPr>
          <w:ilvl w:val="0"/>
          <w:numId w:val="5"/>
        </w:numPr>
        <w:tabs>
          <w:tab w:val="left" w:pos="819"/>
          <w:tab w:val="left" w:pos="820"/>
        </w:tabs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interface/inter-connection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point.</w:t>
      </w:r>
    </w:p>
    <w:p w14:paraId="32818145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D48F209" w14:textId="77777777" w:rsidR="00AE4D37" w:rsidRDefault="002A0F3F">
      <w:pPr>
        <w:numPr>
          <w:ilvl w:val="0"/>
          <w:numId w:val="6"/>
        </w:numPr>
        <w:tabs>
          <w:tab w:val="left" w:pos="820"/>
        </w:tabs>
        <w:spacing w:after="0" w:line="240" w:lineRule="auto"/>
        <w:ind w:left="7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furnish all relevant data, such as voltage, frequency,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circuit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breaker,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position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required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6279FF0F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7D3AE0B3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3.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Safety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56CB35B4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D80BD6" w14:textId="77777777" w:rsidR="00AE4D37" w:rsidRDefault="002A0F3F">
      <w:pPr>
        <w:numPr>
          <w:ilvl w:val="0"/>
          <w:numId w:val="8"/>
        </w:numPr>
        <w:tabs>
          <w:tab w:val="left" w:pos="820"/>
        </w:tabs>
        <w:spacing w:after="0" w:line="240" w:lineRule="auto"/>
        <w:ind w:left="820" w:right="128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equipment connected to the Licensee's Distribution System shall be compliant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 relevant International (IEEE/IEC) or Indian Standards (BIS), as the case may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be, and the installation of electrical equipment shall comply with the requirements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regarding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supply.</w:t>
      </w:r>
    </w:p>
    <w:p w14:paraId="174AFB98" w14:textId="77777777" w:rsidR="00AE4D37" w:rsidRDefault="00AE4D37">
      <w:pPr>
        <w:spacing w:before="8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2A2AA72" w14:textId="77777777" w:rsidR="00AE4D37" w:rsidRDefault="002A0F3F">
      <w:pPr>
        <w:numPr>
          <w:ilvl w:val="0"/>
          <w:numId w:val="9"/>
        </w:numPr>
        <w:tabs>
          <w:tab w:val="left" w:pos="820"/>
        </w:tabs>
        <w:spacing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design, installation, maintenance and operation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System </w:t>
      </w:r>
      <w:r>
        <w:rPr>
          <w:rFonts w:ascii="Times New Roman" w:eastAsia="Times New Roman" w:hAnsi="Times New Roman" w:cs="Times New Roman"/>
          <w:color w:val="2F2F2F"/>
          <w:sz w:val="24"/>
        </w:rPr>
        <w:t>shall be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 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 conducive to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well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2571A20B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62568B" w14:textId="77777777" w:rsidR="00AE4D37" w:rsidRDefault="002A0F3F">
      <w:pPr>
        <w:numPr>
          <w:ilvl w:val="0"/>
          <w:numId w:val="10"/>
        </w:numPr>
        <w:tabs>
          <w:tab w:val="left" w:pos="820"/>
        </w:tabs>
        <w:spacing w:before="1"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If, at any time, the Licensee determines that the Eligible Consumer's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is causing or may cause damage to and/or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results in the Licensee's other consumers or its assets, the Eligible Consumer 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disconnect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upon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direction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corrective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measures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own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expense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prior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re-connection.</w:t>
      </w:r>
    </w:p>
    <w:p w14:paraId="3E9EBE1B" w14:textId="77777777" w:rsidR="00AE4D37" w:rsidRDefault="00AE4D37">
      <w:pPr>
        <w:spacing w:before="1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AEFE0B5" w14:textId="77777777" w:rsidR="00AE4D37" w:rsidRDefault="002A0F3F">
      <w:pPr>
        <w:numPr>
          <w:ilvl w:val="0"/>
          <w:numId w:val="11"/>
        </w:numPr>
        <w:tabs>
          <w:tab w:val="left" w:pos="820"/>
        </w:tabs>
        <w:spacing w:after="0" w:line="240" w:lineRule="auto"/>
        <w:ind w:left="820" w:right="119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Licensee shall not be responsible for any accident resulting in injury to human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beings or animals or damage to property that may occur due to back- feeding from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when the grid supply is off.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 may disconnect the installation at any time in the event of 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exigencies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prevent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accident.</w:t>
      </w:r>
    </w:p>
    <w:p w14:paraId="0F8C63DD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17DFBC2D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7D42C83C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0608A75A" w14:textId="77777777" w:rsidR="00AE4D37" w:rsidRDefault="00AE4D37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1508DD6C" w14:textId="77777777" w:rsidR="00AE4D37" w:rsidRDefault="00D36738" w:rsidP="00D36738">
      <w:pPr>
        <w:tabs>
          <w:tab w:val="left" w:pos="1175"/>
        </w:tabs>
        <w:spacing w:before="75" w:after="0" w:line="298" w:lineRule="auto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4.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Other Clearances and Approvals:</w:t>
      </w:r>
    </w:p>
    <w:p w14:paraId="102334C8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1AC8724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obtain any statutory approv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als and clearances that may be required, </w:t>
      </w:r>
      <w:r>
        <w:rPr>
          <w:rFonts w:ascii="Times New Roman" w:eastAsia="Times New Roman" w:hAnsi="Times New Roman" w:cs="Times New Roman"/>
          <w:color w:val="2F2F2F"/>
          <w:sz w:val="24"/>
        </w:rPr>
        <w:t>such as from the Electrical Inspector or the munici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pal or other authorities, before </w:t>
      </w:r>
      <w:r>
        <w:rPr>
          <w:rFonts w:ascii="Times New Roman" w:eastAsia="Times New Roman" w:hAnsi="Times New Roman" w:cs="Times New Roman"/>
          <w:color w:val="2F2F2F"/>
          <w:sz w:val="24"/>
        </w:rPr>
        <w:t>connecting the Roof-top Renewable Energy Generating System to the distribution Network.</w:t>
      </w:r>
    </w:p>
    <w:p w14:paraId="42C9498B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F172EB1" w14:textId="77777777" w:rsidR="00AE4D37" w:rsidRDefault="007F2851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5.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Period of Agreement, and Termination:</w:t>
      </w:r>
    </w:p>
    <w:p w14:paraId="776703EE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460EB42D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This Agreement shall be for a period for </w:t>
      </w:r>
      <w:r w:rsidR="00F73971">
        <w:rPr>
          <w:rFonts w:ascii="Times New Roman" w:eastAsia="Times New Roman" w:hAnsi="Times New Roman" w:cs="Times New Roman"/>
          <w:color w:val="2F2F2F"/>
          <w:sz w:val="24"/>
        </w:rPr>
        <w:t xml:space="preserve">20 years, but may be terminated </w:t>
      </w:r>
      <w:r>
        <w:rPr>
          <w:rFonts w:ascii="Times New Roman" w:eastAsia="Times New Roman" w:hAnsi="Times New Roman" w:cs="Times New Roman"/>
          <w:color w:val="2F2F2F"/>
          <w:sz w:val="24"/>
        </w:rPr>
        <w:t>prematurely</w:t>
      </w:r>
    </w:p>
    <w:p w14:paraId="3D22FFC9" w14:textId="77777777" w:rsidR="00AE4D37" w:rsidRDefault="002A0F3F">
      <w:pPr>
        <w:numPr>
          <w:ilvl w:val="0"/>
          <w:numId w:val="13"/>
        </w:numPr>
        <w:tabs>
          <w:tab w:val="left" w:pos="1175"/>
        </w:tabs>
        <w:spacing w:before="75" w:after="0" w:line="298" w:lineRule="auto"/>
        <w:ind w:left="1174" w:hanging="355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By mutual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consent</w:t>
      </w:r>
      <w:r>
        <w:rPr>
          <w:rFonts w:ascii="Times New Roman" w:eastAsia="Times New Roman" w:hAnsi="Times New Roman" w:cs="Times New Roman"/>
          <w:color w:val="2F2F2F"/>
          <w:sz w:val="24"/>
        </w:rPr>
        <w:t>; or</w:t>
      </w:r>
    </w:p>
    <w:p w14:paraId="02BB88E8" w14:textId="77777777" w:rsidR="00AE4D37" w:rsidRDefault="002A0F3F">
      <w:pPr>
        <w:numPr>
          <w:ilvl w:val="0"/>
          <w:numId w:val="13"/>
        </w:numPr>
        <w:tabs>
          <w:tab w:val="left" w:pos="1189"/>
        </w:tabs>
        <w:spacing w:after="0" w:line="298" w:lineRule="auto"/>
        <w:ind w:left="1188" w:hanging="369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Consumer, 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giving 30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days'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notice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Licensee;</w:t>
      </w:r>
    </w:p>
    <w:p w14:paraId="6F7FD950" w14:textId="77777777" w:rsidR="00AE4D37" w:rsidRPr="00A83760" w:rsidRDefault="002A0F3F">
      <w:pPr>
        <w:numPr>
          <w:ilvl w:val="0"/>
          <w:numId w:val="13"/>
        </w:numPr>
        <w:tabs>
          <w:tab w:val="left" w:pos="1189"/>
        </w:tabs>
        <w:spacing w:after="0" w:line="240" w:lineRule="auto"/>
        <w:ind w:left="1180" w:right="124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 the Licensee, by giving 30 days' notice, if the Eligible Consumer breaches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any terms of this Agreement or the provisions of the Net Metering Regulations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does not remedy such breach within 30 days, or such other reasonable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period as may be provided, of receiving notice of such breach, or for any other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valid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reason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communicated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writing.</w:t>
      </w:r>
    </w:p>
    <w:p w14:paraId="0ECC3E6F" w14:textId="77777777" w:rsidR="00A83760" w:rsidRDefault="00A83760" w:rsidP="00A83760">
      <w:pPr>
        <w:tabs>
          <w:tab w:val="left" w:pos="1189"/>
        </w:tabs>
        <w:spacing w:after="0" w:line="240" w:lineRule="auto"/>
        <w:ind w:right="124"/>
        <w:jc w:val="both"/>
        <w:rPr>
          <w:rFonts w:ascii="Times New Roman" w:eastAsia="Times New Roman" w:hAnsi="Times New Roman" w:cs="Times New Roman"/>
          <w:sz w:val="24"/>
        </w:rPr>
      </w:pPr>
    </w:p>
    <w:p w14:paraId="16C0B247" w14:textId="77777777" w:rsidR="00AE4D37" w:rsidRDefault="00AE4D37">
      <w:pPr>
        <w:spacing w:before="5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983FAAC" w14:textId="77777777" w:rsidR="00AE4D37" w:rsidRDefault="007F2851" w:rsidP="00306D0F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6.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Access</w:t>
      </w:r>
      <w:r w:rsidR="002A0F3F">
        <w:rPr>
          <w:rFonts w:ascii="Times New Roman" w:eastAsia="Times New Roman" w:hAnsi="Times New Roman" w:cs="Times New Roman"/>
          <w:b/>
          <w:color w:val="2F2F2F"/>
          <w:spacing w:val="-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Disconnection:</w:t>
      </w:r>
    </w:p>
    <w:p w14:paraId="2CB65200" w14:textId="77777777" w:rsidR="00000C63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b/>
          <w:sz w:val="24"/>
        </w:rPr>
      </w:pPr>
    </w:p>
    <w:p w14:paraId="36E5B495" w14:textId="69426C62" w:rsidR="00A83760" w:rsidRPr="00A83760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6.1           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Consumer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shall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provide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access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Licensee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F2469F" w:rsidRPr="00A83760">
        <w:rPr>
          <w:rFonts w:ascii="Times New Roman" w:eastAsia="Times New Roman" w:hAnsi="Times New Roman" w:cs="Times New Roman"/>
          <w:color w:val="2F2F2F"/>
          <w:sz w:val="24"/>
        </w:rPr>
        <w:t>meter</w:t>
      </w:r>
    </w:p>
    <w:p w14:paraId="16B016D3" w14:textId="7B856B58" w:rsidR="00AE4D37" w:rsidRDefault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equipment</w:t>
      </w:r>
    </w:p>
    <w:p w14:paraId="7C6857D8" w14:textId="77777777" w:rsidR="00AE4D37" w:rsidRDefault="002A0F3F">
      <w:pPr>
        <w:tabs>
          <w:tab w:val="left" w:pos="820"/>
        </w:tabs>
        <w:spacing w:after="0" w:line="240" w:lineRule="auto"/>
        <w:ind w:left="568" w:right="121"/>
        <w:rPr>
          <w:rFonts w:ascii="Times New Roman" w:eastAsia="Times New Roman" w:hAnsi="Times New Roman" w:cs="Times New Roman"/>
          <w:color w:val="2F2F2F"/>
          <w:spacing w:val="1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and disconnecting devices of </w:t>
      </w:r>
      <w:r>
        <w:rPr>
          <w:rFonts w:ascii="Times New Roman" w:eastAsia="Times New Roman" w:hAnsi="Times New Roman" w:cs="Times New Roman"/>
          <w:sz w:val="24"/>
        </w:rPr>
        <w:t>Roof-top Renewable Energy Generating System,</w:t>
      </w:r>
    </w:p>
    <w:p w14:paraId="49FEE657" w14:textId="77777777" w:rsidR="00AE4D37" w:rsidRDefault="002A0F3F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manual,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 Consumer.</w:t>
      </w:r>
    </w:p>
    <w:p w14:paraId="52D76E99" w14:textId="77777777" w:rsidR="00AE4D37" w:rsidRDefault="00AE4D37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sz w:val="24"/>
        </w:rPr>
      </w:pPr>
    </w:p>
    <w:p w14:paraId="2DBAB90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6.2.           If,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emergent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outage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situation,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cannot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access</w:t>
      </w:r>
      <w:r>
        <w:rPr>
          <w:rFonts w:ascii="Times New Roman" w:eastAsia="Times New Roman" w:hAnsi="Times New Roman" w:cs="Times New Roman"/>
          <w:color w:val="2F2F2F"/>
          <w:spacing w:val="6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</w:p>
    <w:p w14:paraId="6F581189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disconnecting devices of the </w:t>
      </w:r>
      <w:r>
        <w:rPr>
          <w:rFonts w:ascii="Times New Roman" w:eastAsia="Times New Roman" w:hAnsi="Times New Roman" w:cs="Times New Roman"/>
          <w:sz w:val="24"/>
        </w:rPr>
        <w:t>Roof-top Renewable Energy Generating System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, </w:t>
      </w:r>
    </w:p>
    <w:p w14:paraId="20A59B2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both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manual,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may  disconnect</w:t>
      </w:r>
      <w:proofErr w:type="gramEnd"/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power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 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premises.</w:t>
      </w:r>
    </w:p>
    <w:p w14:paraId="0C3CD2E6" w14:textId="77777777" w:rsidR="00AE4D37" w:rsidRDefault="00AE4D37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</w:p>
    <w:p w14:paraId="147384D8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6.3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           </w:t>
      </w:r>
      <w:r>
        <w:rPr>
          <w:rFonts w:ascii="Times New Roman" w:eastAsia="Times New Roman" w:hAnsi="Times New Roman" w:cs="Times New Roman"/>
          <w:color w:val="2F2F2F"/>
          <w:sz w:val="24"/>
        </w:rPr>
        <w:t>Upon termination of this Agreement under Clause 5, the Eligible Consumer shall</w:t>
      </w:r>
    </w:p>
    <w:p w14:paraId="2EBC0A4B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 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forthwith from</w:t>
      </w:r>
    </w:p>
    <w:p w14:paraId="7EE39F15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7D5ADF89" w14:textId="77777777" w:rsidR="00AE4D37" w:rsidRDefault="00AE4D37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23E952A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5ED329D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7BBA062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B447C00" w14:textId="77777777" w:rsidR="00A83760" w:rsidRDefault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</w:p>
    <w:p w14:paraId="2A83DC2C" w14:textId="7D55E47D" w:rsidR="00AE4D37" w:rsidRDefault="007F2851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7.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Liabilities:</w:t>
      </w:r>
    </w:p>
    <w:p w14:paraId="1FA2428D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2EDFE866" w14:textId="77777777" w:rsidR="00AE4D37" w:rsidRPr="00A83760" w:rsidRDefault="002A0F3F" w:rsidP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7.1.</w:t>
      </w:r>
      <w:r w:rsidRPr="00A83760">
        <w:rPr>
          <w:rFonts w:ascii="Times New Roman" w:eastAsia="Times New Roman" w:hAnsi="Times New Roman" w:cs="Times New Roman"/>
          <w:sz w:val="24"/>
        </w:rPr>
        <w:tab/>
        <w:t xml:space="preserve">     The Parties shall indemnify each other for damages or adverse effects of either</w:t>
      </w:r>
    </w:p>
    <w:p w14:paraId="5EE36E57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Party's negligence or misconduct during the installation of the Roof-top </w:t>
      </w:r>
    </w:p>
    <w:p w14:paraId="560CDE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Renewable Energy Generating System, connectivity with the distribution</w:t>
      </w:r>
    </w:p>
    <w:p w14:paraId="100769A2" w14:textId="5550A514" w:rsidR="00AE4D37" w:rsidRDefault="002A0F3F" w:rsidP="00A83760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Network and operation of the System.</w:t>
      </w:r>
    </w:p>
    <w:p w14:paraId="076C1CB5" w14:textId="77777777" w:rsidR="00272CDB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         </w:t>
      </w:r>
    </w:p>
    <w:p w14:paraId="59960FB6" w14:textId="77777777" w:rsidR="00272CDB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CE5AFA7" w14:textId="4104624B" w:rsidR="00272CDB" w:rsidRPr="00A83760" w:rsidRDefault="00272CDB" w:rsidP="000F4B7E">
      <w:pPr>
        <w:tabs>
          <w:tab w:val="left" w:pos="820"/>
        </w:tabs>
        <w:spacing w:after="0" w:line="240" w:lineRule="auto"/>
        <w:ind w:left="993" w:right="122" w:hanging="993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7.2.</w:t>
      </w:r>
      <w:r w:rsidR="000F4B7E">
        <w:rPr>
          <w:rFonts w:ascii="Times New Roman" w:eastAsia="Times New Roman" w:hAnsi="Times New Roman" w:cs="Times New Roman"/>
          <w:sz w:val="24"/>
        </w:rPr>
        <w:tab/>
        <w:t xml:space="preserve">     </w:t>
      </w:r>
      <w:r w:rsidRPr="00A83760">
        <w:rPr>
          <w:rFonts w:ascii="Times New Roman" w:eastAsia="Times New Roman" w:hAnsi="Times New Roman" w:cs="Times New Roman"/>
          <w:sz w:val="24"/>
        </w:rPr>
        <w:t>The Parties shall not be liable to each other for any loss of profits or revenues</w:t>
      </w:r>
    </w:p>
    <w:p w14:paraId="42908125" w14:textId="34412E67" w:rsidR="00AE4D37" w:rsidRDefault="002A0F3F" w:rsidP="000F4B7E">
      <w:pPr>
        <w:tabs>
          <w:tab w:val="left" w:pos="1134"/>
        </w:tabs>
        <w:spacing w:after="0" w:line="240" w:lineRule="auto"/>
        <w:ind w:left="851" w:right="122" w:firstLine="283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business interruption losses, loss of contract or goodwill, or for indirect, </w:t>
      </w:r>
    </w:p>
    <w:p w14:paraId="3CB73C70" w14:textId="48584FE5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</w:t>
      </w:r>
      <w:r w:rsidR="000F4B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consequential, incidental or special damages including, but not limited to,</w:t>
      </w:r>
    </w:p>
    <w:p w14:paraId="5C965F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punitive or exemplary damages, whether any of these liabilities, losses or </w:t>
      </w:r>
    </w:p>
    <w:p w14:paraId="0FEA7BF0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damages arise in contract, or otherwise.</w:t>
      </w:r>
    </w:p>
    <w:p w14:paraId="31A15731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59AC4B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D78CEF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EA8753B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FA6256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3F50F59" w14:textId="77777777" w:rsidR="00AE4D37" w:rsidRDefault="007F2851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8.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Commercial Settlement:</w:t>
      </w:r>
    </w:p>
    <w:p w14:paraId="0CE829CB" w14:textId="70FCC37F" w:rsidR="000F4B7E" w:rsidRPr="000F4B7E" w:rsidRDefault="000F4B7E" w:rsidP="000F4B7E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B5A8EA4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C1F0418" w14:textId="77777777" w:rsidR="00AE4D37" w:rsidRPr="00A83760" w:rsidRDefault="002A0F3F" w:rsidP="00A8376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8.1.             The commercial settlements under this Agreement shall be in accordance with</w:t>
      </w:r>
    </w:p>
    <w:p w14:paraId="6CECD06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The Net Metering Regulations.</w:t>
      </w:r>
    </w:p>
    <w:p w14:paraId="5402F3E7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53B6A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8.2.             The Licensee shall not be liable to compensate the Eligible Consumer if this</w:t>
      </w:r>
    </w:p>
    <w:p w14:paraId="7693781D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Roof – top Renewable Energy Generating System is unable to inject surplus</w:t>
      </w:r>
    </w:p>
    <w:p w14:paraId="1273E10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Power generated into the Licensee’s Network on account of failure of power</w:t>
      </w:r>
    </w:p>
    <w:p w14:paraId="028BAF92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Supply in </w:t>
      </w:r>
      <w:r w:rsidR="00F2469F">
        <w:rPr>
          <w:rFonts w:ascii="Times New Roman" w:eastAsia="Times New Roman" w:hAnsi="Times New Roman" w:cs="Times New Roman"/>
          <w:sz w:val="24"/>
        </w:rPr>
        <w:t>the grid</w:t>
      </w:r>
      <w:r>
        <w:rPr>
          <w:rFonts w:ascii="Times New Roman" w:eastAsia="Times New Roman" w:hAnsi="Times New Roman" w:cs="Times New Roman"/>
          <w:sz w:val="24"/>
        </w:rPr>
        <w:t>/Network.</w:t>
      </w:r>
    </w:p>
    <w:p w14:paraId="43DB1D1A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7F8369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8.3.             The existing metering System, if not in accordance with Net Metering</w:t>
      </w:r>
    </w:p>
    <w:p w14:paraId="18539FB8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Regulations, shall be replaced by a bi-directional meter (whole current/CT</w:t>
      </w:r>
    </w:p>
    <w:p w14:paraId="5B230D4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Operated) or a pair of </w:t>
      </w:r>
      <w:proofErr w:type="gramStart"/>
      <w:r>
        <w:rPr>
          <w:rFonts w:ascii="Times New Roman" w:eastAsia="Times New Roman" w:hAnsi="Times New Roman" w:cs="Times New Roman"/>
          <w:sz w:val="24"/>
        </w:rPr>
        <w:t>meter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(as per the definition of ‘Net Meter’ in the </w:t>
      </w:r>
    </w:p>
    <w:p w14:paraId="6AC1B99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Regulation), and a separate generation meter may be provided to measure Solar</w:t>
      </w:r>
    </w:p>
    <w:p w14:paraId="24FA547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Power generation. The bi – direction meter (Whole current / CT operated) or pair</w:t>
      </w:r>
    </w:p>
    <w:p w14:paraId="328714F3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Off meters shall be installed at the inter – connection point to the </w:t>
      </w:r>
      <w:r w:rsidR="00F2469F">
        <w:rPr>
          <w:rFonts w:ascii="Times New Roman" w:eastAsia="Times New Roman" w:hAnsi="Times New Roman" w:cs="Times New Roman"/>
          <w:sz w:val="24"/>
        </w:rPr>
        <w:t>Licensee</w:t>
      </w:r>
    </w:p>
    <w:p w14:paraId="033B7F34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Network </w:t>
      </w:r>
      <w:r w:rsidR="00F2469F">
        <w:rPr>
          <w:rFonts w:ascii="Times New Roman" w:eastAsia="Times New Roman" w:hAnsi="Times New Roman" w:cs="Times New Roman"/>
          <w:sz w:val="24"/>
        </w:rPr>
        <w:t>for recording</w:t>
      </w:r>
      <w:r>
        <w:rPr>
          <w:rFonts w:ascii="Times New Roman" w:eastAsia="Times New Roman" w:hAnsi="Times New Roman" w:cs="Times New Roman"/>
          <w:sz w:val="24"/>
        </w:rPr>
        <w:t xml:space="preserve"> export and import of energy.</w:t>
      </w:r>
    </w:p>
    <w:p w14:paraId="1C8BA7F6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B7597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8.4.              The </w:t>
      </w:r>
      <w:proofErr w:type="spellStart"/>
      <w:r>
        <w:rPr>
          <w:rFonts w:ascii="Times New Roman" w:eastAsia="Times New Roman" w:hAnsi="Times New Roman" w:cs="Times New Roman"/>
          <w:sz w:val="24"/>
        </w:rPr>
        <w:t>uni</w:t>
      </w:r>
      <w:proofErr w:type="spellEnd"/>
      <w:r>
        <w:rPr>
          <w:rFonts w:ascii="Times New Roman" w:eastAsia="Times New Roman" w:hAnsi="Times New Roman" w:cs="Times New Roman"/>
          <w:sz w:val="24"/>
        </w:rPr>
        <w:t>-directional and bio-directional or pair of meters shall be fixed in separate</w:t>
      </w:r>
    </w:p>
    <w:p w14:paraId="78EF230F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Meter boxes in the same proximity.</w:t>
      </w:r>
    </w:p>
    <w:p w14:paraId="0920DC95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BAE36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8.5.              The Licensee shall issue monthly electricity bill for the net metered energy on</w:t>
      </w:r>
    </w:p>
    <w:p w14:paraId="38B36EE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Energy, the Licensee shall show the net energy exported as credited Units of </w:t>
      </w:r>
    </w:p>
    <w:p w14:paraId="56B2E83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Electricity as specified in the Net Metering Regulations, 2015. If the exported</w:t>
      </w:r>
    </w:p>
    <w:p w14:paraId="288269D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 is less </w:t>
      </w:r>
      <w:proofErr w:type="spellStart"/>
      <w:r>
        <w:rPr>
          <w:rFonts w:ascii="Times New Roman" w:eastAsia="Times New Roman" w:hAnsi="Times New Roman" w:cs="Times New Roman"/>
          <w:sz w:val="24"/>
        </w:rPr>
        <w:t>then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the imported energy, the Eligible Consumer shall pay the</w:t>
      </w:r>
    </w:p>
    <w:p w14:paraId="2E22D58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Distribution Licensee for net energy imported at the prevailing tariff</w:t>
      </w:r>
    </w:p>
    <w:p w14:paraId="0966DBB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      Approved by the Commission for the consumer category to which he </w:t>
      </w:r>
      <w:r w:rsidR="00F2469F">
        <w:rPr>
          <w:rFonts w:ascii="Times New Roman" w:eastAsia="Times New Roman" w:hAnsi="Times New Roman" w:cs="Times New Roman"/>
          <w:sz w:val="24"/>
        </w:rPr>
        <w:t>belongs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4A07A105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</w:t>
      </w:r>
    </w:p>
    <w:p w14:paraId="21B916BC" w14:textId="77777777" w:rsidR="00AE4D37" w:rsidRDefault="00AE4D37">
      <w:pPr>
        <w:spacing w:before="10" w:after="0" w:line="240" w:lineRule="auto"/>
        <w:ind w:left="426" w:firstLine="567"/>
        <w:rPr>
          <w:rFonts w:ascii="Times New Roman" w:eastAsia="Times New Roman" w:hAnsi="Times New Roman" w:cs="Times New Roman"/>
          <w:sz w:val="24"/>
        </w:rPr>
      </w:pPr>
    </w:p>
    <w:p w14:paraId="54A9DC93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7FC8AC" w14:textId="77777777" w:rsidR="001A57AD" w:rsidRDefault="001A57AD" w:rsidP="001A57AD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8423D16" w14:textId="77777777" w:rsidR="00AE4D37" w:rsidRDefault="00AE4D37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2E3D3A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8EF917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9AB7EC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32C8E1C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F54A9F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E08D10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348D0A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78F328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A14F544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11F0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525336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EFAEF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5FD852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9E928D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0CFADF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A52E1D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AE8C43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479EB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59F903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56B81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61E204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E28680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2CA831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F3D481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D03E149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8E6B78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61BF316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9778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27C068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14677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108295C" w14:textId="77777777"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12781F7" w14:textId="77777777" w:rsidR="002F62D8" w:rsidRDefault="002F62D8" w:rsidP="000A0A7B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98B69F" w14:textId="7ACB4AEC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9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. Connection</w:t>
      </w:r>
      <w:r>
        <w:rPr>
          <w:rFonts w:ascii="Times New Roman" w:eastAsia="Times New Roman" w:hAnsi="Times New Roman" w:cs="Times New Roman"/>
          <w:b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Costs:</w:t>
      </w:r>
    </w:p>
    <w:p w14:paraId="00A2CFBA" w14:textId="77777777" w:rsidR="000F4B7E" w:rsidRDefault="000F4B7E" w:rsidP="000F4B7E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275A41D1" w14:textId="3B08875E" w:rsidR="005562EC" w:rsidRPr="000F4B7E" w:rsidRDefault="000F4B7E" w:rsidP="000F4B7E">
      <w:pPr>
        <w:pStyle w:val="ListParagraph"/>
        <w:numPr>
          <w:ilvl w:val="0"/>
          <w:numId w:val="26"/>
        </w:numPr>
        <w:tabs>
          <w:tab w:val="left" w:pos="851"/>
        </w:tabs>
        <w:spacing w:after="0" w:line="240" w:lineRule="auto"/>
        <w:ind w:left="851" w:hanging="709"/>
        <w:rPr>
          <w:rFonts w:ascii="Times New Roman" w:eastAsia="Times New Roman" w:hAnsi="Times New Roman" w:cs="Times New Roman"/>
          <w:b/>
          <w:color w:val="2F2F2F"/>
          <w:sz w:val="24"/>
        </w:rPr>
      </w:pPr>
      <w:r w:rsidRPr="000F4B7E">
        <w:rPr>
          <w:rFonts w:ascii="Times New Roman" w:eastAsia="Times New Roman" w:hAnsi="Times New Roman" w:cs="Times New Roman"/>
          <w:color w:val="2F2F2F"/>
          <w:sz w:val="24"/>
        </w:rPr>
        <w:t>The Eligible Consumer shall bear all costs related to the setting up of the Roof-top Renewable Energy Generating System, excluding the Net Metering Arrangement costs</w:t>
      </w:r>
    </w:p>
    <w:p w14:paraId="0B13AB30" w14:textId="77777777" w:rsidR="005562EC" w:rsidRDefault="005562EC" w:rsidP="000F4B7E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6A3925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3BB4CB9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5802731" w14:textId="251F07B3" w:rsidR="00AE4D37" w:rsidRDefault="007F2851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10. </w:t>
      </w:r>
      <w:r w:rsidR="001A57AD">
        <w:rPr>
          <w:rFonts w:ascii="Times New Roman" w:eastAsia="Times New Roman" w:hAnsi="Times New Roman" w:cs="Times New Roman"/>
          <w:b/>
          <w:color w:val="2F2F2F"/>
          <w:sz w:val="24"/>
        </w:rPr>
        <w:t>Di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spute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Resolution:</w:t>
      </w:r>
    </w:p>
    <w:p w14:paraId="306C6841" w14:textId="77777777" w:rsidR="00AE4D37" w:rsidRDefault="00AE4D37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9E85D34" w14:textId="77777777" w:rsidR="00AE4D37" w:rsidRDefault="002A0F3F">
      <w:pPr>
        <w:numPr>
          <w:ilvl w:val="0"/>
          <w:numId w:val="15"/>
        </w:numPr>
        <w:tabs>
          <w:tab w:val="left" w:pos="820"/>
        </w:tabs>
        <w:spacing w:before="1" w:after="0" w:line="242" w:lineRule="auto"/>
        <w:ind w:left="8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Any dispute arising under this Agreement shall be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resolved promptly, in good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faith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equitable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Parties.</w:t>
      </w:r>
    </w:p>
    <w:p w14:paraId="724C7AB1" w14:textId="77777777" w:rsidR="00AE4D37" w:rsidRDefault="00AE4D37">
      <w:pPr>
        <w:spacing w:before="6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B0BBA3B" w14:textId="77777777" w:rsidR="00AE4D37" w:rsidRPr="000F4B7E" w:rsidRDefault="002A0F3F">
      <w:pPr>
        <w:numPr>
          <w:ilvl w:val="0"/>
          <w:numId w:val="16"/>
        </w:numPr>
        <w:tabs>
          <w:tab w:val="left" w:pos="820"/>
        </w:tabs>
        <w:spacing w:after="0" w:line="240" w:lineRule="auto"/>
        <w:ind w:left="820" w:right="13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have recourse to the concerned Consumer Grievance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Redressal Forum constituted under the relevant Regulations in respect of any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grievance regarding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billing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which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 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redressed 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Licensee.</w:t>
      </w:r>
    </w:p>
    <w:p w14:paraId="0D9C136E" w14:textId="77777777" w:rsidR="000F4B7E" w:rsidRPr="000F4B7E" w:rsidRDefault="000F4B7E" w:rsidP="000F4B7E">
      <w:pPr>
        <w:tabs>
          <w:tab w:val="left" w:pos="820"/>
        </w:tabs>
        <w:spacing w:after="0" w:line="240" w:lineRule="auto"/>
        <w:ind w:left="820" w:right="134"/>
        <w:jc w:val="both"/>
        <w:rPr>
          <w:rFonts w:ascii="Times New Roman" w:eastAsia="Times New Roman" w:hAnsi="Times New Roman" w:cs="Times New Roman"/>
          <w:sz w:val="24"/>
        </w:rPr>
      </w:pPr>
    </w:p>
    <w:p w14:paraId="0BF452DC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71B8B47" w14:textId="6F5E980B" w:rsidR="005624BD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 w:rsidRPr="005624BD">
        <w:rPr>
          <w:rFonts w:ascii="Times New Roman" w:eastAsia="Times New Roman" w:hAnsi="Times New Roman" w:cs="Times New Roman"/>
          <w:color w:val="2F2F2F"/>
          <w:sz w:val="24"/>
        </w:rPr>
        <w:t>Shri.</w:t>
      </w:r>
      <w:r w:rsidR="00EB573A" w:rsidRPr="00EB573A">
        <w:t xml:space="preserve"> </w:t>
      </w:r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${CUSTOMER_</w:t>
      </w:r>
      <w:proofErr w:type="gramStart"/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SIGN}$</w:t>
      </w:r>
      <w:proofErr w:type="gramEnd"/>
      <w:r w:rsidRPr="005624BD">
        <w:rPr>
          <w:rFonts w:ascii="Times New Roman" w:eastAsia="Times New Roman" w:hAnsi="Times New Roman" w:cs="Times New Roman"/>
          <w:color w:val="2F2F2F"/>
          <w:sz w:val="24"/>
        </w:rPr>
        <w:tab/>
      </w:r>
      <w:r w:rsidR="00EB573A">
        <w:rPr>
          <w:rFonts w:ascii="Times New Roman" w:eastAsia="Times New Roman" w:hAnsi="Times New Roman" w:cs="Times New Roman"/>
          <w:color w:val="2F2F2F"/>
          <w:sz w:val="24"/>
        </w:rPr>
        <w:t xml:space="preserve">                                        </w:t>
      </w:r>
      <w:r w:rsidRPr="005624BD">
        <w:rPr>
          <w:rFonts w:ascii="Times New Roman" w:eastAsia="Times New Roman" w:hAnsi="Times New Roman" w:cs="Times New Roman"/>
          <w:color w:val="2F2F2F"/>
          <w:sz w:val="24"/>
        </w:rPr>
        <w:t>Shri.</w:t>
      </w:r>
      <w:r w:rsidRPr="005624BD">
        <w:rPr>
          <w:rFonts w:ascii="Times New Roman" w:eastAsia="Times New Roman" w:hAnsi="Times New Roman" w:cs="Times New Roman"/>
          <w:color w:val="2F2F2F"/>
          <w:sz w:val="24"/>
          <w:u w:val="dotted"/>
        </w:rPr>
        <w:t xml:space="preserve"> </w:t>
      </w:r>
      <w:r w:rsidRPr="005624BD">
        <w:rPr>
          <w:rFonts w:ascii="Times New Roman" w:eastAsia="Times New Roman" w:hAnsi="Times New Roman" w:cs="Times New Roman"/>
          <w:color w:val="2F2F2F"/>
          <w:sz w:val="24"/>
          <w:u w:val="dotted"/>
        </w:rPr>
        <w:tab/>
      </w:r>
    </w:p>
    <w:p w14:paraId="36BAF5F7" w14:textId="77777777" w:rsidR="003C5C2D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z w:val="24"/>
        </w:rPr>
        <w:tab/>
        <w:t>for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</w:p>
    <w:p w14:paraId="3D7AD009" w14:textId="77777777" w:rsidR="003C5C2D" w:rsidRDefault="003C5C2D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</w:p>
    <w:p w14:paraId="2B8BB1CD" w14:textId="77777777" w:rsidR="00AE4D37" w:rsidRDefault="003C5C2D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  <w:r w:rsidR="00F73971"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 1: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ab/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             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</w:t>
      </w:r>
      <w:r w:rsidR="002A0F3F"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1: </w:t>
      </w:r>
    </w:p>
    <w:p w14:paraId="2930D8B8" w14:textId="77777777" w:rsidR="00F73971" w:rsidRDefault="00F73971">
      <w:pPr>
        <w:tabs>
          <w:tab w:val="left" w:pos="5859"/>
        </w:tabs>
        <w:spacing w:after="0" w:line="240" w:lineRule="auto"/>
        <w:ind w:left="100"/>
        <w:rPr>
          <w:rFonts w:ascii="Times New Roman" w:eastAsia="Times New Roman" w:hAnsi="Times New Roman" w:cs="Times New Roman"/>
          <w:sz w:val="24"/>
        </w:rPr>
      </w:pPr>
    </w:p>
    <w:p w14:paraId="51F6DD1D" w14:textId="77777777" w:rsidR="00AE4D37" w:rsidRDefault="002A0F3F">
      <w:pPr>
        <w:tabs>
          <w:tab w:val="left" w:pos="5859"/>
        </w:tabs>
        <w:spacing w:after="0" w:line="240" w:lineRule="auto"/>
        <w:ind w:left="100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Witness 2:</w:t>
      </w:r>
      <w:r>
        <w:rPr>
          <w:rFonts w:ascii="Times New Roman" w:eastAsia="Times New Roman" w:hAnsi="Times New Roman" w:cs="Times New Roman"/>
          <w:color w:val="2F2F2F"/>
          <w:sz w:val="26"/>
        </w:rPr>
        <w:tab/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Witness</w:t>
      </w:r>
      <w:r w:rsidRPr="00F73971">
        <w:rPr>
          <w:rFonts w:ascii="Times New Roman" w:eastAsia="Times New Roman" w:hAnsi="Times New Roman" w:cs="Times New Roman"/>
          <w:color w:val="2F2F2F"/>
          <w:spacing w:val="-3"/>
          <w:sz w:val="24"/>
          <w:szCs w:val="24"/>
        </w:rPr>
        <w:t xml:space="preserve"> </w:t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color w:val="2F2F2F"/>
          <w:sz w:val="26"/>
        </w:rPr>
        <w:t>:</w:t>
      </w:r>
    </w:p>
    <w:sectPr w:rsidR="00AE4D37" w:rsidSect="002F62D8">
      <w:pgSz w:w="11906" w:h="16838"/>
      <w:pgMar w:top="851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4E4B"/>
    <w:multiLevelType w:val="multilevel"/>
    <w:tmpl w:val="8D3253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EB7702"/>
    <w:multiLevelType w:val="hybridMultilevel"/>
    <w:tmpl w:val="8F2CF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F15B5"/>
    <w:multiLevelType w:val="hybridMultilevel"/>
    <w:tmpl w:val="AD18E796"/>
    <w:lvl w:ilvl="0" w:tplc="04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019C9"/>
    <w:multiLevelType w:val="multilevel"/>
    <w:tmpl w:val="CFCC60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D7C7DB8"/>
    <w:multiLevelType w:val="multilevel"/>
    <w:tmpl w:val="C4C437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2091ABA"/>
    <w:multiLevelType w:val="multilevel"/>
    <w:tmpl w:val="0BF874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43E34C0"/>
    <w:multiLevelType w:val="multilevel"/>
    <w:tmpl w:val="E594E8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B926AFF"/>
    <w:multiLevelType w:val="hybridMultilevel"/>
    <w:tmpl w:val="283AB4F0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8" w15:restartNumberingAfterBreak="0">
    <w:nsid w:val="25240E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4167572"/>
    <w:multiLevelType w:val="hybridMultilevel"/>
    <w:tmpl w:val="E9F896A2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36FF0B46"/>
    <w:multiLevelType w:val="multilevel"/>
    <w:tmpl w:val="3B7C85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82D5AA8"/>
    <w:multiLevelType w:val="multilevel"/>
    <w:tmpl w:val="491063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91E6148"/>
    <w:multiLevelType w:val="multilevel"/>
    <w:tmpl w:val="94F64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A533C30"/>
    <w:multiLevelType w:val="multilevel"/>
    <w:tmpl w:val="71203A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6556F19"/>
    <w:multiLevelType w:val="multilevel"/>
    <w:tmpl w:val="C62C3C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EB1103B"/>
    <w:multiLevelType w:val="hybridMultilevel"/>
    <w:tmpl w:val="BC629B58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6" w15:restartNumberingAfterBreak="0">
    <w:nsid w:val="51987C3F"/>
    <w:multiLevelType w:val="hybridMultilevel"/>
    <w:tmpl w:val="A87299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8E40EC"/>
    <w:multiLevelType w:val="multilevel"/>
    <w:tmpl w:val="9ACAB7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10000E3"/>
    <w:multiLevelType w:val="multilevel"/>
    <w:tmpl w:val="72548F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49E5D57"/>
    <w:multiLevelType w:val="multilevel"/>
    <w:tmpl w:val="EBFA6DB8"/>
    <w:lvl w:ilvl="0">
      <w:start w:val="1"/>
      <w:numFmt w:val="none"/>
      <w:lvlText w:val="8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5D6173D"/>
    <w:multiLevelType w:val="multilevel"/>
    <w:tmpl w:val="8E888B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6BF6D60"/>
    <w:multiLevelType w:val="multilevel"/>
    <w:tmpl w:val="9EF487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8B33C5A"/>
    <w:multiLevelType w:val="hybridMultilevel"/>
    <w:tmpl w:val="31EC89E2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7B900597"/>
    <w:multiLevelType w:val="multilevel"/>
    <w:tmpl w:val="3D7889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C0D5814"/>
    <w:multiLevelType w:val="hybridMultilevel"/>
    <w:tmpl w:val="69BA9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634D86"/>
    <w:multiLevelType w:val="multilevel"/>
    <w:tmpl w:val="A3A2F0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34731883">
    <w:abstractNumId w:val="13"/>
  </w:num>
  <w:num w:numId="2" w16cid:durableId="146744719">
    <w:abstractNumId w:val="6"/>
  </w:num>
  <w:num w:numId="3" w16cid:durableId="841241006">
    <w:abstractNumId w:val="11"/>
  </w:num>
  <w:num w:numId="4" w16cid:durableId="1431048268">
    <w:abstractNumId w:val="18"/>
  </w:num>
  <w:num w:numId="5" w16cid:durableId="948464915">
    <w:abstractNumId w:val="25"/>
  </w:num>
  <w:num w:numId="6" w16cid:durableId="11103949">
    <w:abstractNumId w:val="10"/>
  </w:num>
  <w:num w:numId="7" w16cid:durableId="1731422209">
    <w:abstractNumId w:val="20"/>
  </w:num>
  <w:num w:numId="8" w16cid:durableId="1812745330">
    <w:abstractNumId w:val="17"/>
  </w:num>
  <w:num w:numId="9" w16cid:durableId="1447044020">
    <w:abstractNumId w:val="0"/>
  </w:num>
  <w:num w:numId="10" w16cid:durableId="1814329288">
    <w:abstractNumId w:val="21"/>
  </w:num>
  <w:num w:numId="11" w16cid:durableId="1555508475">
    <w:abstractNumId w:val="23"/>
  </w:num>
  <w:num w:numId="12" w16cid:durableId="324673251">
    <w:abstractNumId w:val="4"/>
  </w:num>
  <w:num w:numId="13" w16cid:durableId="1854564637">
    <w:abstractNumId w:val="3"/>
  </w:num>
  <w:num w:numId="14" w16cid:durableId="1308590047">
    <w:abstractNumId w:val="14"/>
  </w:num>
  <w:num w:numId="15" w16cid:durableId="279341144">
    <w:abstractNumId w:val="5"/>
  </w:num>
  <w:num w:numId="16" w16cid:durableId="1033926256">
    <w:abstractNumId w:val="12"/>
  </w:num>
  <w:num w:numId="17" w16cid:durableId="890312221">
    <w:abstractNumId w:val="7"/>
  </w:num>
  <w:num w:numId="18" w16cid:durableId="806748322">
    <w:abstractNumId w:val="22"/>
  </w:num>
  <w:num w:numId="19" w16cid:durableId="1103501904">
    <w:abstractNumId w:val="9"/>
  </w:num>
  <w:num w:numId="20" w16cid:durableId="517549273">
    <w:abstractNumId w:val="15"/>
  </w:num>
  <w:num w:numId="21" w16cid:durableId="774447287">
    <w:abstractNumId w:val="16"/>
  </w:num>
  <w:num w:numId="22" w16cid:durableId="294024396">
    <w:abstractNumId w:val="1"/>
  </w:num>
  <w:num w:numId="23" w16cid:durableId="1209418626">
    <w:abstractNumId w:val="8"/>
  </w:num>
  <w:num w:numId="24" w16cid:durableId="1056008898">
    <w:abstractNumId w:val="2"/>
  </w:num>
  <w:num w:numId="25" w16cid:durableId="1584797816">
    <w:abstractNumId w:val="19"/>
  </w:num>
  <w:num w:numId="26" w16cid:durableId="5216295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4D37"/>
    <w:rsid w:val="00000C63"/>
    <w:rsid w:val="000A0A7B"/>
    <w:rsid w:val="000F4B7E"/>
    <w:rsid w:val="001A57AD"/>
    <w:rsid w:val="001B7384"/>
    <w:rsid w:val="00200E1C"/>
    <w:rsid w:val="00272CDB"/>
    <w:rsid w:val="002A0F3F"/>
    <w:rsid w:val="002F62D8"/>
    <w:rsid w:val="00306D0F"/>
    <w:rsid w:val="00327115"/>
    <w:rsid w:val="00357F01"/>
    <w:rsid w:val="003C5C2D"/>
    <w:rsid w:val="00401FB7"/>
    <w:rsid w:val="004403C5"/>
    <w:rsid w:val="0044446C"/>
    <w:rsid w:val="00493665"/>
    <w:rsid w:val="004E3EFB"/>
    <w:rsid w:val="005562EC"/>
    <w:rsid w:val="005624BD"/>
    <w:rsid w:val="005F030A"/>
    <w:rsid w:val="006E241D"/>
    <w:rsid w:val="00761A36"/>
    <w:rsid w:val="007C713A"/>
    <w:rsid w:val="007F2851"/>
    <w:rsid w:val="00A04997"/>
    <w:rsid w:val="00A83760"/>
    <w:rsid w:val="00AE4D37"/>
    <w:rsid w:val="00B63046"/>
    <w:rsid w:val="00BE01AC"/>
    <w:rsid w:val="00CE1BD5"/>
    <w:rsid w:val="00D36738"/>
    <w:rsid w:val="00D847D9"/>
    <w:rsid w:val="00DB7F7C"/>
    <w:rsid w:val="00E078EA"/>
    <w:rsid w:val="00E87CFC"/>
    <w:rsid w:val="00EB573A"/>
    <w:rsid w:val="00EB6C40"/>
    <w:rsid w:val="00EE25DA"/>
    <w:rsid w:val="00EE4A7C"/>
    <w:rsid w:val="00F2469F"/>
    <w:rsid w:val="00F73971"/>
    <w:rsid w:val="00F914F5"/>
    <w:rsid w:val="00FE3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27261"/>
  <w15:docId w15:val="{16D87E60-6318-44DA-86D6-A1B659ED7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IN" w:eastAsia="en-IN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B7E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57F01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F01"/>
    <w:rPr>
      <w:rFonts w:ascii="Tahoma" w:hAnsi="Tahoma" w:cs="Tahoma"/>
      <w:sz w:val="16"/>
      <w:szCs w:val="14"/>
    </w:rPr>
  </w:style>
  <w:style w:type="paragraph" w:styleId="ListParagraph">
    <w:name w:val="List Paragraph"/>
    <w:basedOn w:val="Normal"/>
    <w:uiPriority w:val="34"/>
    <w:qFormat/>
    <w:rsid w:val="00A83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B2752-9F83-4CE6-AFC5-2ED785736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1376</Words>
  <Characters>7845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DHARMAYUG</dc:creator>
  <cp:lastModifiedBy>dharmesh poladiya</cp:lastModifiedBy>
  <cp:revision>8</cp:revision>
  <cp:lastPrinted>2025-03-27T07:44:00Z</cp:lastPrinted>
  <dcterms:created xsi:type="dcterms:W3CDTF">2025-03-28T10:12:00Z</dcterms:created>
  <dcterms:modified xsi:type="dcterms:W3CDTF">2026-06-13T03:59:00Z</dcterms:modified>
</cp:coreProperties>
</file>