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29F" w:rsidRPr="00FC0422" w:rsidRDefault="00E7229F" w:rsidP="00E7229F">
      <w:pPr>
        <w:pStyle w:val="NormalWeb"/>
        <w:shd w:val="clear" w:color="auto" w:fill="FFFFFF"/>
        <w:spacing w:before="120" w:beforeAutospacing="0" w:after="120" w:afterAutospacing="0" w:line="336" w:lineRule="atLeast"/>
        <w:jc w:val="center"/>
        <w:rPr>
          <w:rFonts w:ascii="Arial" w:hAnsi="Arial" w:cs="Arial"/>
          <w:b/>
          <w:bCs/>
          <w:color w:val="252525"/>
          <w:sz w:val="21"/>
          <w:szCs w:val="21"/>
        </w:rPr>
      </w:pPr>
      <w:bookmarkStart w:id="0" w:name="_GoBack"/>
      <w:bookmarkEnd w:id="0"/>
    </w:p>
    <w:p w:rsidR="005D18F5" w:rsidRPr="00FC0422" w:rsidRDefault="006B6EE2" w:rsidP="005D18F5">
      <w:pPr>
        <w:pStyle w:val="Header"/>
        <w:jc w:val="center"/>
        <w:rPr>
          <w:sz w:val="32"/>
        </w:rPr>
      </w:pPr>
      <w:r>
        <w:rPr>
          <w:rFonts w:ascii="Arial" w:hAnsi="Arial" w:cs="Arial"/>
          <w:b/>
          <w:bCs/>
          <w:color w:val="252525"/>
          <w:sz w:val="28"/>
          <w:szCs w:val="21"/>
        </w:rPr>
        <w:t xml:space="preserve">LEVEL 1: </w:t>
      </w:r>
      <w:r w:rsidR="005D18F5" w:rsidRPr="00FC0422">
        <w:rPr>
          <w:rFonts w:ascii="Arial" w:hAnsi="Arial" w:cs="Arial"/>
          <w:b/>
          <w:bCs/>
          <w:color w:val="252525"/>
          <w:sz w:val="28"/>
          <w:szCs w:val="21"/>
        </w:rPr>
        <w:t xml:space="preserve">TEST FOR </w:t>
      </w:r>
      <w:r>
        <w:rPr>
          <w:rFonts w:ascii="Arial" w:hAnsi="Arial" w:cs="Arial"/>
          <w:b/>
          <w:bCs/>
          <w:color w:val="252525"/>
          <w:sz w:val="28"/>
          <w:szCs w:val="21"/>
        </w:rPr>
        <w:t>EDITORIAL</w:t>
      </w:r>
      <w:r w:rsidR="005D18F5" w:rsidRPr="00FC0422">
        <w:rPr>
          <w:rFonts w:ascii="Arial" w:hAnsi="Arial" w:cs="Arial"/>
          <w:b/>
          <w:bCs/>
          <w:color w:val="252525"/>
          <w:sz w:val="28"/>
          <w:szCs w:val="21"/>
        </w:rPr>
        <w:t xml:space="preserve"> ASSOCIATES</w:t>
      </w:r>
    </w:p>
    <w:p w:rsidR="00E7229F" w:rsidRPr="00FC0422" w:rsidRDefault="00E7229F" w:rsidP="00B033B5">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C0422">
        <w:rPr>
          <w:rFonts w:ascii="Arial" w:hAnsi="Arial" w:cs="Arial"/>
          <w:b/>
          <w:bCs/>
          <w:color w:val="252525"/>
          <w:sz w:val="21"/>
          <w:szCs w:val="21"/>
        </w:rPr>
        <w:t>Candidate should attempt ALL parts of the test paper.</w:t>
      </w:r>
      <w:r w:rsidR="006B6EE2">
        <w:rPr>
          <w:rFonts w:ascii="Arial" w:hAnsi="Arial" w:cs="Arial"/>
          <w:b/>
          <w:bCs/>
          <w:color w:val="252525"/>
          <w:sz w:val="21"/>
          <w:szCs w:val="21"/>
        </w:rPr>
        <w:t xml:space="preserve"> All changes to be made using the track-change option in MS Word.</w:t>
      </w:r>
    </w:p>
    <w:p w:rsidR="00E7229F" w:rsidRPr="00FC0422" w:rsidRDefault="00E7229F" w:rsidP="00B033B5">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C0422">
        <w:rPr>
          <w:rFonts w:ascii="Arial" w:hAnsi="Arial" w:cs="Arial"/>
          <w:b/>
          <w:bCs/>
          <w:color w:val="252525"/>
          <w:sz w:val="21"/>
          <w:szCs w:val="21"/>
        </w:rPr>
        <w:t>Time duration to complete the test is 90 minutes.</w:t>
      </w:r>
    </w:p>
    <w:p w:rsidR="005D18F5" w:rsidRPr="00FC0422" w:rsidRDefault="005D18F5" w:rsidP="00B033B5">
      <w:pPr>
        <w:pStyle w:val="NormalWeb"/>
        <w:shd w:val="clear" w:color="auto" w:fill="FFFFFF"/>
        <w:spacing w:before="120" w:beforeAutospacing="0" w:after="120" w:afterAutospacing="0" w:line="336" w:lineRule="atLeast"/>
        <w:rPr>
          <w:rFonts w:ascii="Arial" w:hAnsi="Arial" w:cs="Arial"/>
          <w:b/>
          <w:bCs/>
          <w:color w:val="252525"/>
          <w:sz w:val="21"/>
          <w:szCs w:val="21"/>
        </w:rPr>
      </w:pPr>
    </w:p>
    <w:p w:rsidR="00E7229F" w:rsidRPr="00FC0422" w:rsidRDefault="00E7229F" w:rsidP="00B033B5">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C0422">
        <w:rPr>
          <w:rFonts w:ascii="Arial" w:hAnsi="Arial" w:cs="Arial"/>
          <w:b/>
          <w:bCs/>
          <w:color w:val="252525"/>
          <w:sz w:val="21"/>
          <w:szCs w:val="21"/>
          <w:highlight w:val="lightGray"/>
        </w:rPr>
        <w:t>PART 1</w:t>
      </w:r>
    </w:p>
    <w:p w:rsidR="00E978E4" w:rsidRPr="00FC0422" w:rsidRDefault="00E978E4" w:rsidP="00B033B5">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C0422">
        <w:rPr>
          <w:rFonts w:ascii="Arial" w:hAnsi="Arial" w:cs="Arial"/>
          <w:b/>
          <w:bCs/>
          <w:color w:val="252525"/>
          <w:sz w:val="21"/>
          <w:szCs w:val="21"/>
        </w:rPr>
        <w:t xml:space="preserve">Reading Comprehension </w:t>
      </w:r>
      <w:r w:rsidR="00E7229F" w:rsidRPr="00FC0422">
        <w:rPr>
          <w:rFonts w:ascii="Arial" w:hAnsi="Arial" w:cs="Arial"/>
          <w:b/>
          <w:bCs/>
          <w:color w:val="252525"/>
          <w:sz w:val="21"/>
          <w:szCs w:val="21"/>
        </w:rPr>
        <w:t>[Total Score 7]</w:t>
      </w:r>
    </w:p>
    <w:p w:rsidR="00E978E4" w:rsidRPr="00FC0422" w:rsidRDefault="00E978E4" w:rsidP="00B033B5">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C0422">
        <w:rPr>
          <w:rFonts w:ascii="Arial" w:hAnsi="Arial" w:cs="Arial"/>
          <w:b/>
          <w:bCs/>
          <w:color w:val="252525"/>
          <w:sz w:val="21"/>
          <w:szCs w:val="21"/>
        </w:rPr>
        <w:t xml:space="preserve">INSTRUCTIONS: Read the following text and answer the questions based ONLY on the available information. </w:t>
      </w:r>
      <w:r w:rsidRPr="00FC0422">
        <w:rPr>
          <w:rFonts w:ascii="Arial" w:hAnsi="Arial" w:cs="Arial"/>
          <w:b/>
          <w:bCs/>
          <w:i/>
          <w:color w:val="252525"/>
          <w:sz w:val="21"/>
          <w:szCs w:val="21"/>
        </w:rPr>
        <w:t>Tick TRUE or FALSE to indicate the correct answer.</w:t>
      </w:r>
      <w:r w:rsidRPr="00FC0422">
        <w:rPr>
          <w:rFonts w:ascii="Arial" w:hAnsi="Arial" w:cs="Arial"/>
          <w:b/>
          <w:bCs/>
          <w:color w:val="252525"/>
          <w:sz w:val="21"/>
          <w:szCs w:val="21"/>
        </w:rPr>
        <w:t xml:space="preserve"> </w:t>
      </w:r>
    </w:p>
    <w:p w:rsidR="00B033B5" w:rsidRPr="00FC0422" w:rsidRDefault="00B033B5" w:rsidP="00E7229F">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120" w:beforeAutospacing="0" w:after="120" w:afterAutospacing="0" w:line="336" w:lineRule="atLeast"/>
        <w:rPr>
          <w:rFonts w:ascii="Arial" w:hAnsi="Arial" w:cs="Arial"/>
          <w:color w:val="252525"/>
          <w:sz w:val="21"/>
          <w:szCs w:val="21"/>
        </w:rPr>
      </w:pPr>
      <w:r w:rsidRPr="00FC0422">
        <w:rPr>
          <w:rFonts w:ascii="Arial" w:hAnsi="Arial" w:cs="Arial"/>
          <w:b/>
          <w:bCs/>
          <w:color w:val="252525"/>
          <w:sz w:val="21"/>
          <w:szCs w:val="21"/>
        </w:rPr>
        <w:t>Social media</w:t>
      </w:r>
      <w:r w:rsidRPr="00FC0422">
        <w:rPr>
          <w:rStyle w:val="apple-converted-space"/>
          <w:rFonts w:ascii="Arial" w:hAnsi="Arial" w:cs="Arial"/>
          <w:color w:val="252525"/>
          <w:sz w:val="21"/>
          <w:szCs w:val="21"/>
        </w:rPr>
        <w:t> </w:t>
      </w:r>
      <w:r w:rsidRPr="00FC0422">
        <w:rPr>
          <w:rFonts w:ascii="Arial" w:hAnsi="Arial" w:cs="Arial"/>
          <w:color w:val="252525"/>
          <w:sz w:val="21"/>
          <w:szCs w:val="21"/>
        </w:rPr>
        <w:t>are</w:t>
      </w:r>
      <w:r w:rsidRPr="00FC0422">
        <w:rPr>
          <w:rStyle w:val="apple-converted-space"/>
          <w:rFonts w:ascii="Arial" w:hAnsi="Arial" w:cs="Arial"/>
          <w:color w:val="252525"/>
          <w:sz w:val="21"/>
          <w:szCs w:val="21"/>
        </w:rPr>
        <w:t> </w:t>
      </w:r>
      <w:r w:rsidRPr="00FC0422">
        <w:rPr>
          <w:rFonts w:ascii="Arial" w:hAnsi="Arial" w:cs="Arial"/>
          <w:color w:val="252525"/>
          <w:sz w:val="21"/>
          <w:szCs w:val="21"/>
        </w:rPr>
        <w:t>computer-mediated</w:t>
      </w:r>
      <w:r w:rsidRPr="00FC0422">
        <w:rPr>
          <w:rStyle w:val="apple-converted-space"/>
          <w:rFonts w:ascii="Arial" w:hAnsi="Arial" w:cs="Arial"/>
          <w:color w:val="252525"/>
          <w:sz w:val="21"/>
          <w:szCs w:val="21"/>
        </w:rPr>
        <w:t> </w:t>
      </w:r>
      <w:r w:rsidRPr="00FC0422">
        <w:rPr>
          <w:rFonts w:ascii="Arial" w:hAnsi="Arial" w:cs="Arial"/>
          <w:color w:val="252525"/>
          <w:sz w:val="21"/>
          <w:szCs w:val="21"/>
        </w:rPr>
        <w:t>tools that allow people, companies and other organizations to create, share, or exchange</w:t>
      </w:r>
      <w:r w:rsidRPr="00FC0422">
        <w:rPr>
          <w:rStyle w:val="apple-converted-space"/>
          <w:rFonts w:ascii="Arial" w:hAnsi="Arial" w:cs="Arial"/>
          <w:color w:val="252525"/>
          <w:sz w:val="21"/>
          <w:szCs w:val="21"/>
        </w:rPr>
        <w:t> </w:t>
      </w:r>
      <w:r w:rsidRPr="00FC0422">
        <w:rPr>
          <w:rFonts w:ascii="Arial" w:hAnsi="Arial" w:cs="Arial"/>
          <w:color w:val="252525"/>
          <w:sz w:val="21"/>
          <w:szCs w:val="21"/>
        </w:rPr>
        <w:t>information, career interests,</w:t>
      </w:r>
      <w:r w:rsidRPr="00FC0422">
        <w:rPr>
          <w:rStyle w:val="apple-converted-space"/>
          <w:rFonts w:ascii="Arial" w:hAnsi="Arial" w:cs="Arial"/>
          <w:color w:val="252525"/>
          <w:sz w:val="21"/>
          <w:szCs w:val="21"/>
        </w:rPr>
        <w:t> </w:t>
      </w:r>
      <w:r w:rsidRPr="00FC0422">
        <w:rPr>
          <w:rFonts w:ascii="Arial" w:hAnsi="Arial" w:cs="Arial"/>
          <w:color w:val="252525"/>
          <w:sz w:val="21"/>
          <w:szCs w:val="21"/>
        </w:rPr>
        <w:t>ideas, and pictures/videos in</w:t>
      </w:r>
      <w:r w:rsidRPr="00FC0422">
        <w:rPr>
          <w:rStyle w:val="apple-converted-space"/>
          <w:rFonts w:ascii="Arial" w:hAnsi="Arial" w:cs="Arial"/>
          <w:color w:val="252525"/>
          <w:sz w:val="21"/>
          <w:szCs w:val="21"/>
        </w:rPr>
        <w:t> </w:t>
      </w:r>
      <w:r w:rsidRPr="00FC0422">
        <w:rPr>
          <w:rFonts w:ascii="Arial" w:hAnsi="Arial" w:cs="Arial"/>
          <w:color w:val="252525"/>
          <w:sz w:val="21"/>
          <w:szCs w:val="21"/>
        </w:rPr>
        <w:t>virtual communities</w:t>
      </w:r>
      <w:r w:rsidRPr="00FC0422">
        <w:rPr>
          <w:rStyle w:val="apple-converted-space"/>
          <w:rFonts w:ascii="Arial" w:hAnsi="Arial" w:cs="Arial"/>
          <w:color w:val="252525"/>
          <w:sz w:val="21"/>
          <w:szCs w:val="21"/>
        </w:rPr>
        <w:t> </w:t>
      </w:r>
      <w:r w:rsidRPr="00FC0422">
        <w:rPr>
          <w:rFonts w:ascii="Arial" w:hAnsi="Arial" w:cs="Arial"/>
          <w:color w:val="252525"/>
          <w:sz w:val="21"/>
          <w:szCs w:val="21"/>
        </w:rPr>
        <w:t>and</w:t>
      </w:r>
      <w:r w:rsidRPr="00FC0422">
        <w:rPr>
          <w:rStyle w:val="apple-converted-space"/>
          <w:rFonts w:ascii="Arial" w:hAnsi="Arial" w:cs="Arial"/>
          <w:color w:val="252525"/>
          <w:sz w:val="21"/>
          <w:szCs w:val="21"/>
        </w:rPr>
        <w:t> </w:t>
      </w:r>
      <w:r w:rsidRPr="00FC0422">
        <w:rPr>
          <w:rFonts w:ascii="Arial" w:hAnsi="Arial" w:cs="Arial"/>
          <w:color w:val="252525"/>
          <w:sz w:val="21"/>
          <w:szCs w:val="21"/>
        </w:rPr>
        <w:t>networks. The variety of stand-alone and built-in social media services currently available introduces challenges of definition; however, there are some common features:</w:t>
      </w:r>
      <w:r w:rsidRPr="00FC0422">
        <w:rPr>
          <w:rStyle w:val="apple-converted-space"/>
          <w:rFonts w:ascii="Arial" w:hAnsi="Arial" w:cs="Arial"/>
          <w:color w:val="252525"/>
          <w:sz w:val="21"/>
          <w:szCs w:val="21"/>
        </w:rPr>
        <w:t> </w:t>
      </w:r>
      <w:r w:rsidRPr="00FC0422">
        <w:rPr>
          <w:rFonts w:ascii="Arial" w:hAnsi="Arial" w:cs="Arial"/>
          <w:color w:val="252525"/>
          <w:sz w:val="21"/>
          <w:szCs w:val="21"/>
        </w:rPr>
        <w:t>(1) social media are</w:t>
      </w:r>
      <w:r w:rsidRPr="00FC0422">
        <w:rPr>
          <w:rStyle w:val="apple-converted-space"/>
          <w:rFonts w:ascii="Arial" w:hAnsi="Arial" w:cs="Arial"/>
          <w:color w:val="252525"/>
          <w:sz w:val="21"/>
          <w:szCs w:val="21"/>
        </w:rPr>
        <w:t> </w:t>
      </w:r>
      <w:r w:rsidRPr="00FC0422">
        <w:rPr>
          <w:rFonts w:ascii="Arial" w:hAnsi="Arial" w:cs="Arial"/>
          <w:color w:val="252525"/>
          <w:sz w:val="21"/>
          <w:szCs w:val="21"/>
        </w:rPr>
        <w:t>Web 2.0</w:t>
      </w:r>
      <w:r w:rsidRPr="00FC0422">
        <w:rPr>
          <w:rStyle w:val="apple-converted-space"/>
          <w:rFonts w:ascii="Arial" w:hAnsi="Arial" w:cs="Arial"/>
          <w:color w:val="252525"/>
          <w:sz w:val="21"/>
          <w:szCs w:val="21"/>
        </w:rPr>
        <w:t> </w:t>
      </w:r>
      <w:r w:rsidRPr="00FC0422">
        <w:rPr>
          <w:rFonts w:ascii="Arial" w:hAnsi="Arial" w:cs="Arial"/>
          <w:color w:val="252525"/>
          <w:sz w:val="21"/>
          <w:szCs w:val="21"/>
        </w:rPr>
        <w:t>Internet-based applications,</w:t>
      </w:r>
      <w:r w:rsidRPr="00FC0422">
        <w:rPr>
          <w:rStyle w:val="apple-converted-space"/>
          <w:rFonts w:ascii="Arial" w:hAnsi="Arial" w:cs="Arial"/>
          <w:color w:val="252525"/>
          <w:sz w:val="21"/>
          <w:szCs w:val="21"/>
        </w:rPr>
        <w:t> </w:t>
      </w:r>
      <w:r w:rsidRPr="00FC0422">
        <w:rPr>
          <w:rFonts w:ascii="Arial" w:hAnsi="Arial" w:cs="Arial"/>
          <w:color w:val="252525"/>
          <w:sz w:val="21"/>
          <w:szCs w:val="21"/>
        </w:rPr>
        <w:t>(2) user-generated content (UGC) such as text, digital photo or digital video posts are the lifeblood of the social media organism,</w:t>
      </w:r>
      <w:r w:rsidRPr="00FC0422">
        <w:rPr>
          <w:rStyle w:val="apple-converted-space"/>
          <w:rFonts w:ascii="Arial" w:hAnsi="Arial" w:cs="Arial"/>
          <w:color w:val="252525"/>
          <w:sz w:val="21"/>
          <w:szCs w:val="21"/>
        </w:rPr>
        <w:t> </w:t>
      </w:r>
      <w:r w:rsidRPr="00FC0422">
        <w:rPr>
          <w:rFonts w:ascii="Arial" w:hAnsi="Arial" w:cs="Arial"/>
          <w:color w:val="252525"/>
          <w:sz w:val="21"/>
          <w:szCs w:val="21"/>
        </w:rPr>
        <w:t>(3) users create their own profiles for the website or</w:t>
      </w:r>
      <w:r w:rsidRPr="00FC0422">
        <w:rPr>
          <w:rStyle w:val="apple-converted-space"/>
          <w:rFonts w:ascii="Arial" w:hAnsi="Arial" w:cs="Arial"/>
          <w:color w:val="252525"/>
          <w:sz w:val="21"/>
          <w:szCs w:val="21"/>
        </w:rPr>
        <w:t> </w:t>
      </w:r>
      <w:r w:rsidRPr="00FC0422">
        <w:rPr>
          <w:rFonts w:ascii="Arial" w:hAnsi="Arial" w:cs="Arial"/>
          <w:color w:val="252525"/>
          <w:sz w:val="21"/>
          <w:szCs w:val="21"/>
        </w:rPr>
        <w:t>app, which is designed and maintained by the social media</w:t>
      </w:r>
      <w:r w:rsidRPr="00FC0422">
        <w:rPr>
          <w:rStyle w:val="apple-converted-space"/>
          <w:rFonts w:ascii="Arial" w:hAnsi="Arial" w:cs="Arial"/>
          <w:color w:val="252525"/>
          <w:sz w:val="21"/>
          <w:szCs w:val="21"/>
        </w:rPr>
        <w:t> </w:t>
      </w:r>
      <w:r w:rsidRPr="00FC0422">
        <w:rPr>
          <w:rFonts w:ascii="Arial" w:hAnsi="Arial" w:cs="Arial"/>
          <w:color w:val="252525"/>
          <w:sz w:val="21"/>
          <w:szCs w:val="21"/>
        </w:rPr>
        <w:t>organization,</w:t>
      </w:r>
      <w:r w:rsidRPr="00FC0422">
        <w:rPr>
          <w:rStyle w:val="apple-converted-space"/>
          <w:rFonts w:ascii="Arial" w:hAnsi="Arial" w:cs="Arial"/>
          <w:color w:val="252525"/>
          <w:sz w:val="21"/>
          <w:szCs w:val="21"/>
        </w:rPr>
        <w:t> </w:t>
      </w:r>
      <w:r w:rsidRPr="00FC0422">
        <w:rPr>
          <w:rFonts w:ascii="Arial" w:hAnsi="Arial" w:cs="Arial"/>
          <w:color w:val="252525"/>
          <w:sz w:val="21"/>
          <w:szCs w:val="21"/>
        </w:rPr>
        <w:t>and (4) social media facilitate the development of online</w:t>
      </w:r>
      <w:r w:rsidRPr="00FC0422">
        <w:rPr>
          <w:rStyle w:val="apple-converted-space"/>
          <w:rFonts w:ascii="Arial" w:hAnsi="Arial" w:cs="Arial"/>
          <w:color w:val="252525"/>
          <w:sz w:val="21"/>
          <w:szCs w:val="21"/>
        </w:rPr>
        <w:t> </w:t>
      </w:r>
      <w:r w:rsidRPr="00FC0422">
        <w:rPr>
          <w:rFonts w:ascii="Arial" w:hAnsi="Arial" w:cs="Arial"/>
          <w:color w:val="252525"/>
          <w:sz w:val="21"/>
          <w:szCs w:val="21"/>
        </w:rPr>
        <w:t>social networks</w:t>
      </w:r>
      <w:r w:rsidRPr="00FC0422">
        <w:rPr>
          <w:rStyle w:val="apple-converted-space"/>
          <w:rFonts w:ascii="Arial" w:hAnsi="Arial" w:cs="Arial"/>
          <w:color w:val="252525"/>
          <w:sz w:val="21"/>
          <w:szCs w:val="21"/>
        </w:rPr>
        <w:t> </w:t>
      </w:r>
      <w:r w:rsidRPr="00FC0422">
        <w:rPr>
          <w:rFonts w:ascii="Arial" w:hAnsi="Arial" w:cs="Arial"/>
          <w:color w:val="252525"/>
          <w:sz w:val="21"/>
          <w:szCs w:val="21"/>
        </w:rPr>
        <w:t>by connecting a user's profile with those of other individuals and/or groups. Social media depend on mobile and</w:t>
      </w:r>
      <w:r w:rsidRPr="00FC0422">
        <w:rPr>
          <w:rStyle w:val="apple-converted-space"/>
          <w:rFonts w:ascii="Arial" w:hAnsi="Arial" w:cs="Arial"/>
          <w:color w:val="252525"/>
          <w:sz w:val="21"/>
          <w:szCs w:val="21"/>
        </w:rPr>
        <w:t> </w:t>
      </w:r>
      <w:r w:rsidRPr="00FC0422">
        <w:rPr>
          <w:rFonts w:ascii="Arial" w:hAnsi="Arial" w:cs="Arial"/>
          <w:color w:val="252525"/>
          <w:sz w:val="21"/>
          <w:szCs w:val="21"/>
        </w:rPr>
        <w:t>web-based technologies</w:t>
      </w:r>
      <w:r w:rsidRPr="00FC0422">
        <w:rPr>
          <w:rStyle w:val="apple-converted-space"/>
          <w:rFonts w:ascii="Arial" w:hAnsi="Arial" w:cs="Arial"/>
          <w:color w:val="252525"/>
          <w:sz w:val="21"/>
          <w:szCs w:val="21"/>
        </w:rPr>
        <w:t> </w:t>
      </w:r>
      <w:r w:rsidRPr="00FC0422">
        <w:rPr>
          <w:rFonts w:ascii="Arial" w:hAnsi="Arial" w:cs="Arial"/>
          <w:color w:val="252525"/>
          <w:sz w:val="21"/>
          <w:szCs w:val="21"/>
        </w:rPr>
        <w:t>to create highly interactive platforms through which individuals and communities share, co-create, discuss, and modify user-generated content. They introduce substantial and pervasive changes to communication between businesses, organizations, communities, and individuals.</w:t>
      </w:r>
      <w:r w:rsidRPr="00FC0422">
        <w:rPr>
          <w:rStyle w:val="apple-converted-space"/>
          <w:rFonts w:ascii="Arial" w:hAnsi="Arial" w:cs="Arial"/>
          <w:color w:val="252525"/>
          <w:sz w:val="21"/>
          <w:szCs w:val="21"/>
        </w:rPr>
        <w:t> </w:t>
      </w:r>
      <w:r w:rsidRPr="00FC0422">
        <w:rPr>
          <w:rFonts w:ascii="Arial" w:hAnsi="Arial" w:cs="Arial"/>
          <w:color w:val="252525"/>
          <w:sz w:val="21"/>
          <w:szCs w:val="21"/>
        </w:rPr>
        <w:t>These changes are the focus of the emerging field of</w:t>
      </w:r>
      <w:r w:rsidRPr="00FC0422">
        <w:rPr>
          <w:rStyle w:val="apple-converted-space"/>
          <w:rFonts w:ascii="Arial" w:hAnsi="Arial" w:cs="Arial"/>
          <w:color w:val="252525"/>
          <w:sz w:val="21"/>
          <w:szCs w:val="21"/>
        </w:rPr>
        <w:t> </w:t>
      </w:r>
      <w:r w:rsidRPr="00FC0422">
        <w:rPr>
          <w:rFonts w:ascii="Arial" w:hAnsi="Arial" w:cs="Arial"/>
          <w:color w:val="252525"/>
          <w:sz w:val="21"/>
          <w:szCs w:val="21"/>
        </w:rPr>
        <w:t>techno-self</w:t>
      </w:r>
      <w:r w:rsidRPr="00FC0422">
        <w:rPr>
          <w:rStyle w:val="apple-converted-space"/>
          <w:rFonts w:ascii="Arial" w:hAnsi="Arial" w:cs="Arial"/>
          <w:color w:val="252525"/>
          <w:sz w:val="21"/>
          <w:szCs w:val="21"/>
        </w:rPr>
        <w:t> </w:t>
      </w:r>
      <w:r w:rsidRPr="00FC0422">
        <w:rPr>
          <w:rFonts w:ascii="Arial" w:hAnsi="Arial" w:cs="Arial"/>
          <w:color w:val="252525"/>
          <w:sz w:val="21"/>
          <w:szCs w:val="21"/>
        </w:rPr>
        <w:t>studies. Social media differ from traditional paper-based or industrial media in many ways, including quality,</w:t>
      </w:r>
      <w:r w:rsidRPr="00FC0422">
        <w:rPr>
          <w:rStyle w:val="apple-converted-space"/>
          <w:rFonts w:ascii="Arial" w:hAnsi="Arial" w:cs="Arial"/>
          <w:color w:val="252525"/>
          <w:sz w:val="21"/>
          <w:szCs w:val="21"/>
        </w:rPr>
        <w:t> </w:t>
      </w:r>
      <w:r w:rsidRPr="00FC0422">
        <w:rPr>
          <w:rFonts w:ascii="Arial" w:hAnsi="Arial" w:cs="Arial"/>
          <w:color w:val="252525"/>
          <w:sz w:val="21"/>
          <w:szCs w:val="21"/>
        </w:rPr>
        <w:t>reach, frequency, usability, immediacy, and permanence. Social media operate in a dialogic transmission system (many sources to many receivers).</w:t>
      </w:r>
      <w:r w:rsidRPr="00FC0422">
        <w:rPr>
          <w:rStyle w:val="apple-converted-space"/>
          <w:rFonts w:ascii="Arial" w:hAnsi="Arial" w:cs="Arial"/>
          <w:color w:val="252525"/>
          <w:sz w:val="21"/>
          <w:szCs w:val="21"/>
        </w:rPr>
        <w:t> </w:t>
      </w:r>
      <w:r w:rsidRPr="00FC0422">
        <w:rPr>
          <w:rFonts w:ascii="Arial" w:hAnsi="Arial" w:cs="Arial"/>
          <w:color w:val="252525"/>
          <w:sz w:val="21"/>
          <w:szCs w:val="21"/>
        </w:rPr>
        <w:t>This is in contrast to</w:t>
      </w:r>
      <w:r w:rsidRPr="00FC0422">
        <w:rPr>
          <w:rStyle w:val="apple-converted-space"/>
          <w:rFonts w:ascii="Arial" w:hAnsi="Arial" w:cs="Arial"/>
          <w:color w:val="252525"/>
          <w:sz w:val="21"/>
          <w:szCs w:val="21"/>
        </w:rPr>
        <w:t> </w:t>
      </w:r>
      <w:r w:rsidRPr="00FC0422">
        <w:rPr>
          <w:rFonts w:ascii="Arial" w:hAnsi="Arial" w:cs="Arial"/>
          <w:color w:val="252525"/>
          <w:sz w:val="21"/>
          <w:szCs w:val="21"/>
        </w:rPr>
        <w:t xml:space="preserve">traditional media that operates under a </w:t>
      </w:r>
      <w:proofErr w:type="spellStart"/>
      <w:r w:rsidRPr="00FC0422">
        <w:rPr>
          <w:rFonts w:ascii="Arial" w:hAnsi="Arial" w:cs="Arial"/>
          <w:color w:val="252525"/>
          <w:sz w:val="21"/>
          <w:szCs w:val="21"/>
        </w:rPr>
        <w:t>monologic</w:t>
      </w:r>
      <w:proofErr w:type="spellEnd"/>
      <w:r w:rsidRPr="00FC0422">
        <w:rPr>
          <w:rFonts w:ascii="Arial" w:hAnsi="Arial" w:cs="Arial"/>
          <w:color w:val="252525"/>
          <w:sz w:val="21"/>
          <w:szCs w:val="21"/>
        </w:rPr>
        <w:t xml:space="preserve"> transmission model (one source to many receivers). Some of the most popular social media websites are Facebook,</w:t>
      </w:r>
      <w:r w:rsidRPr="00FC0422">
        <w:rPr>
          <w:rStyle w:val="apple-converted-space"/>
          <w:rFonts w:ascii="Arial" w:hAnsi="Arial" w:cs="Arial"/>
          <w:color w:val="252525"/>
          <w:sz w:val="21"/>
          <w:szCs w:val="21"/>
        </w:rPr>
        <w:t> </w:t>
      </w:r>
      <w:r w:rsidRPr="00FC0422">
        <w:rPr>
          <w:rFonts w:ascii="Arial" w:hAnsi="Arial" w:cs="Arial"/>
          <w:color w:val="252525"/>
          <w:sz w:val="21"/>
          <w:szCs w:val="21"/>
        </w:rPr>
        <w:t>WhatsApp,</w:t>
      </w:r>
      <w:r w:rsidRPr="00FC0422">
        <w:rPr>
          <w:rStyle w:val="apple-converted-space"/>
          <w:rFonts w:ascii="Arial" w:hAnsi="Arial" w:cs="Arial"/>
          <w:color w:val="252525"/>
          <w:sz w:val="21"/>
          <w:szCs w:val="21"/>
        </w:rPr>
        <w:t> </w:t>
      </w:r>
      <w:r w:rsidRPr="00FC0422">
        <w:rPr>
          <w:rFonts w:ascii="Arial" w:hAnsi="Arial" w:cs="Arial"/>
          <w:color w:val="252525"/>
          <w:sz w:val="21"/>
          <w:szCs w:val="21"/>
        </w:rPr>
        <w:t>Tumblr,</w:t>
      </w:r>
      <w:r w:rsidRPr="00FC0422">
        <w:rPr>
          <w:rStyle w:val="apple-converted-space"/>
          <w:rFonts w:ascii="Arial" w:hAnsi="Arial" w:cs="Arial"/>
          <w:color w:val="252525"/>
          <w:sz w:val="21"/>
          <w:szCs w:val="21"/>
        </w:rPr>
        <w:t> </w:t>
      </w:r>
      <w:r w:rsidRPr="00FC0422">
        <w:rPr>
          <w:rFonts w:ascii="Arial" w:hAnsi="Arial" w:cs="Arial"/>
          <w:color w:val="252525"/>
          <w:sz w:val="21"/>
          <w:szCs w:val="21"/>
        </w:rPr>
        <w:t>Instagram,</w:t>
      </w:r>
      <w:r w:rsidRPr="00FC0422">
        <w:rPr>
          <w:rStyle w:val="apple-converted-space"/>
          <w:rFonts w:ascii="Arial" w:hAnsi="Arial" w:cs="Arial"/>
          <w:color w:val="252525"/>
          <w:sz w:val="21"/>
          <w:szCs w:val="21"/>
        </w:rPr>
        <w:t> </w:t>
      </w:r>
      <w:r w:rsidRPr="00FC0422">
        <w:rPr>
          <w:rFonts w:ascii="Arial" w:hAnsi="Arial" w:cs="Arial"/>
          <w:color w:val="252525"/>
          <w:sz w:val="21"/>
          <w:szCs w:val="21"/>
        </w:rPr>
        <w:t>Twitter,</w:t>
      </w:r>
      <w:r w:rsidRPr="00FC0422">
        <w:rPr>
          <w:rStyle w:val="apple-converted-space"/>
          <w:rFonts w:ascii="Arial" w:hAnsi="Arial" w:cs="Arial"/>
          <w:color w:val="252525"/>
          <w:sz w:val="21"/>
          <w:szCs w:val="21"/>
        </w:rPr>
        <w:t> </w:t>
      </w:r>
      <w:r w:rsidRPr="00FC0422">
        <w:rPr>
          <w:rFonts w:ascii="Arial" w:hAnsi="Arial" w:cs="Arial"/>
          <w:color w:val="252525"/>
          <w:sz w:val="21"/>
          <w:szCs w:val="21"/>
        </w:rPr>
        <w:t xml:space="preserve">Baidu </w:t>
      </w:r>
      <w:proofErr w:type="spellStart"/>
      <w:r w:rsidRPr="00FC0422">
        <w:rPr>
          <w:rFonts w:ascii="Arial" w:hAnsi="Arial" w:cs="Arial"/>
          <w:color w:val="252525"/>
          <w:sz w:val="21"/>
          <w:szCs w:val="21"/>
        </w:rPr>
        <w:t>Tieba</w:t>
      </w:r>
      <w:proofErr w:type="spellEnd"/>
      <w:r w:rsidRPr="00FC0422">
        <w:rPr>
          <w:rStyle w:val="apple-converted-space"/>
          <w:rFonts w:ascii="Arial" w:hAnsi="Arial" w:cs="Arial"/>
          <w:color w:val="252525"/>
          <w:sz w:val="21"/>
          <w:szCs w:val="21"/>
        </w:rPr>
        <w:t> </w:t>
      </w:r>
      <w:r w:rsidRPr="00FC0422">
        <w:rPr>
          <w:rFonts w:ascii="Arial" w:hAnsi="Arial" w:cs="Arial"/>
          <w:color w:val="252525"/>
          <w:sz w:val="21"/>
          <w:szCs w:val="21"/>
        </w:rPr>
        <w:t>and</w:t>
      </w:r>
      <w:r w:rsidRPr="00FC0422">
        <w:rPr>
          <w:rStyle w:val="apple-converted-space"/>
          <w:rFonts w:ascii="Arial" w:hAnsi="Arial" w:cs="Arial"/>
          <w:color w:val="252525"/>
          <w:sz w:val="21"/>
          <w:szCs w:val="21"/>
        </w:rPr>
        <w:t> </w:t>
      </w:r>
      <w:r w:rsidRPr="00FC0422">
        <w:rPr>
          <w:rFonts w:ascii="Arial" w:hAnsi="Arial" w:cs="Arial"/>
          <w:color w:val="252525"/>
          <w:sz w:val="21"/>
          <w:szCs w:val="21"/>
        </w:rPr>
        <w:t>Snapchat. There are many effects that stem from Internet usage. According to Nielsen, Internet users continue to spend more time with social media sites than any other type of site. At the same time, the total time spent on social media in the U.S. across PC and mobile devices increased by 99 percent to 121 billion minutes in July 2012 compared to 66 billion minutes in July 2011.</w:t>
      </w:r>
      <w:r w:rsidRPr="00FC0422">
        <w:rPr>
          <w:rStyle w:val="apple-converted-space"/>
          <w:rFonts w:ascii="Arial" w:hAnsi="Arial" w:cs="Arial"/>
          <w:color w:val="252525"/>
          <w:sz w:val="21"/>
          <w:szCs w:val="21"/>
        </w:rPr>
        <w:t> </w:t>
      </w:r>
      <w:r w:rsidRPr="00FC0422">
        <w:rPr>
          <w:rFonts w:ascii="Arial" w:hAnsi="Arial" w:cs="Arial"/>
          <w:color w:val="252525"/>
          <w:sz w:val="21"/>
          <w:szCs w:val="21"/>
        </w:rPr>
        <w:t>For content contributors, the benefits of participating in social media have gone beyond simply social sharing to building reputation and bringing in career opportunities and monetary income.</w:t>
      </w:r>
    </w:p>
    <w:p w:rsidR="001F60E5" w:rsidRPr="00FC0422" w:rsidRDefault="00D0125B"/>
    <w:p w:rsidR="005D18F5" w:rsidRPr="00FC0422" w:rsidRDefault="005D18F5" w:rsidP="00B033B5">
      <w:pPr>
        <w:rPr>
          <w:rFonts w:ascii="Arial" w:hAnsi="Arial" w:cs="Arial"/>
          <w:b/>
          <w:color w:val="252525"/>
          <w:sz w:val="21"/>
          <w:szCs w:val="21"/>
        </w:rPr>
      </w:pPr>
    </w:p>
    <w:p w:rsidR="005D18F5" w:rsidRPr="00FC0422" w:rsidRDefault="005D18F5" w:rsidP="00B033B5">
      <w:pPr>
        <w:rPr>
          <w:rFonts w:ascii="Arial" w:hAnsi="Arial" w:cs="Arial"/>
          <w:b/>
          <w:color w:val="252525"/>
          <w:sz w:val="21"/>
          <w:szCs w:val="21"/>
        </w:rPr>
      </w:pPr>
    </w:p>
    <w:p w:rsidR="00B033B5" w:rsidRPr="00FC0422" w:rsidRDefault="00B033B5" w:rsidP="00B033B5">
      <w:pPr>
        <w:rPr>
          <w:b/>
        </w:rPr>
      </w:pPr>
      <w:r w:rsidRPr="00FC0422">
        <w:rPr>
          <w:rFonts w:ascii="Arial" w:hAnsi="Arial" w:cs="Arial"/>
          <w:b/>
          <w:color w:val="252525"/>
          <w:sz w:val="21"/>
          <w:szCs w:val="21"/>
        </w:rPr>
        <w:t xml:space="preserve">Social media are </w:t>
      </w:r>
      <w:r w:rsidR="002569DF" w:rsidRPr="00FC0422">
        <w:rPr>
          <w:b/>
        </w:rPr>
        <w:t>g</w:t>
      </w:r>
      <w:r w:rsidRPr="00FC0422">
        <w:rPr>
          <w:b/>
        </w:rPr>
        <w:t>roup of websites for social purpose</w:t>
      </w:r>
      <w:r w:rsidR="002569DF" w:rsidRPr="00FC0422">
        <w:rPr>
          <w:b/>
        </w:rPr>
        <w:tab/>
      </w:r>
      <w:r w:rsidR="002569DF" w:rsidRPr="00FC0422">
        <w:rPr>
          <w:b/>
        </w:rPr>
        <w:tab/>
      </w:r>
      <w:r w:rsidR="002569DF" w:rsidRPr="00FC0422">
        <w:rPr>
          <w:b/>
        </w:rPr>
        <w:tab/>
      </w:r>
      <w:r w:rsidRPr="00FC0422">
        <w:rPr>
          <w:b/>
        </w:rPr>
        <w:t xml:space="preserve"> </w:t>
      </w:r>
      <w:r w:rsidR="002569DF" w:rsidRPr="00FC0422">
        <w:rPr>
          <w:b/>
        </w:rPr>
        <w:tab/>
      </w:r>
      <w:r w:rsidR="002569DF" w:rsidRPr="00FC0422">
        <w:rPr>
          <w:b/>
        </w:rPr>
        <w:tab/>
      </w:r>
      <w:r w:rsidR="005D18F5" w:rsidRPr="00FC0422">
        <w:rPr>
          <w:b/>
        </w:rPr>
        <w:tab/>
      </w:r>
      <w:r w:rsidR="005D18F5" w:rsidRPr="00FC0422">
        <w:rPr>
          <w:b/>
        </w:rPr>
        <w:tab/>
      </w:r>
      <w:r w:rsidR="005D18F5" w:rsidRPr="00FC0422">
        <w:rPr>
          <w:b/>
        </w:rPr>
        <w:tab/>
      </w:r>
      <w:r w:rsidR="005D18F5" w:rsidRPr="00FC0422">
        <w:rPr>
          <w:b/>
        </w:rPr>
        <w:tab/>
      </w:r>
      <w:r w:rsidR="005D18F5" w:rsidRPr="00FC0422">
        <w:rPr>
          <w:b/>
        </w:rPr>
        <w:tab/>
      </w:r>
      <w:r w:rsidR="005D18F5" w:rsidRPr="00FC0422">
        <w:rPr>
          <w:b/>
        </w:rPr>
        <w:tab/>
      </w:r>
      <w:r w:rsidR="005D18F5" w:rsidRPr="00FC0422">
        <w:rPr>
          <w:b/>
        </w:rPr>
        <w:tab/>
      </w:r>
      <w:r w:rsidR="005D18F5" w:rsidRPr="00FC0422">
        <w:rPr>
          <w:b/>
        </w:rPr>
        <w:tab/>
      </w:r>
      <w:r w:rsidR="005D18F5" w:rsidRPr="00FC0422">
        <w:rPr>
          <w:b/>
        </w:rPr>
        <w:tab/>
      </w:r>
      <w:r w:rsidR="005D18F5" w:rsidRPr="00FC0422">
        <w:rPr>
          <w:b/>
        </w:rPr>
        <w:tab/>
      </w:r>
      <w:r w:rsidR="005D18F5" w:rsidRPr="00FC0422">
        <w:rPr>
          <w:b/>
        </w:rPr>
        <w:tab/>
      </w:r>
      <w:r w:rsidRPr="00FC0422">
        <w:rPr>
          <w:b/>
        </w:rPr>
        <w:t>[T</w:t>
      </w:r>
      <w:r w:rsidR="005D18F5" w:rsidRPr="00FC0422">
        <w:rPr>
          <w:b/>
        </w:rPr>
        <w:t xml:space="preserve">rue </w:t>
      </w:r>
      <w:r w:rsidRPr="00FC0422">
        <w:rPr>
          <w:b/>
        </w:rPr>
        <w:t>/</w:t>
      </w:r>
      <w:r w:rsidR="005D18F5" w:rsidRPr="00FC0422">
        <w:rPr>
          <w:b/>
        </w:rPr>
        <w:t xml:space="preserve"> </w:t>
      </w:r>
      <w:r w:rsidRPr="00FC0422">
        <w:rPr>
          <w:b/>
        </w:rPr>
        <w:t>F</w:t>
      </w:r>
      <w:r w:rsidR="005D18F5" w:rsidRPr="00FC0422">
        <w:rPr>
          <w:b/>
        </w:rPr>
        <w:t>alse</w:t>
      </w:r>
      <w:r w:rsidRPr="00FC0422">
        <w:rPr>
          <w:b/>
        </w:rPr>
        <w:t>]</w:t>
      </w:r>
    </w:p>
    <w:p w:rsidR="00B033B5" w:rsidRPr="00FC0422" w:rsidRDefault="00B033B5" w:rsidP="00B033B5">
      <w:pPr>
        <w:rPr>
          <w:rFonts w:ascii="Arial" w:hAnsi="Arial" w:cs="Arial"/>
          <w:b/>
          <w:color w:val="252525"/>
          <w:sz w:val="21"/>
          <w:szCs w:val="21"/>
        </w:rPr>
      </w:pPr>
      <w:r w:rsidRPr="00FC0422">
        <w:rPr>
          <w:rFonts w:ascii="Arial" w:hAnsi="Arial" w:cs="Arial"/>
          <w:b/>
          <w:color w:val="252525"/>
          <w:sz w:val="21"/>
          <w:szCs w:val="21"/>
        </w:rPr>
        <w:t xml:space="preserve">Social media depend </w:t>
      </w:r>
      <w:r w:rsidR="002569DF" w:rsidRPr="00FC0422">
        <w:rPr>
          <w:rFonts w:ascii="Arial" w:hAnsi="Arial" w:cs="Arial"/>
          <w:b/>
          <w:color w:val="252525"/>
          <w:sz w:val="21"/>
          <w:szCs w:val="21"/>
        </w:rPr>
        <w:t xml:space="preserve">only </w:t>
      </w:r>
      <w:r w:rsidRPr="00FC0422">
        <w:rPr>
          <w:rFonts w:ascii="Arial" w:hAnsi="Arial" w:cs="Arial"/>
          <w:b/>
          <w:color w:val="252525"/>
          <w:sz w:val="21"/>
          <w:szCs w:val="21"/>
        </w:rPr>
        <w:t>on mobile and</w:t>
      </w:r>
      <w:r w:rsidRPr="00FC0422">
        <w:rPr>
          <w:rStyle w:val="apple-converted-space"/>
          <w:rFonts w:ascii="Arial" w:hAnsi="Arial" w:cs="Arial"/>
          <w:b/>
          <w:color w:val="252525"/>
          <w:sz w:val="21"/>
          <w:szCs w:val="21"/>
        </w:rPr>
        <w:t> </w:t>
      </w:r>
      <w:r w:rsidRPr="00FC0422">
        <w:rPr>
          <w:rFonts w:ascii="Arial" w:hAnsi="Arial" w:cs="Arial"/>
          <w:b/>
          <w:color w:val="252525"/>
          <w:sz w:val="21"/>
          <w:szCs w:val="21"/>
        </w:rPr>
        <w:t>web-based technologies</w:t>
      </w:r>
      <w:r w:rsidR="002569DF" w:rsidRPr="00FC0422">
        <w:rPr>
          <w:rFonts w:ascii="Arial" w:hAnsi="Arial" w:cs="Arial"/>
          <w:b/>
          <w:color w:val="252525"/>
          <w:sz w:val="21"/>
          <w:szCs w:val="21"/>
        </w:rPr>
        <w:tab/>
      </w:r>
      <w:r w:rsidR="002569DF"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b/>
        </w:rPr>
        <w:t>[True / False]</w:t>
      </w:r>
    </w:p>
    <w:p w:rsidR="00B033B5" w:rsidRPr="00FC0422" w:rsidRDefault="00B033B5" w:rsidP="00B033B5">
      <w:pPr>
        <w:rPr>
          <w:rFonts w:ascii="Arial" w:hAnsi="Arial" w:cs="Arial"/>
          <w:b/>
          <w:color w:val="252525"/>
          <w:sz w:val="21"/>
          <w:szCs w:val="21"/>
        </w:rPr>
      </w:pPr>
      <w:r w:rsidRPr="00FC0422">
        <w:rPr>
          <w:rFonts w:ascii="Arial" w:hAnsi="Arial" w:cs="Arial"/>
          <w:b/>
          <w:color w:val="252525"/>
          <w:sz w:val="21"/>
          <w:szCs w:val="21"/>
        </w:rPr>
        <w:t>Snapchat is social media marketing website</w:t>
      </w:r>
      <w:r w:rsidR="002569DF" w:rsidRPr="00FC0422">
        <w:rPr>
          <w:rFonts w:ascii="Arial" w:hAnsi="Arial" w:cs="Arial"/>
          <w:b/>
          <w:color w:val="252525"/>
          <w:sz w:val="21"/>
          <w:szCs w:val="21"/>
        </w:rPr>
        <w:tab/>
      </w:r>
      <w:r w:rsidR="002569DF" w:rsidRPr="00FC0422">
        <w:rPr>
          <w:rFonts w:ascii="Arial" w:hAnsi="Arial" w:cs="Arial"/>
          <w:b/>
          <w:color w:val="252525"/>
          <w:sz w:val="21"/>
          <w:szCs w:val="21"/>
        </w:rPr>
        <w:tab/>
      </w:r>
      <w:r w:rsidR="002569DF" w:rsidRPr="00FC0422">
        <w:rPr>
          <w:rFonts w:ascii="Arial" w:hAnsi="Arial" w:cs="Arial"/>
          <w:b/>
          <w:color w:val="252525"/>
          <w:sz w:val="21"/>
          <w:szCs w:val="21"/>
        </w:rPr>
        <w:tab/>
      </w:r>
      <w:r w:rsidR="002569DF" w:rsidRPr="00FC0422">
        <w:rPr>
          <w:rFonts w:ascii="Arial" w:hAnsi="Arial" w:cs="Arial"/>
          <w:b/>
          <w:color w:val="252525"/>
          <w:sz w:val="21"/>
          <w:szCs w:val="21"/>
        </w:rPr>
        <w:tab/>
      </w:r>
      <w:r w:rsidR="002569DF"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b/>
        </w:rPr>
        <w:t>[True / False]</w:t>
      </w:r>
    </w:p>
    <w:p w:rsidR="002569DF" w:rsidRPr="00FC0422" w:rsidRDefault="002569DF" w:rsidP="00B033B5">
      <w:pPr>
        <w:rPr>
          <w:rFonts w:ascii="Arial" w:hAnsi="Arial" w:cs="Arial"/>
          <w:b/>
          <w:color w:val="252525"/>
          <w:sz w:val="21"/>
          <w:szCs w:val="21"/>
        </w:rPr>
      </w:pPr>
      <w:r w:rsidRPr="00FC0422">
        <w:rPr>
          <w:rFonts w:ascii="Arial" w:hAnsi="Arial" w:cs="Arial"/>
          <w:b/>
          <w:color w:val="252525"/>
          <w:sz w:val="21"/>
          <w:szCs w:val="21"/>
        </w:rPr>
        <w:t>A study shows Internet users spend more time with social media sites than any other type of site</w:t>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b/>
        </w:rPr>
        <w:t>[True / False]</w:t>
      </w:r>
    </w:p>
    <w:p w:rsidR="002569DF" w:rsidRPr="00FC0422" w:rsidRDefault="002569DF" w:rsidP="00B033B5">
      <w:pPr>
        <w:rPr>
          <w:rFonts w:ascii="Arial" w:hAnsi="Arial" w:cs="Arial"/>
          <w:b/>
          <w:color w:val="252525"/>
          <w:sz w:val="21"/>
          <w:szCs w:val="21"/>
        </w:rPr>
      </w:pPr>
      <w:r w:rsidRPr="00FC0422">
        <w:rPr>
          <w:rFonts w:ascii="Arial" w:hAnsi="Arial" w:cs="Arial"/>
          <w:b/>
          <w:color w:val="252525"/>
          <w:sz w:val="21"/>
          <w:szCs w:val="21"/>
        </w:rPr>
        <w:t>Among the several advantages of social media, career opportunities and monetary income are some important benefits</w:t>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b/>
        </w:rPr>
        <w:t>[True / False]</w:t>
      </w:r>
    </w:p>
    <w:p w:rsidR="002569DF" w:rsidRPr="00FC0422" w:rsidRDefault="002569DF" w:rsidP="00B033B5">
      <w:pPr>
        <w:rPr>
          <w:rFonts w:ascii="Arial" w:hAnsi="Arial" w:cs="Arial"/>
          <w:b/>
          <w:color w:val="252525"/>
          <w:sz w:val="21"/>
          <w:szCs w:val="21"/>
        </w:rPr>
      </w:pPr>
      <w:r w:rsidRPr="00FC0422">
        <w:rPr>
          <w:rFonts w:ascii="Arial" w:hAnsi="Arial" w:cs="Arial"/>
          <w:b/>
          <w:color w:val="252525"/>
          <w:sz w:val="21"/>
          <w:szCs w:val="21"/>
        </w:rPr>
        <w:t xml:space="preserve">Social media operate under a </w:t>
      </w:r>
      <w:proofErr w:type="spellStart"/>
      <w:r w:rsidRPr="00FC0422">
        <w:rPr>
          <w:rFonts w:ascii="Arial" w:hAnsi="Arial" w:cs="Arial"/>
          <w:b/>
          <w:color w:val="252525"/>
          <w:sz w:val="21"/>
          <w:szCs w:val="21"/>
        </w:rPr>
        <w:t>monologic</w:t>
      </w:r>
      <w:proofErr w:type="spellEnd"/>
      <w:r w:rsidRPr="00FC0422">
        <w:rPr>
          <w:rFonts w:ascii="Arial" w:hAnsi="Arial" w:cs="Arial"/>
          <w:b/>
          <w:color w:val="252525"/>
          <w:sz w:val="21"/>
          <w:szCs w:val="21"/>
        </w:rPr>
        <w:t xml:space="preserve"> transmission model</w:t>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b/>
        </w:rPr>
        <w:t>[True / False]</w:t>
      </w:r>
    </w:p>
    <w:p w:rsidR="002569DF" w:rsidRPr="00FC0422" w:rsidRDefault="00E978E4" w:rsidP="00B033B5">
      <w:pPr>
        <w:rPr>
          <w:rFonts w:ascii="Arial" w:hAnsi="Arial" w:cs="Arial"/>
          <w:b/>
          <w:color w:val="252525"/>
          <w:sz w:val="21"/>
          <w:szCs w:val="21"/>
        </w:rPr>
      </w:pPr>
      <w:r w:rsidRPr="00FC0422">
        <w:rPr>
          <w:rFonts w:ascii="Arial" w:hAnsi="Arial" w:cs="Arial"/>
          <w:b/>
          <w:color w:val="252525"/>
          <w:sz w:val="21"/>
          <w:szCs w:val="21"/>
        </w:rPr>
        <w:t>Social media has restrictions for user-generated content (UGC)</w:t>
      </w:r>
      <w:r w:rsidRPr="00FC0422">
        <w:rPr>
          <w:rFonts w:ascii="Arial" w:hAnsi="Arial" w:cs="Arial"/>
          <w:b/>
          <w:color w:val="252525"/>
          <w:sz w:val="21"/>
          <w:szCs w:val="21"/>
        </w:rPr>
        <w:tab/>
      </w:r>
      <w:r w:rsidRPr="00FC0422">
        <w:rPr>
          <w:rFonts w:ascii="Arial" w:hAnsi="Arial" w:cs="Arial"/>
          <w:b/>
          <w:color w:val="252525"/>
          <w:sz w:val="21"/>
          <w:szCs w:val="21"/>
        </w:rPr>
        <w:tab/>
      </w:r>
      <w:r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rFonts w:ascii="Arial" w:hAnsi="Arial" w:cs="Arial"/>
          <w:b/>
          <w:color w:val="252525"/>
          <w:sz w:val="21"/>
          <w:szCs w:val="21"/>
        </w:rPr>
        <w:tab/>
      </w:r>
      <w:r w:rsidR="005D18F5" w:rsidRPr="00FC0422">
        <w:rPr>
          <w:b/>
        </w:rPr>
        <w:t>[True / False]</w:t>
      </w:r>
      <w:r w:rsidRPr="00FC0422">
        <w:rPr>
          <w:rFonts w:ascii="Arial" w:hAnsi="Arial" w:cs="Arial"/>
          <w:color w:val="252525"/>
          <w:sz w:val="21"/>
          <w:szCs w:val="21"/>
        </w:rPr>
        <w:t xml:space="preserve"> </w:t>
      </w:r>
      <w:r w:rsidR="002569DF" w:rsidRPr="00FC0422">
        <w:rPr>
          <w:rFonts w:ascii="Arial" w:hAnsi="Arial" w:cs="Arial"/>
          <w:b/>
          <w:color w:val="252525"/>
          <w:sz w:val="21"/>
          <w:szCs w:val="21"/>
        </w:rPr>
        <w:t xml:space="preserve">  </w:t>
      </w:r>
    </w:p>
    <w:p w:rsidR="00E978E4" w:rsidRPr="00FC0422" w:rsidRDefault="00E978E4" w:rsidP="00B033B5">
      <w:pPr>
        <w:rPr>
          <w:rFonts w:ascii="Arial" w:hAnsi="Arial" w:cs="Arial"/>
          <w:b/>
          <w:color w:val="252525"/>
          <w:sz w:val="21"/>
          <w:szCs w:val="21"/>
        </w:rPr>
      </w:pPr>
    </w:p>
    <w:p w:rsidR="00E7229F" w:rsidRPr="00FC0422" w:rsidRDefault="00E7229F" w:rsidP="00E978E4">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C0422">
        <w:rPr>
          <w:rFonts w:ascii="Arial" w:hAnsi="Arial" w:cs="Arial"/>
          <w:b/>
          <w:bCs/>
          <w:color w:val="252525"/>
          <w:sz w:val="21"/>
          <w:szCs w:val="21"/>
          <w:highlight w:val="lightGray"/>
        </w:rPr>
        <w:t>PART 2</w:t>
      </w:r>
    </w:p>
    <w:p w:rsidR="00E978E4" w:rsidRPr="00FC0422" w:rsidRDefault="00E978E4" w:rsidP="00E978E4">
      <w:pPr>
        <w:pStyle w:val="NormalWeb"/>
        <w:shd w:val="clear" w:color="auto" w:fill="FFFFFF"/>
        <w:spacing w:before="120" w:beforeAutospacing="0" w:after="120" w:afterAutospacing="0" w:line="336" w:lineRule="atLeast"/>
        <w:rPr>
          <w:rFonts w:ascii="Arial" w:hAnsi="Arial" w:cs="Arial"/>
          <w:b/>
          <w:bCs/>
          <w:color w:val="252525"/>
          <w:sz w:val="21"/>
          <w:szCs w:val="21"/>
        </w:rPr>
      </w:pPr>
      <w:r w:rsidRPr="00FC0422">
        <w:rPr>
          <w:rFonts w:ascii="Arial" w:hAnsi="Arial" w:cs="Arial"/>
          <w:b/>
          <w:bCs/>
          <w:color w:val="252525"/>
          <w:sz w:val="21"/>
          <w:szCs w:val="21"/>
        </w:rPr>
        <w:t>Choose the correct sentence</w:t>
      </w:r>
      <w:r w:rsidR="00E7229F" w:rsidRPr="00FC0422">
        <w:rPr>
          <w:rFonts w:ascii="Arial" w:hAnsi="Arial" w:cs="Arial"/>
          <w:b/>
          <w:bCs/>
          <w:color w:val="252525"/>
          <w:sz w:val="21"/>
          <w:szCs w:val="21"/>
        </w:rPr>
        <w:t xml:space="preserve"> [Total Score 8]</w:t>
      </w:r>
      <w:r w:rsidRPr="00FC0422">
        <w:rPr>
          <w:rFonts w:ascii="Arial" w:hAnsi="Arial" w:cs="Arial"/>
          <w:b/>
          <w:bCs/>
          <w:color w:val="252525"/>
          <w:sz w:val="21"/>
          <w:szCs w:val="21"/>
        </w:rPr>
        <w:t xml:space="preserve"> </w:t>
      </w:r>
    </w:p>
    <w:p w:rsidR="00E978E4" w:rsidRPr="00FC0422" w:rsidRDefault="00E978E4" w:rsidP="005D18F5">
      <w:pPr>
        <w:pStyle w:val="NormalWeb"/>
        <w:shd w:val="clear" w:color="auto" w:fill="FFFFFF"/>
        <w:spacing w:before="120" w:beforeAutospacing="0" w:after="120" w:afterAutospacing="0" w:line="336" w:lineRule="atLeast"/>
        <w:rPr>
          <w:b/>
        </w:rPr>
      </w:pPr>
      <w:r w:rsidRPr="00FC0422">
        <w:rPr>
          <w:rFonts w:ascii="Arial" w:hAnsi="Arial" w:cs="Arial"/>
          <w:b/>
          <w:bCs/>
          <w:color w:val="252525"/>
          <w:sz w:val="21"/>
          <w:szCs w:val="21"/>
        </w:rPr>
        <w:t xml:space="preserve">INSTRUCTIONS: The following examples contain both correct and incorrect sentences, you need to choose the correct sentence. </w:t>
      </w:r>
      <w:r w:rsidRPr="00FC0422">
        <w:rPr>
          <w:rFonts w:ascii="Arial" w:hAnsi="Arial" w:cs="Arial"/>
          <w:b/>
          <w:bCs/>
          <w:i/>
          <w:color w:val="252525"/>
          <w:sz w:val="21"/>
          <w:szCs w:val="21"/>
        </w:rPr>
        <w:t xml:space="preserve">Tick </w:t>
      </w:r>
      <w:r w:rsidRPr="00FC0422">
        <w:rPr>
          <w:rFonts w:ascii="Arial" w:hAnsi="Arial" w:cs="Arial"/>
          <w:b/>
          <w:bCs/>
          <w:color w:val="252525"/>
          <w:sz w:val="32"/>
          <w:szCs w:val="21"/>
        </w:rPr>
        <w:sym w:font="Wingdings" w:char="F0FE"/>
      </w:r>
      <w:r w:rsidRPr="00FC0422">
        <w:rPr>
          <w:rFonts w:ascii="Arial" w:hAnsi="Arial" w:cs="Arial"/>
          <w:b/>
          <w:bCs/>
          <w:i/>
          <w:color w:val="252525"/>
          <w:sz w:val="21"/>
          <w:szCs w:val="21"/>
        </w:rPr>
        <w:t xml:space="preserve"> to indicate the correct answer</w:t>
      </w:r>
      <w:r w:rsidR="005D18F5" w:rsidRPr="00FC0422">
        <w:rPr>
          <w:rFonts w:ascii="Arial" w:hAnsi="Arial" w:cs="Arial"/>
          <w:b/>
          <w:bCs/>
          <w:i/>
          <w:color w:val="252525"/>
          <w:sz w:val="21"/>
          <w:szCs w:val="21"/>
        </w:rPr>
        <w:t>(s)</w:t>
      </w:r>
      <w:r w:rsidRPr="00FC0422">
        <w:rPr>
          <w:rFonts w:ascii="Arial" w:hAnsi="Arial" w:cs="Arial"/>
          <w:b/>
          <w:bCs/>
          <w:i/>
          <w:color w:val="252525"/>
          <w:sz w:val="21"/>
          <w:szCs w:val="21"/>
        </w:rPr>
        <w:t>.</w:t>
      </w:r>
      <w:r w:rsidRPr="00FC0422">
        <w:rPr>
          <w:rFonts w:ascii="Arial" w:hAnsi="Arial" w:cs="Arial"/>
          <w:b/>
          <w:bCs/>
          <w:color w:val="252525"/>
          <w:sz w:val="21"/>
          <w:szCs w:val="21"/>
        </w:rPr>
        <w:t xml:space="preserve"> </w:t>
      </w:r>
    </w:p>
    <w:p w:rsidR="00460B96" w:rsidRPr="00FC0422" w:rsidRDefault="00460B96" w:rsidP="00E7229F">
      <w:pPr>
        <w:pStyle w:val="ListParagraph"/>
        <w:numPr>
          <w:ilvl w:val="0"/>
          <w:numId w:val="2"/>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The disk and the hard copy was sent to the publisher.</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Style w:val="ListParagraph"/>
        <w:numPr>
          <w:ilvl w:val="0"/>
          <w:numId w:val="2"/>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The disk</w:t>
      </w:r>
      <w:r w:rsidR="004E78CD" w:rsidRPr="00FC0422">
        <w:rPr>
          <w:rFonts w:ascii="Times New Roman" w:hAnsi="Times New Roman" w:cs="Times New Roman"/>
          <w:sz w:val="23"/>
          <w:szCs w:val="23"/>
          <w:lang w:val="en-IN"/>
        </w:rPr>
        <w:t>,</w:t>
      </w:r>
      <w:r w:rsidRPr="00FC0422">
        <w:rPr>
          <w:rFonts w:ascii="Times New Roman" w:hAnsi="Times New Roman" w:cs="Times New Roman"/>
          <w:sz w:val="23"/>
          <w:szCs w:val="23"/>
          <w:lang w:val="en-IN"/>
        </w:rPr>
        <w:t xml:space="preserve"> as well as the hard copy</w:t>
      </w:r>
      <w:r w:rsidR="004E78CD" w:rsidRPr="00FC0422">
        <w:rPr>
          <w:rFonts w:ascii="Times New Roman" w:hAnsi="Times New Roman" w:cs="Times New Roman"/>
          <w:sz w:val="23"/>
          <w:szCs w:val="23"/>
          <w:lang w:val="en-IN"/>
        </w:rPr>
        <w:t>,</w:t>
      </w:r>
      <w:r w:rsidRPr="00FC0422">
        <w:rPr>
          <w:rFonts w:ascii="Times New Roman" w:hAnsi="Times New Roman" w:cs="Times New Roman"/>
          <w:sz w:val="23"/>
          <w:szCs w:val="23"/>
          <w:lang w:val="en-IN"/>
        </w:rPr>
        <w:t xml:space="preserve"> </w:t>
      </w:r>
      <w:r w:rsidR="004E78CD" w:rsidRPr="00FC0422">
        <w:rPr>
          <w:rFonts w:ascii="Times New Roman" w:hAnsi="Times New Roman" w:cs="Times New Roman"/>
          <w:sz w:val="23"/>
          <w:szCs w:val="23"/>
          <w:lang w:val="en-IN"/>
        </w:rPr>
        <w:t>were</w:t>
      </w:r>
      <w:r w:rsidRPr="00FC0422">
        <w:rPr>
          <w:rFonts w:ascii="Times New Roman" w:hAnsi="Times New Roman" w:cs="Times New Roman"/>
          <w:sz w:val="23"/>
          <w:szCs w:val="23"/>
          <w:lang w:val="en-IN"/>
        </w:rPr>
        <w:t xml:space="preserve"> sent to the publisher.</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2"/>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The disk and the hard copy were sent to the publisher.</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p>
    <w:p w:rsidR="00460B96" w:rsidRPr="00FC0422" w:rsidRDefault="00460B96" w:rsidP="00E7229F">
      <w:pPr>
        <w:pStyle w:val="ListParagraph"/>
        <w:numPr>
          <w:ilvl w:val="0"/>
          <w:numId w:val="3"/>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Every one of the shirts has a green collar.</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Style w:val="ListParagraph"/>
        <w:numPr>
          <w:ilvl w:val="0"/>
          <w:numId w:val="3"/>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Every one of the shirts have a green collar</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p>
    <w:p w:rsidR="00895AF0" w:rsidRPr="00FC0422" w:rsidRDefault="00895AF0" w:rsidP="00E7229F">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Neither your proposals nor my plan are acceptable.</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342F51" w:rsidRPr="00FC0422" w:rsidRDefault="00460B96" w:rsidP="00E7229F">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Neither your proposals nor my plan is acceptable.</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Style w:val="ListParagraph"/>
        <w:numPr>
          <w:ilvl w:val="0"/>
          <w:numId w:val="4"/>
        </w:numPr>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lang w:val="en-IN"/>
        </w:rPr>
      </w:pPr>
      <w:r w:rsidRPr="00FC0422">
        <w:rPr>
          <w:rFonts w:ascii="Times New Roman" w:hAnsi="Times New Roman" w:cs="Times New Roman"/>
          <w:sz w:val="23"/>
          <w:szCs w:val="23"/>
          <w:lang w:val="en-IN"/>
        </w:rPr>
        <w:t>Neither my plan</w:t>
      </w:r>
      <w:r w:rsidR="004E78CD" w:rsidRPr="00FC0422">
        <w:rPr>
          <w:rFonts w:ascii="Times New Roman" w:hAnsi="Times New Roman" w:cs="Times New Roman"/>
          <w:sz w:val="23"/>
          <w:szCs w:val="23"/>
          <w:lang w:val="en-IN"/>
        </w:rPr>
        <w:t>s</w:t>
      </w:r>
      <w:r w:rsidRPr="00FC0422">
        <w:rPr>
          <w:rFonts w:ascii="Times New Roman" w:hAnsi="Times New Roman" w:cs="Times New Roman"/>
          <w:sz w:val="23"/>
          <w:szCs w:val="23"/>
          <w:lang w:val="en-IN"/>
        </w:rPr>
        <w:t xml:space="preserve"> nor your proposal are acceptable.</w:t>
      </w:r>
      <w:r w:rsidR="005D18F5" w:rsidRPr="00FC0422">
        <w:rPr>
          <w:rFonts w:ascii="Times New Roman" w:hAnsi="Times New Roman" w:cs="Times New Roman"/>
          <w:sz w:val="23"/>
          <w:szCs w:val="23"/>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Bdr>
          <w:top w:val="single" w:sz="4" w:space="1" w:color="auto"/>
          <w:left w:val="single" w:sz="4" w:space="4" w:color="auto"/>
          <w:bottom w:val="single" w:sz="4" w:space="1" w:color="auto"/>
          <w:right w:val="single" w:sz="4" w:space="4" w:color="auto"/>
        </w:pBdr>
        <w:rPr>
          <w:rFonts w:ascii="TimesNewRomanPS-BoldMT" w:hAnsi="TimesNewRomanPS-BoldMT" w:cs="TimesNewRomanPS-BoldMT"/>
          <w:bCs/>
          <w:sz w:val="20"/>
          <w:szCs w:val="20"/>
          <w:lang w:val="en-IN"/>
        </w:rPr>
      </w:pPr>
    </w:p>
    <w:p w:rsidR="00895AF0" w:rsidRPr="00FC0422" w:rsidRDefault="00895AF0" w:rsidP="00E7229F">
      <w:pPr>
        <w:pStyle w:val="ListParagraph"/>
        <w:numPr>
          <w:ilvl w:val="0"/>
          <w:numId w:val="5"/>
        </w:numPr>
        <w:pBdr>
          <w:top w:val="single" w:sz="4" w:space="1" w:color="auto"/>
          <w:left w:val="single" w:sz="4" w:space="4" w:color="auto"/>
          <w:bottom w:val="single" w:sz="4" w:space="1" w:color="auto"/>
          <w:right w:val="single" w:sz="4" w:space="4" w:color="auto"/>
        </w:pBdr>
      </w:pPr>
      <w:r w:rsidRPr="00FC0422">
        <w:rPr>
          <w:rFonts w:ascii="TimesNewRomanPS-BoldMT" w:hAnsi="TimesNewRomanPS-BoldMT" w:cs="TimesNewRomanPS-BoldMT"/>
          <w:bCs/>
          <w:sz w:val="20"/>
          <w:szCs w:val="20"/>
          <w:lang w:val="en-IN"/>
        </w:rPr>
        <w:t xml:space="preserve">All </w:t>
      </w:r>
      <w:r w:rsidRPr="00FC0422">
        <w:rPr>
          <w:rFonts w:ascii="TimesNewRomanPSMT" w:hAnsi="TimesNewRomanPSMT" w:cs="TimesNewRomanPSMT"/>
          <w:sz w:val="20"/>
          <w:szCs w:val="20"/>
          <w:lang w:val="en-IN"/>
        </w:rPr>
        <w:t xml:space="preserve">girls and boys </w:t>
      </w:r>
      <w:r w:rsidRPr="00FC0422">
        <w:rPr>
          <w:rFonts w:ascii="TimesNewRomanPS-BoldMT" w:hAnsi="TimesNewRomanPS-BoldMT" w:cs="TimesNewRomanPS-BoldMT"/>
          <w:bCs/>
          <w:sz w:val="20"/>
          <w:szCs w:val="20"/>
          <w:lang w:val="en-IN"/>
        </w:rPr>
        <w:t xml:space="preserve">going </w:t>
      </w:r>
      <w:r w:rsidRPr="00FC0422">
        <w:rPr>
          <w:rFonts w:ascii="TimesNewRomanPSMT" w:hAnsi="TimesNewRomanPSMT" w:cs="TimesNewRomanPSMT"/>
          <w:sz w:val="20"/>
          <w:szCs w:val="20"/>
          <w:lang w:val="en-IN"/>
        </w:rPr>
        <w:t>on the field trip.</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Style w:val="ListParagraph"/>
        <w:numPr>
          <w:ilvl w:val="0"/>
          <w:numId w:val="5"/>
        </w:numPr>
        <w:pBdr>
          <w:top w:val="single" w:sz="4" w:space="1" w:color="auto"/>
          <w:left w:val="single" w:sz="4" w:space="4" w:color="auto"/>
          <w:bottom w:val="single" w:sz="4" w:space="1" w:color="auto"/>
          <w:right w:val="single" w:sz="4" w:space="4" w:color="auto"/>
        </w:pBdr>
      </w:pPr>
      <w:r w:rsidRPr="00FC0422">
        <w:rPr>
          <w:rFonts w:ascii="TimesNewRomanPS-BoldMT" w:hAnsi="TimesNewRomanPS-BoldMT" w:cs="TimesNewRomanPS-BoldMT"/>
          <w:bCs/>
          <w:sz w:val="20"/>
          <w:szCs w:val="20"/>
          <w:lang w:val="en-IN"/>
        </w:rPr>
        <w:t xml:space="preserve">Every </w:t>
      </w:r>
      <w:r w:rsidRPr="00FC0422">
        <w:rPr>
          <w:rFonts w:ascii="TimesNewRomanPSMT" w:hAnsi="TimesNewRomanPSMT" w:cs="TimesNewRomanPSMT"/>
          <w:sz w:val="20"/>
          <w:szCs w:val="20"/>
          <w:lang w:val="en-IN"/>
        </w:rPr>
        <w:t xml:space="preserve">girl and boy </w:t>
      </w:r>
      <w:r w:rsidRPr="00FC0422">
        <w:rPr>
          <w:rFonts w:ascii="TimesNewRomanPS-BoldMT" w:hAnsi="TimesNewRomanPS-BoldMT" w:cs="TimesNewRomanPS-BoldMT"/>
          <w:bCs/>
          <w:sz w:val="20"/>
          <w:szCs w:val="20"/>
          <w:lang w:val="en-IN"/>
        </w:rPr>
        <w:t xml:space="preserve">is going </w:t>
      </w:r>
      <w:r w:rsidRPr="00FC0422">
        <w:rPr>
          <w:rFonts w:ascii="TimesNewRomanPSMT" w:hAnsi="TimesNewRomanPSMT" w:cs="TimesNewRomanPSMT"/>
          <w:sz w:val="20"/>
          <w:szCs w:val="20"/>
          <w:lang w:val="en-IN"/>
        </w:rPr>
        <w:t>on the field trip.</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Style w:val="ListParagraph"/>
        <w:numPr>
          <w:ilvl w:val="0"/>
          <w:numId w:val="5"/>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Every </w:t>
      </w:r>
      <w:r w:rsidRPr="00FC0422">
        <w:rPr>
          <w:rFonts w:ascii="TimesNewRomanPSMT" w:hAnsi="TimesNewRomanPSMT" w:cs="TimesNewRomanPSMT"/>
          <w:sz w:val="20"/>
          <w:szCs w:val="20"/>
          <w:lang w:val="en-IN"/>
        </w:rPr>
        <w:t xml:space="preserve">girl and boy </w:t>
      </w:r>
      <w:r w:rsidRPr="00FC0422">
        <w:rPr>
          <w:rFonts w:ascii="TimesNewRomanPS-BoldMT" w:hAnsi="TimesNewRomanPS-BoldMT" w:cs="TimesNewRomanPS-BoldMT"/>
          <w:bCs/>
          <w:sz w:val="20"/>
          <w:szCs w:val="20"/>
          <w:lang w:val="en-IN"/>
        </w:rPr>
        <w:t xml:space="preserve">are going </w:t>
      </w:r>
      <w:r w:rsidRPr="00FC0422">
        <w:rPr>
          <w:rFonts w:ascii="TimesNewRomanPSMT" w:hAnsi="TimesNewRomanPSMT" w:cs="TimesNewRomanPSMT"/>
          <w:sz w:val="20"/>
          <w:szCs w:val="20"/>
          <w:lang w:val="en-IN"/>
        </w:rPr>
        <w:t>on the field trip.</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460B96" w:rsidRPr="00FC0422" w:rsidRDefault="00460B96" w:rsidP="00E7229F">
      <w:pPr>
        <w:pStyle w:val="ListParagraph"/>
        <w:pBdr>
          <w:top w:val="single" w:sz="4" w:space="1" w:color="auto"/>
          <w:left w:val="single" w:sz="4" w:space="4" w:color="auto"/>
          <w:bottom w:val="single" w:sz="4" w:space="1" w:color="auto"/>
          <w:right w:val="single" w:sz="4" w:space="4" w:color="auto"/>
        </w:pBdr>
      </w:pPr>
    </w:p>
    <w:p w:rsidR="00895AF0" w:rsidRPr="00FC0422" w:rsidRDefault="00895AF0" w:rsidP="00E7229F">
      <w:pPr>
        <w:pStyle w:val="ListParagraph"/>
        <w:pBdr>
          <w:top w:val="single" w:sz="4" w:space="1" w:color="auto"/>
          <w:left w:val="single" w:sz="4" w:space="4" w:color="auto"/>
          <w:bottom w:val="single" w:sz="4" w:space="1" w:color="auto"/>
          <w:right w:val="single" w:sz="4" w:space="4" w:color="auto"/>
        </w:pBdr>
      </w:pPr>
    </w:p>
    <w:p w:rsidR="00895AF0" w:rsidRPr="00FC0422" w:rsidRDefault="00895AF0" w:rsidP="00E7229F">
      <w:pPr>
        <w:pStyle w:val="ListParagraph"/>
        <w:numPr>
          <w:ilvl w:val="0"/>
          <w:numId w:val="6"/>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MT" w:hAnsi="TimesNewRomanPSMT" w:cs="TimesNewRomanPSMT"/>
          <w:sz w:val="20"/>
          <w:szCs w:val="20"/>
          <w:lang w:val="en-IN"/>
        </w:rPr>
        <w:t xml:space="preserve">My </w:t>
      </w:r>
      <w:proofErr w:type="spellStart"/>
      <w:r w:rsidRPr="00FC0422">
        <w:rPr>
          <w:rFonts w:ascii="TimesNewRomanPSMT" w:hAnsi="TimesNewRomanPSMT" w:cs="TimesNewRomanPSMT"/>
          <w:sz w:val="20"/>
          <w:szCs w:val="20"/>
          <w:lang w:val="en-IN"/>
        </w:rPr>
        <w:t>favorite</w:t>
      </w:r>
      <w:proofErr w:type="spellEnd"/>
      <w:r w:rsidRPr="00FC0422">
        <w:rPr>
          <w:rFonts w:ascii="TimesNewRomanPSMT" w:hAnsi="TimesNewRomanPSMT" w:cs="TimesNewRomanPSMT"/>
          <w:sz w:val="20"/>
          <w:szCs w:val="20"/>
          <w:lang w:val="en-IN"/>
        </w:rPr>
        <w:t xml:space="preserve"> </w:t>
      </w:r>
      <w:r w:rsidRPr="00FC0422">
        <w:rPr>
          <w:rFonts w:ascii="TimesNewRomanPS-BoldMT" w:hAnsi="TimesNewRomanPS-BoldMT" w:cs="TimesNewRomanPS-BoldMT"/>
          <w:bCs/>
          <w:sz w:val="20"/>
          <w:szCs w:val="20"/>
          <w:lang w:val="en-IN"/>
        </w:rPr>
        <w:t xml:space="preserve">fruit is </w:t>
      </w:r>
      <w:r w:rsidRPr="00FC0422">
        <w:rPr>
          <w:rFonts w:ascii="TimesNewRomanPS-ItalicMT" w:hAnsi="TimesNewRomanPS-ItalicMT" w:cs="TimesNewRomanPS-ItalicMT"/>
          <w:iCs/>
          <w:sz w:val="20"/>
          <w:szCs w:val="20"/>
          <w:lang w:val="en-IN"/>
        </w:rPr>
        <w:t>peaches</w:t>
      </w:r>
      <w:r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6"/>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Peaches are </w:t>
      </w:r>
      <w:r w:rsidRPr="00FC0422">
        <w:rPr>
          <w:rFonts w:ascii="TimesNewRomanPSMT" w:hAnsi="TimesNewRomanPSMT" w:cs="TimesNewRomanPSMT"/>
          <w:sz w:val="20"/>
          <w:szCs w:val="20"/>
          <w:lang w:val="en-IN"/>
        </w:rPr>
        <w:t xml:space="preserve">my </w:t>
      </w:r>
      <w:proofErr w:type="spellStart"/>
      <w:r w:rsidRPr="00FC0422">
        <w:rPr>
          <w:rFonts w:ascii="TimesNewRomanPSMT" w:hAnsi="TimesNewRomanPSMT" w:cs="TimesNewRomanPSMT"/>
          <w:sz w:val="20"/>
          <w:szCs w:val="20"/>
          <w:lang w:val="en-IN"/>
        </w:rPr>
        <w:t>favorite</w:t>
      </w:r>
      <w:proofErr w:type="spellEnd"/>
      <w:r w:rsidRPr="00FC0422">
        <w:rPr>
          <w:rFonts w:ascii="TimesNewRomanPSMT" w:hAnsi="TimesNewRomanPSMT" w:cs="TimesNewRomanPSMT"/>
          <w:sz w:val="20"/>
          <w:szCs w:val="20"/>
          <w:lang w:val="en-IN"/>
        </w:rPr>
        <w:t xml:space="preserve"> </w:t>
      </w:r>
      <w:r w:rsidRPr="00FC0422">
        <w:rPr>
          <w:rFonts w:ascii="TimesNewRomanPS-ItalicMT" w:hAnsi="TimesNewRomanPS-ItalicMT" w:cs="TimesNewRomanPS-ItalicMT"/>
          <w:iCs/>
          <w:sz w:val="20"/>
          <w:szCs w:val="20"/>
          <w:lang w:val="en-IN"/>
        </w:rPr>
        <w:t>fruit</w:t>
      </w:r>
      <w:r w:rsidRPr="00FC0422">
        <w:rPr>
          <w:rFonts w:ascii="TimesNewRomanPSMT" w:hAnsi="TimesNewRomanPSMT" w:cs="TimesNewRomanPSMT"/>
          <w:sz w:val="20"/>
          <w:szCs w:val="20"/>
          <w:lang w:val="en-IN"/>
        </w:rPr>
        <w:t>.</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6"/>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Peaches is </w:t>
      </w:r>
      <w:r w:rsidRPr="00FC0422">
        <w:rPr>
          <w:rFonts w:ascii="TimesNewRomanPSMT" w:hAnsi="TimesNewRomanPSMT" w:cs="TimesNewRomanPSMT"/>
          <w:sz w:val="20"/>
          <w:szCs w:val="20"/>
          <w:lang w:val="en-IN"/>
        </w:rPr>
        <w:t xml:space="preserve">my </w:t>
      </w:r>
      <w:proofErr w:type="spellStart"/>
      <w:r w:rsidRPr="00FC0422">
        <w:rPr>
          <w:rFonts w:ascii="TimesNewRomanPSMT" w:hAnsi="TimesNewRomanPSMT" w:cs="TimesNewRomanPSMT"/>
          <w:sz w:val="20"/>
          <w:szCs w:val="20"/>
          <w:lang w:val="en-IN"/>
        </w:rPr>
        <w:t>favorite</w:t>
      </w:r>
      <w:proofErr w:type="spellEnd"/>
      <w:r w:rsidRPr="00FC0422">
        <w:rPr>
          <w:rFonts w:ascii="TimesNewRomanPSMT" w:hAnsi="TimesNewRomanPSMT" w:cs="TimesNewRomanPSMT"/>
          <w:sz w:val="20"/>
          <w:szCs w:val="20"/>
          <w:lang w:val="en-IN"/>
        </w:rPr>
        <w:t xml:space="preserve"> </w:t>
      </w:r>
      <w:r w:rsidRPr="00FC0422">
        <w:rPr>
          <w:rFonts w:ascii="TimesNewRomanPS-ItalicMT" w:hAnsi="TimesNewRomanPS-ItalicMT" w:cs="TimesNewRomanPS-ItalicMT"/>
          <w:iCs/>
          <w:sz w:val="20"/>
          <w:szCs w:val="20"/>
          <w:lang w:val="en-IN"/>
        </w:rPr>
        <w:t>fruit</w:t>
      </w:r>
      <w:r w:rsidRPr="00FC0422">
        <w:rPr>
          <w:rFonts w:ascii="TimesNewRomanPSMT" w:hAnsi="TimesNewRomanPSMT" w:cs="TimesNewRomanPSMT"/>
          <w:sz w:val="20"/>
          <w:szCs w:val="20"/>
          <w:lang w:val="en-IN"/>
        </w:rPr>
        <w:t>.</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Bdr>
          <w:top w:val="single" w:sz="4" w:space="1" w:color="auto"/>
          <w:left w:val="single" w:sz="4" w:space="4" w:color="auto"/>
          <w:bottom w:val="single" w:sz="4" w:space="1" w:color="auto"/>
          <w:right w:val="single" w:sz="4" w:space="4" w:color="auto"/>
        </w:pBdr>
      </w:pPr>
    </w:p>
    <w:p w:rsidR="00460B96" w:rsidRPr="00FC0422" w:rsidRDefault="00895AF0" w:rsidP="00E7229F">
      <w:pPr>
        <w:pStyle w:val="ListParagraph"/>
        <w:numPr>
          <w:ilvl w:val="0"/>
          <w:numId w:val="7"/>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Mathematics is </w:t>
      </w:r>
      <w:r w:rsidRPr="00FC0422">
        <w:rPr>
          <w:rFonts w:ascii="TimesNewRomanPSMT" w:hAnsi="TimesNewRomanPSMT" w:cs="TimesNewRomanPSMT"/>
          <w:sz w:val="20"/>
          <w:szCs w:val="20"/>
          <w:lang w:val="en-IN"/>
        </w:rPr>
        <w:t xml:space="preserve">my </w:t>
      </w:r>
      <w:proofErr w:type="spellStart"/>
      <w:r w:rsidRPr="00FC0422">
        <w:rPr>
          <w:rFonts w:ascii="TimesNewRomanPSMT" w:hAnsi="TimesNewRomanPSMT" w:cs="TimesNewRomanPSMT"/>
          <w:sz w:val="20"/>
          <w:szCs w:val="20"/>
          <w:lang w:val="en-IN"/>
        </w:rPr>
        <w:t>favorite</w:t>
      </w:r>
      <w:proofErr w:type="spellEnd"/>
      <w:r w:rsidRPr="00FC0422">
        <w:rPr>
          <w:rFonts w:ascii="TimesNewRomanPSMT" w:hAnsi="TimesNewRomanPSMT" w:cs="TimesNewRomanPSMT"/>
          <w:sz w:val="20"/>
          <w:szCs w:val="20"/>
          <w:lang w:val="en-IN"/>
        </w:rPr>
        <w:t xml:space="preserve"> subject.</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7"/>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Mathematics are </w:t>
      </w:r>
      <w:r w:rsidRPr="00FC0422">
        <w:rPr>
          <w:rFonts w:ascii="TimesNewRomanPSMT" w:hAnsi="TimesNewRomanPSMT" w:cs="TimesNewRomanPSMT"/>
          <w:sz w:val="20"/>
          <w:szCs w:val="20"/>
          <w:lang w:val="en-IN"/>
        </w:rPr>
        <w:t xml:space="preserve">my </w:t>
      </w:r>
      <w:proofErr w:type="spellStart"/>
      <w:r w:rsidRPr="00FC0422">
        <w:rPr>
          <w:rFonts w:ascii="TimesNewRomanPSMT" w:hAnsi="TimesNewRomanPSMT" w:cs="TimesNewRomanPSMT"/>
          <w:sz w:val="20"/>
          <w:szCs w:val="20"/>
          <w:lang w:val="en-IN"/>
        </w:rPr>
        <w:t>favorite</w:t>
      </w:r>
      <w:proofErr w:type="spellEnd"/>
      <w:r w:rsidRPr="00FC0422">
        <w:rPr>
          <w:rFonts w:ascii="TimesNewRomanPSMT" w:hAnsi="TimesNewRomanPSMT" w:cs="TimesNewRomanPSMT"/>
          <w:sz w:val="20"/>
          <w:szCs w:val="20"/>
          <w:lang w:val="en-IN"/>
        </w:rPr>
        <w:t xml:space="preserve"> subject.</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p>
    <w:p w:rsidR="00895AF0" w:rsidRPr="00FC0422" w:rsidRDefault="00895AF0" w:rsidP="00E7229F">
      <w:pPr>
        <w:pStyle w:val="ListParagraph"/>
        <w:numPr>
          <w:ilvl w:val="0"/>
          <w:numId w:val="8"/>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Twenty dollars is </w:t>
      </w:r>
      <w:r w:rsidRPr="00FC0422">
        <w:rPr>
          <w:rFonts w:ascii="TimesNewRomanPSMT" w:hAnsi="TimesNewRomanPSMT" w:cs="TimesNewRomanPSMT"/>
          <w:sz w:val="20"/>
          <w:szCs w:val="20"/>
          <w:lang w:val="en-IN"/>
        </w:rPr>
        <w:t>too much to pay for my dinner.</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8"/>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Twenty dollars are </w:t>
      </w:r>
      <w:r w:rsidRPr="00FC0422">
        <w:rPr>
          <w:rFonts w:ascii="TimesNewRomanPSMT" w:hAnsi="TimesNewRomanPSMT" w:cs="TimesNewRomanPSMT"/>
          <w:sz w:val="20"/>
          <w:szCs w:val="20"/>
          <w:lang w:val="en-IN"/>
        </w:rPr>
        <w:t>too much to pay for my dinner.</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8"/>
        </w:num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r w:rsidRPr="00FC0422">
        <w:rPr>
          <w:rFonts w:ascii="TimesNewRomanPS-BoldMT" w:hAnsi="TimesNewRomanPS-BoldMT" w:cs="TimesNewRomanPS-BoldMT"/>
          <w:bCs/>
          <w:sz w:val="20"/>
          <w:szCs w:val="20"/>
          <w:lang w:val="en-IN"/>
        </w:rPr>
        <w:t xml:space="preserve">Twenty dollar is </w:t>
      </w:r>
      <w:r w:rsidRPr="00FC0422">
        <w:rPr>
          <w:rFonts w:ascii="TimesNewRomanPSMT" w:hAnsi="TimesNewRomanPSMT" w:cs="TimesNewRomanPSMT"/>
          <w:sz w:val="20"/>
          <w:szCs w:val="20"/>
          <w:lang w:val="en-IN"/>
        </w:rPr>
        <w:t>too much to pay for my dinner.</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Bdr>
          <w:top w:val="single" w:sz="4" w:space="1" w:color="auto"/>
          <w:left w:val="single" w:sz="4" w:space="4" w:color="auto"/>
          <w:bottom w:val="single" w:sz="4" w:space="1" w:color="auto"/>
          <w:right w:val="single" w:sz="4" w:space="4" w:color="auto"/>
        </w:pBdr>
        <w:rPr>
          <w:rFonts w:ascii="TimesNewRomanPSMT" w:hAnsi="TimesNewRomanPSMT" w:cs="TimesNewRomanPSMT"/>
          <w:sz w:val="20"/>
          <w:szCs w:val="20"/>
          <w:lang w:val="en-IN"/>
        </w:rPr>
      </w:pPr>
    </w:p>
    <w:p w:rsidR="00895AF0" w:rsidRPr="00FC0422" w:rsidRDefault="00895AF0" w:rsidP="00E7229F">
      <w:pPr>
        <w:pStyle w:val="ListParagraph"/>
        <w:numPr>
          <w:ilvl w:val="0"/>
          <w:numId w:val="9"/>
        </w:numPr>
        <w:pBdr>
          <w:top w:val="single" w:sz="4" w:space="1" w:color="auto"/>
          <w:left w:val="single" w:sz="4" w:space="4" w:color="auto"/>
          <w:bottom w:val="single" w:sz="4" w:space="1" w:color="auto"/>
          <w:right w:val="single" w:sz="4" w:space="4" w:color="auto"/>
        </w:pBdr>
      </w:pPr>
      <w:r w:rsidRPr="00FC0422">
        <w:rPr>
          <w:rFonts w:ascii="TimesNewRomanPS-BoldMT" w:hAnsi="TimesNewRomanPS-BoldMT" w:cs="TimesNewRomanPS-BoldMT"/>
          <w:bCs/>
          <w:sz w:val="20"/>
          <w:szCs w:val="20"/>
          <w:lang w:val="en-IN"/>
        </w:rPr>
        <w:t xml:space="preserve">Each </w:t>
      </w:r>
      <w:r w:rsidRPr="00FC0422">
        <w:rPr>
          <w:rFonts w:ascii="TimesNewRomanPSMT" w:hAnsi="TimesNewRomanPSMT" w:cs="TimesNewRomanPSMT"/>
          <w:sz w:val="20"/>
          <w:szCs w:val="20"/>
          <w:lang w:val="en-IN"/>
        </w:rPr>
        <w:t xml:space="preserve">of us </w:t>
      </w:r>
      <w:r w:rsidRPr="00FC0422">
        <w:rPr>
          <w:rFonts w:ascii="TimesNewRomanPS-BoldMT" w:hAnsi="TimesNewRomanPS-BoldMT" w:cs="TimesNewRomanPS-BoldMT"/>
          <w:bCs/>
          <w:sz w:val="20"/>
          <w:szCs w:val="20"/>
          <w:lang w:val="en-IN"/>
        </w:rPr>
        <w:t xml:space="preserve">is studying </w:t>
      </w:r>
      <w:r w:rsidRPr="00FC0422">
        <w:rPr>
          <w:rFonts w:ascii="TimesNewRomanPSMT" w:hAnsi="TimesNewRomanPSMT" w:cs="TimesNewRomanPSMT"/>
          <w:sz w:val="20"/>
          <w:szCs w:val="20"/>
          <w:lang w:val="en-IN"/>
        </w:rPr>
        <w:t>for the test.</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9"/>
        </w:numPr>
        <w:pBdr>
          <w:top w:val="single" w:sz="4" w:space="1" w:color="auto"/>
          <w:left w:val="single" w:sz="4" w:space="4" w:color="auto"/>
          <w:bottom w:val="single" w:sz="4" w:space="1" w:color="auto"/>
          <w:right w:val="single" w:sz="4" w:space="4" w:color="auto"/>
        </w:pBdr>
      </w:pPr>
      <w:r w:rsidRPr="00FC0422">
        <w:rPr>
          <w:rFonts w:ascii="TimesNewRomanPS-BoldMT" w:hAnsi="TimesNewRomanPS-BoldMT" w:cs="TimesNewRomanPS-BoldMT"/>
          <w:bCs/>
          <w:sz w:val="20"/>
          <w:szCs w:val="20"/>
          <w:lang w:val="en-IN"/>
        </w:rPr>
        <w:t xml:space="preserve">Each </w:t>
      </w:r>
      <w:r w:rsidRPr="00FC0422">
        <w:rPr>
          <w:rFonts w:ascii="TimesNewRomanPSMT" w:hAnsi="TimesNewRomanPSMT" w:cs="TimesNewRomanPSMT"/>
          <w:sz w:val="20"/>
          <w:szCs w:val="20"/>
          <w:lang w:val="en-IN"/>
        </w:rPr>
        <w:t xml:space="preserve">of us </w:t>
      </w:r>
      <w:r w:rsidRPr="00FC0422">
        <w:rPr>
          <w:rFonts w:ascii="TimesNewRomanPS-BoldMT" w:hAnsi="TimesNewRomanPS-BoldMT" w:cs="TimesNewRomanPS-BoldMT"/>
          <w:bCs/>
          <w:sz w:val="20"/>
          <w:szCs w:val="20"/>
          <w:lang w:val="en-IN"/>
        </w:rPr>
        <w:t xml:space="preserve">are studying </w:t>
      </w:r>
      <w:r w:rsidRPr="00FC0422">
        <w:rPr>
          <w:rFonts w:ascii="TimesNewRomanPSMT" w:hAnsi="TimesNewRomanPSMT" w:cs="TimesNewRomanPSMT"/>
          <w:sz w:val="20"/>
          <w:szCs w:val="20"/>
          <w:lang w:val="en-IN"/>
        </w:rPr>
        <w:t>for the test.</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895AF0" w:rsidRPr="00FC0422" w:rsidRDefault="00895AF0" w:rsidP="00E7229F">
      <w:pPr>
        <w:pStyle w:val="ListParagraph"/>
        <w:numPr>
          <w:ilvl w:val="0"/>
          <w:numId w:val="9"/>
        </w:numPr>
        <w:pBdr>
          <w:top w:val="single" w:sz="4" w:space="1" w:color="auto"/>
          <w:left w:val="single" w:sz="4" w:space="4" w:color="auto"/>
          <w:bottom w:val="single" w:sz="4" w:space="1" w:color="auto"/>
          <w:right w:val="single" w:sz="4" w:space="4" w:color="auto"/>
        </w:pBdr>
      </w:pPr>
      <w:r w:rsidRPr="00FC0422">
        <w:rPr>
          <w:rFonts w:ascii="TimesNewRomanPS-BoldMT" w:hAnsi="TimesNewRomanPS-BoldMT" w:cs="TimesNewRomanPS-BoldMT"/>
          <w:bCs/>
          <w:sz w:val="20"/>
          <w:szCs w:val="20"/>
          <w:lang w:val="en-IN"/>
        </w:rPr>
        <w:t xml:space="preserve">Each </w:t>
      </w:r>
      <w:r w:rsidRPr="00FC0422">
        <w:rPr>
          <w:rFonts w:ascii="TimesNewRomanPSMT" w:hAnsi="TimesNewRomanPSMT" w:cs="TimesNewRomanPSMT"/>
          <w:sz w:val="20"/>
          <w:szCs w:val="20"/>
          <w:lang w:val="en-IN"/>
        </w:rPr>
        <w:t xml:space="preserve">of us </w:t>
      </w:r>
      <w:r w:rsidRPr="00FC0422">
        <w:rPr>
          <w:rFonts w:ascii="TimesNewRomanPS-BoldMT" w:hAnsi="TimesNewRomanPS-BoldMT" w:cs="TimesNewRomanPS-BoldMT"/>
          <w:bCs/>
          <w:sz w:val="20"/>
          <w:szCs w:val="20"/>
          <w:lang w:val="en-IN"/>
        </w:rPr>
        <w:t xml:space="preserve">studies </w:t>
      </w:r>
      <w:r w:rsidRPr="00FC0422">
        <w:rPr>
          <w:rFonts w:ascii="TimesNewRomanPSMT" w:hAnsi="TimesNewRomanPSMT" w:cs="TimesNewRomanPSMT"/>
          <w:sz w:val="20"/>
          <w:szCs w:val="20"/>
          <w:lang w:val="en-IN"/>
        </w:rPr>
        <w:t>for the test.</w:t>
      </w:r>
      <w:r w:rsidR="005D18F5" w:rsidRPr="00FC0422">
        <w:rPr>
          <w:rFonts w:ascii="TimesNewRomanPSMT" w:hAnsi="TimesNewRomanPSMT" w:cs="TimesNewRomanPSMT"/>
          <w:sz w:val="20"/>
          <w:szCs w:val="20"/>
          <w:lang w:val="en-IN"/>
        </w:rPr>
        <w:t xml:space="preserve"> </w:t>
      </w:r>
      <w:r w:rsidR="005D18F5" w:rsidRPr="00FC0422">
        <w:rPr>
          <w:rFonts w:ascii="Times New Roman" w:hAnsi="Times New Roman" w:cs="Times New Roman"/>
          <w:sz w:val="23"/>
          <w:szCs w:val="23"/>
          <w:lang w:val="en-IN"/>
        </w:rPr>
        <w:sym w:font="Wingdings" w:char="F06F"/>
      </w:r>
    </w:p>
    <w:p w:rsidR="00342F51" w:rsidRPr="00FC0422" w:rsidRDefault="00342F51" w:rsidP="00B033B5">
      <w:pPr>
        <w:rPr>
          <w:b/>
        </w:rPr>
      </w:pPr>
    </w:p>
    <w:p w:rsidR="00E7229F" w:rsidRPr="00FC0422" w:rsidRDefault="00E7229F" w:rsidP="00B033B5">
      <w:pPr>
        <w:rPr>
          <w:b/>
        </w:rPr>
      </w:pPr>
      <w:r w:rsidRPr="00FC0422">
        <w:rPr>
          <w:b/>
          <w:highlight w:val="lightGray"/>
        </w:rPr>
        <w:t>PART 3</w:t>
      </w:r>
    </w:p>
    <w:p w:rsidR="00E978E4" w:rsidRPr="00FC0422" w:rsidRDefault="000814F0" w:rsidP="00B033B5">
      <w:pPr>
        <w:rPr>
          <w:b/>
        </w:rPr>
      </w:pPr>
      <w:r w:rsidRPr="00FC0422">
        <w:rPr>
          <w:b/>
        </w:rPr>
        <w:t>Spelling</w:t>
      </w:r>
      <w:r w:rsidR="00E7229F" w:rsidRPr="00FC0422">
        <w:rPr>
          <w:b/>
        </w:rPr>
        <w:t xml:space="preserve"> [Total Score 20]</w:t>
      </w:r>
    </w:p>
    <w:p w:rsidR="000814F0" w:rsidRPr="00FC0422" w:rsidRDefault="000814F0" w:rsidP="00B033B5">
      <w:pPr>
        <w:rPr>
          <w:rFonts w:ascii="Arial" w:hAnsi="Arial" w:cs="Arial"/>
          <w:b/>
          <w:bCs/>
          <w:i/>
          <w:color w:val="252525"/>
          <w:sz w:val="21"/>
          <w:szCs w:val="21"/>
        </w:rPr>
      </w:pPr>
      <w:r w:rsidRPr="00FC0422">
        <w:rPr>
          <w:b/>
        </w:rPr>
        <w:t xml:space="preserve">INSTRUCTIONS: Only ONE word in each row </w:t>
      </w:r>
      <w:r w:rsidR="005D720F" w:rsidRPr="00FC0422">
        <w:rPr>
          <w:b/>
        </w:rPr>
        <w:t xml:space="preserve">is spelled correctly. </w:t>
      </w:r>
      <w:r w:rsidR="005D720F" w:rsidRPr="00FC0422">
        <w:rPr>
          <w:rFonts w:ascii="Arial" w:hAnsi="Arial" w:cs="Arial"/>
          <w:b/>
          <w:bCs/>
          <w:i/>
          <w:color w:val="252525"/>
          <w:sz w:val="21"/>
          <w:szCs w:val="21"/>
        </w:rPr>
        <w:t>Indicate the correct answer using A, B, or C in the last column.</w:t>
      </w:r>
    </w:p>
    <w:p w:rsidR="005D720F" w:rsidRPr="00FC0422" w:rsidRDefault="00E901A7" w:rsidP="00B033B5">
      <w:pPr>
        <w:rPr>
          <w:b/>
        </w:rPr>
      </w:pPr>
      <w:r w:rsidRPr="00E901A7">
        <w:rPr>
          <w:b/>
          <w:noProof/>
          <w:lang w:val="en-GB" w:eastAsia="en-GB"/>
        </w:rPr>
        <w:drawing>
          <wp:inline distT="0" distB="0" distL="0" distR="0">
            <wp:extent cx="5731510" cy="7413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413845"/>
                    </a:xfrm>
                    <a:prstGeom prst="rect">
                      <a:avLst/>
                    </a:prstGeom>
                    <a:noFill/>
                    <a:ln>
                      <a:noFill/>
                    </a:ln>
                  </pic:spPr>
                </pic:pic>
              </a:graphicData>
            </a:graphic>
          </wp:inline>
        </w:drawing>
      </w:r>
    </w:p>
    <w:p w:rsidR="007D6C89" w:rsidRPr="00FC0422" w:rsidRDefault="007D6C89" w:rsidP="007D6C89">
      <w:pPr>
        <w:rPr>
          <w:b/>
        </w:rPr>
      </w:pPr>
      <w:r w:rsidRPr="00FC0422">
        <w:rPr>
          <w:b/>
          <w:highlight w:val="lightGray"/>
        </w:rPr>
        <w:t>PART 4</w:t>
      </w:r>
    </w:p>
    <w:p w:rsidR="00684D27" w:rsidRPr="00FC0422" w:rsidRDefault="00684D27" w:rsidP="00B033B5">
      <w:pPr>
        <w:rPr>
          <w:b/>
        </w:rPr>
      </w:pPr>
    </w:p>
    <w:p w:rsidR="007D6C89" w:rsidRDefault="007D6C89" w:rsidP="007D6C89">
      <w:pPr>
        <w:rPr>
          <w:b/>
        </w:rPr>
      </w:pPr>
      <w:r w:rsidRPr="00FC0422">
        <w:rPr>
          <w:b/>
        </w:rPr>
        <w:t xml:space="preserve">Proofreading/copyediting skills [Total Score 65]. </w:t>
      </w:r>
    </w:p>
    <w:p w:rsidR="006B6EE2" w:rsidRDefault="006B6EE2" w:rsidP="007D6C89">
      <w:pPr>
        <w:rPr>
          <w:b/>
        </w:rPr>
      </w:pPr>
      <w:r>
        <w:rPr>
          <w:b/>
        </w:rPr>
        <w:t>The following paragraphs contain basic spelling and grammar errors. Please correct them using track-changes.</w:t>
      </w:r>
    </w:p>
    <w:p w:rsidR="006B6EE2" w:rsidRPr="003A7AB7" w:rsidRDefault="006B6EE2" w:rsidP="006B6EE2">
      <w:pPr>
        <w:rPr>
          <w:rFonts w:ascii="Times New Roman" w:hAnsi="Times New Roman" w:cs="Times New Roman"/>
          <w:sz w:val="28"/>
          <w:szCs w:val="28"/>
        </w:rPr>
      </w:pPr>
      <w:r w:rsidRPr="003A7AB7">
        <w:rPr>
          <w:rFonts w:ascii="Times New Roman" w:hAnsi="Times New Roman" w:cs="Times New Roman"/>
          <w:sz w:val="28"/>
          <w:szCs w:val="28"/>
        </w:rPr>
        <w:t xml:space="preserve">Epilepsy is a chronic </w:t>
      </w:r>
      <w:proofErr w:type="spellStart"/>
      <w:r w:rsidRPr="003A7AB7">
        <w:rPr>
          <w:rFonts w:ascii="Times New Roman" w:hAnsi="Times New Roman" w:cs="Times New Roman"/>
          <w:sz w:val="28"/>
          <w:szCs w:val="28"/>
        </w:rPr>
        <w:t>bri</w:t>
      </w:r>
      <w:r>
        <w:rPr>
          <w:rFonts w:ascii="Times New Roman" w:hAnsi="Times New Roman" w:cs="Times New Roman"/>
          <w:sz w:val="28"/>
          <w:szCs w:val="28"/>
        </w:rPr>
        <w:t>a</w:t>
      </w:r>
      <w:r w:rsidRPr="003A7AB7">
        <w:rPr>
          <w:rFonts w:ascii="Times New Roman" w:hAnsi="Times New Roman" w:cs="Times New Roman"/>
          <w:sz w:val="28"/>
          <w:szCs w:val="28"/>
        </w:rPr>
        <w:t>n</w:t>
      </w:r>
      <w:proofErr w:type="spellEnd"/>
      <w:r w:rsidRPr="003A7AB7">
        <w:rPr>
          <w:rFonts w:ascii="Times New Roman" w:hAnsi="Times New Roman" w:cs="Times New Roman"/>
          <w:sz w:val="28"/>
          <w:szCs w:val="28"/>
        </w:rPr>
        <w:t xml:space="preserve"> disorder characterized not only by recurrent seizures, but also by </w:t>
      </w:r>
      <w:r>
        <w:rPr>
          <w:rFonts w:ascii="Times New Roman" w:hAnsi="Times New Roman" w:cs="Times New Roman"/>
          <w:sz w:val="28"/>
          <w:szCs w:val="28"/>
        </w:rPr>
        <w:t>their</w:t>
      </w:r>
      <w:r w:rsidRPr="003A7AB7">
        <w:rPr>
          <w:rFonts w:ascii="Times New Roman" w:hAnsi="Times New Roman" w:cs="Times New Roman"/>
          <w:sz w:val="28"/>
          <w:szCs w:val="28"/>
        </w:rPr>
        <w:t xml:space="preserve"> neurobiological, cognitive, psychological, and social consequences as pointed out by the international league against epilepsy (</w:t>
      </w:r>
      <w:proofErr w:type="spellStart"/>
      <w:r w:rsidRPr="003A7AB7">
        <w:rPr>
          <w:rFonts w:ascii="Times New Roman" w:hAnsi="Times New Roman" w:cs="Times New Roman"/>
          <w:sz w:val="28"/>
          <w:szCs w:val="28"/>
        </w:rPr>
        <w:t>ILAE</w:t>
      </w:r>
      <w:proofErr w:type="spellEnd"/>
      <w:r w:rsidRPr="003A7AB7">
        <w:rPr>
          <w:rFonts w:ascii="Times New Roman" w:hAnsi="Times New Roman" w:cs="Times New Roman"/>
          <w:sz w:val="28"/>
          <w:szCs w:val="28"/>
        </w:rPr>
        <w:t xml:space="preserve">) in 2014. Psychiatric disorders are very common comorbidities in patients with epilepsy of which depression has the highest </w:t>
      </w:r>
      <w:proofErr w:type="gramStart"/>
      <w:r w:rsidRPr="003A7AB7">
        <w:rPr>
          <w:rFonts w:ascii="Times New Roman" w:hAnsi="Times New Roman" w:cs="Times New Roman"/>
          <w:sz w:val="28"/>
          <w:szCs w:val="28"/>
        </w:rPr>
        <w:t>prevalence</w:t>
      </w:r>
      <w:r>
        <w:rPr>
          <w:rFonts w:ascii="Times New Roman" w:hAnsi="Times New Roman" w:cs="Times New Roman"/>
          <w:sz w:val="28"/>
          <w:szCs w:val="28"/>
        </w:rPr>
        <w:t xml:space="preserve"> </w:t>
      </w:r>
      <w:r w:rsidRPr="003A7AB7">
        <w:rPr>
          <w:rFonts w:ascii="Times New Roman" w:hAnsi="Times New Roman" w:cs="Times New Roman"/>
          <w:sz w:val="28"/>
          <w:szCs w:val="28"/>
        </w:rPr>
        <w:t>.</w:t>
      </w:r>
      <w:proofErr w:type="gramEnd"/>
      <w:r w:rsidRPr="003A7AB7">
        <w:rPr>
          <w:rFonts w:ascii="Times New Roman" w:hAnsi="Times New Roman" w:cs="Times New Roman"/>
          <w:sz w:val="28"/>
          <w:szCs w:val="28"/>
        </w:rPr>
        <w:t xml:space="preserve"> According to a re</w:t>
      </w:r>
      <w:r>
        <w:rPr>
          <w:rFonts w:ascii="Times New Roman" w:hAnsi="Times New Roman" w:cs="Times New Roman"/>
          <w:sz w:val="28"/>
          <w:szCs w:val="28"/>
        </w:rPr>
        <w:t>s</w:t>
      </w:r>
      <w:r w:rsidRPr="003A7AB7">
        <w:rPr>
          <w:rFonts w:ascii="Times New Roman" w:hAnsi="Times New Roman" w:cs="Times New Roman"/>
          <w:sz w:val="28"/>
          <w:szCs w:val="28"/>
        </w:rPr>
        <w:t xml:space="preserve">ent meta-analysis the pooled prevalence of depressive disorders in patients with epilepsy until July 2016 was 22.9%. In some tertiary epileptic </w:t>
      </w:r>
      <w:proofErr w:type="spellStart"/>
      <w:r w:rsidRPr="003A7AB7">
        <w:rPr>
          <w:rFonts w:ascii="Times New Roman" w:hAnsi="Times New Roman" w:cs="Times New Roman"/>
          <w:sz w:val="28"/>
          <w:szCs w:val="28"/>
        </w:rPr>
        <w:t>centres</w:t>
      </w:r>
      <w:proofErr w:type="spellEnd"/>
      <w:r w:rsidRPr="003A7AB7">
        <w:rPr>
          <w:rFonts w:ascii="Times New Roman" w:hAnsi="Times New Roman" w:cs="Times New Roman"/>
          <w:sz w:val="28"/>
          <w:szCs w:val="28"/>
        </w:rPr>
        <w:t xml:space="preserve">, the prevalence of depression in patients with epilepsy </w:t>
      </w:r>
      <w:r>
        <w:rPr>
          <w:rFonts w:ascii="Times New Roman" w:hAnsi="Times New Roman" w:cs="Times New Roman"/>
          <w:sz w:val="28"/>
          <w:szCs w:val="28"/>
        </w:rPr>
        <w:t>were</w:t>
      </w:r>
      <w:r w:rsidRPr="003A7AB7">
        <w:rPr>
          <w:rFonts w:ascii="Times New Roman" w:hAnsi="Times New Roman" w:cs="Times New Roman"/>
          <w:sz w:val="28"/>
          <w:szCs w:val="28"/>
        </w:rPr>
        <w:t xml:space="preserve"> even as high as 50% </w:t>
      </w:r>
      <w:hyperlink w:anchor="bib22" w:history="1">
        <w:r w:rsidRPr="003A7AB7">
          <w:rPr>
            <w:rStyle w:val="Hyperlink"/>
            <w:rFonts w:ascii="Times New Roman" w:hAnsi="Times New Roman" w:cs="Times New Roman"/>
            <w:sz w:val="28"/>
            <w:szCs w:val="28"/>
          </w:rPr>
          <w:t>Ring et al., 1998</w:t>
        </w:r>
      </w:hyperlink>
      <w:r w:rsidRPr="003A7AB7">
        <w:rPr>
          <w:rFonts w:ascii="Times New Roman" w:hAnsi="Times New Roman" w:cs="Times New Roman"/>
          <w:noProof/>
          <w:sz w:val="28"/>
          <w:szCs w:val="28"/>
        </w:rPr>
        <w:t xml:space="preserve">; </w:t>
      </w:r>
      <w:hyperlink w:anchor="bib31" w:history="1">
        <w:proofErr w:type="spellStart"/>
        <w:r w:rsidRPr="003A7AB7">
          <w:rPr>
            <w:rStyle w:val="Hyperlink"/>
            <w:rFonts w:ascii="Times New Roman" w:hAnsi="Times New Roman" w:cs="Times New Roman"/>
            <w:sz w:val="28"/>
            <w:szCs w:val="28"/>
          </w:rPr>
          <w:t>Victoroff</w:t>
        </w:r>
        <w:proofErr w:type="spellEnd"/>
        <w:r w:rsidRPr="003A7AB7">
          <w:rPr>
            <w:rStyle w:val="Hyperlink"/>
            <w:rFonts w:ascii="Times New Roman" w:hAnsi="Times New Roman" w:cs="Times New Roman"/>
            <w:sz w:val="28"/>
            <w:szCs w:val="28"/>
          </w:rPr>
          <w:t xml:space="preserve"> et al., 1994</w:t>
        </w:r>
      </w:hyperlink>
      <w:r w:rsidRPr="003A7AB7">
        <w:rPr>
          <w:rFonts w:ascii="Times New Roman" w:hAnsi="Times New Roman" w:cs="Times New Roman"/>
          <w:sz w:val="28"/>
          <w:szCs w:val="28"/>
        </w:rPr>
        <w:t xml:space="preserve">. </w:t>
      </w:r>
      <w:r>
        <w:rPr>
          <w:rFonts w:ascii="Times New Roman" w:hAnsi="Times New Roman" w:cs="Times New Roman"/>
          <w:sz w:val="28"/>
          <w:szCs w:val="28"/>
        </w:rPr>
        <w:t>C</w:t>
      </w:r>
      <w:r w:rsidRPr="003A7AB7">
        <w:rPr>
          <w:rFonts w:ascii="Times New Roman" w:hAnsi="Times New Roman" w:cs="Times New Roman"/>
          <w:sz w:val="28"/>
          <w:szCs w:val="28"/>
        </w:rPr>
        <w:t xml:space="preserve">ross-sectional study from four cities in China established that the prevalence rate of </w:t>
      </w:r>
      <w:proofErr w:type="spellStart"/>
      <w:r w:rsidRPr="003A7AB7">
        <w:rPr>
          <w:rFonts w:ascii="Times New Roman" w:hAnsi="Times New Roman" w:cs="Times New Roman"/>
          <w:sz w:val="28"/>
          <w:szCs w:val="28"/>
        </w:rPr>
        <w:t>self</w:t>
      </w:r>
      <w:r>
        <w:rPr>
          <w:rFonts w:ascii="Times New Roman" w:hAnsi="Times New Roman" w:cs="Times New Roman"/>
          <w:sz w:val="28"/>
          <w:szCs w:val="28"/>
        </w:rPr>
        <w:t xml:space="preserve"> </w:t>
      </w:r>
      <w:r w:rsidRPr="003A7AB7">
        <w:rPr>
          <w:rFonts w:ascii="Times New Roman" w:hAnsi="Times New Roman" w:cs="Times New Roman"/>
          <w:sz w:val="28"/>
          <w:szCs w:val="28"/>
        </w:rPr>
        <w:t>reported</w:t>
      </w:r>
      <w:proofErr w:type="spellEnd"/>
      <w:r w:rsidRPr="003A7AB7">
        <w:rPr>
          <w:rFonts w:ascii="Times New Roman" w:hAnsi="Times New Roman" w:cs="Times New Roman"/>
          <w:sz w:val="28"/>
          <w:szCs w:val="28"/>
        </w:rPr>
        <w:t xml:space="preserve"> depressive symptoms in patients with epilepsy </w:t>
      </w:r>
      <w:r>
        <w:rPr>
          <w:rFonts w:ascii="Times New Roman" w:hAnsi="Times New Roman" w:cs="Times New Roman"/>
          <w:sz w:val="28"/>
          <w:szCs w:val="28"/>
        </w:rPr>
        <w:t>were</w:t>
      </w:r>
      <w:r w:rsidRPr="003A7AB7">
        <w:rPr>
          <w:rFonts w:ascii="Times New Roman" w:hAnsi="Times New Roman" w:cs="Times New Roman"/>
          <w:sz w:val="28"/>
          <w:szCs w:val="28"/>
        </w:rPr>
        <w:t xml:space="preserve"> 24.1% </w:t>
      </w:r>
      <w:r w:rsidRPr="003A7AB7">
        <w:rPr>
          <w:rFonts w:ascii="Times New Roman" w:hAnsi="Times New Roman" w:cs="Times New Roman"/>
          <w:noProof/>
          <w:sz w:val="28"/>
          <w:szCs w:val="28"/>
        </w:rPr>
        <w:t>(</w:t>
      </w:r>
      <w:hyperlink w:anchor="bib6" w:history="1">
        <w:r w:rsidRPr="003A7AB7">
          <w:rPr>
            <w:rStyle w:val="Hyperlink"/>
            <w:rFonts w:ascii="Times New Roman" w:hAnsi="Times New Roman" w:cs="Times New Roman"/>
            <w:sz w:val="28"/>
            <w:szCs w:val="28"/>
          </w:rPr>
          <w:t>Fu et al., 2006</w:t>
        </w:r>
      </w:hyperlink>
      <w:r w:rsidRPr="003A7AB7">
        <w:rPr>
          <w:rFonts w:ascii="Times New Roman" w:hAnsi="Times New Roman" w:cs="Times New Roman"/>
          <w:sz w:val="28"/>
          <w:szCs w:val="28"/>
        </w:rPr>
        <w:t xml:space="preserve"> </w:t>
      </w:r>
      <w:r w:rsidRPr="003A7AB7">
        <w:rPr>
          <w:rFonts w:ascii="Times New Roman" w:hAnsi="Times New Roman" w:cs="Times New Roman"/>
          <w:noProof/>
          <w:sz w:val="28"/>
          <w:szCs w:val="28"/>
        </w:rPr>
        <w:t>)</w:t>
      </w:r>
      <w:r w:rsidRPr="003A7AB7">
        <w:rPr>
          <w:rFonts w:ascii="Times New Roman" w:hAnsi="Times New Roman" w:cs="Times New Roman"/>
          <w:sz w:val="28"/>
          <w:szCs w:val="28"/>
        </w:rPr>
        <w:t>.</w:t>
      </w:r>
    </w:p>
    <w:p w:rsidR="006B6EE2" w:rsidRPr="003A7AB7" w:rsidRDefault="006B6EE2" w:rsidP="006B6EE2">
      <w:pPr>
        <w:pStyle w:val="Para"/>
        <w:rPr>
          <w:rFonts w:ascii="Times New Roman" w:hAnsi="Times New Roman" w:cs="Times New Roman"/>
          <w:sz w:val="28"/>
          <w:szCs w:val="28"/>
        </w:rPr>
      </w:pPr>
      <w:r>
        <w:rPr>
          <w:rFonts w:ascii="Times New Roman" w:hAnsi="Times New Roman" w:cs="Times New Roman"/>
          <w:sz w:val="28"/>
          <w:szCs w:val="28"/>
        </w:rPr>
        <w:t>d</w:t>
      </w:r>
      <w:r w:rsidRPr="003A7AB7">
        <w:rPr>
          <w:rFonts w:ascii="Times New Roman" w:hAnsi="Times New Roman" w:cs="Times New Roman"/>
          <w:sz w:val="28"/>
          <w:szCs w:val="28"/>
        </w:rPr>
        <w:t xml:space="preserve">epressive </w:t>
      </w:r>
      <w:r w:rsidRPr="003A7AB7">
        <w:rPr>
          <w:rFonts w:ascii="Times New Roman" w:hAnsi="Times New Roman" w:cs="Times New Roman"/>
          <w:sz w:val="28"/>
          <w:szCs w:val="28"/>
        </w:rPr>
        <w:t xml:space="preserve">symptoms in </w:t>
      </w:r>
      <w:r>
        <w:rPr>
          <w:rFonts w:ascii="Times New Roman" w:hAnsi="Times New Roman" w:cs="Times New Roman"/>
          <w:sz w:val="28"/>
          <w:szCs w:val="28"/>
        </w:rPr>
        <w:t>patents</w:t>
      </w:r>
      <w:r w:rsidRPr="003A7AB7">
        <w:rPr>
          <w:rFonts w:ascii="Times New Roman" w:hAnsi="Times New Roman" w:cs="Times New Roman"/>
          <w:sz w:val="28"/>
          <w:szCs w:val="28"/>
        </w:rPr>
        <w:t xml:space="preserve"> with epilepsy are usually relatively mild that might not meet the diagnostic and statistical </w:t>
      </w:r>
      <w:proofErr w:type="spellStart"/>
      <w:r w:rsidRPr="003A7AB7">
        <w:rPr>
          <w:rFonts w:ascii="Times New Roman" w:hAnsi="Times New Roman" w:cs="Times New Roman"/>
          <w:sz w:val="28"/>
          <w:szCs w:val="28"/>
        </w:rPr>
        <w:t>man</w:t>
      </w:r>
      <w:r>
        <w:rPr>
          <w:rFonts w:ascii="Times New Roman" w:hAnsi="Times New Roman" w:cs="Times New Roman"/>
          <w:sz w:val="28"/>
          <w:szCs w:val="28"/>
        </w:rPr>
        <w:t>n</w:t>
      </w:r>
      <w:r w:rsidRPr="003A7AB7">
        <w:rPr>
          <w:rFonts w:ascii="Times New Roman" w:hAnsi="Times New Roman" w:cs="Times New Roman"/>
          <w:sz w:val="28"/>
          <w:szCs w:val="28"/>
        </w:rPr>
        <w:t>ual</w:t>
      </w:r>
      <w:proofErr w:type="spellEnd"/>
      <w:r w:rsidRPr="003A7AB7">
        <w:rPr>
          <w:rFonts w:ascii="Times New Roman" w:hAnsi="Times New Roman" w:cs="Times New Roman"/>
          <w:sz w:val="28"/>
          <w:szCs w:val="28"/>
        </w:rPr>
        <w:t xml:space="preserve"> criteria of major depressive disorder </w:t>
      </w:r>
      <w:r w:rsidRPr="003A7AB7">
        <w:rPr>
          <w:rFonts w:ascii="Times New Roman" w:hAnsi="Times New Roman" w:cs="Times New Roman"/>
          <w:noProof/>
          <w:sz w:val="28"/>
          <w:szCs w:val="28"/>
        </w:rPr>
        <w:t>(</w:t>
      </w:r>
      <w:proofErr w:type="spellStart"/>
      <w:r w:rsidRPr="003A7AB7">
        <w:rPr>
          <w:rFonts w:ascii="Times New Roman" w:hAnsi="Times New Roman" w:cs="Times New Roman"/>
          <w:sz w:val="28"/>
          <w:szCs w:val="28"/>
        </w:rPr>
        <w:fldChar w:fldCharType="begin"/>
      </w:r>
      <w:r w:rsidRPr="003A7AB7">
        <w:rPr>
          <w:rFonts w:ascii="Times New Roman" w:hAnsi="Times New Roman" w:cs="Times New Roman"/>
          <w:sz w:val="28"/>
          <w:szCs w:val="28"/>
        </w:rPr>
        <w:instrText xml:space="preserve"> HYPERLINK  \l "bib12" </w:instrText>
      </w:r>
      <w:r w:rsidRPr="003A7AB7">
        <w:rPr>
          <w:rFonts w:ascii="Times New Roman" w:hAnsi="Times New Roman" w:cs="Times New Roman"/>
          <w:sz w:val="28"/>
          <w:szCs w:val="28"/>
        </w:rPr>
        <w:fldChar w:fldCharType="separate"/>
      </w:r>
      <w:r w:rsidRPr="003A7AB7">
        <w:rPr>
          <w:rStyle w:val="Hyperlink"/>
          <w:rFonts w:ascii="Times New Roman" w:hAnsi="Times New Roman" w:cs="Times New Roman"/>
          <w:sz w:val="28"/>
          <w:szCs w:val="28"/>
        </w:rPr>
        <w:t>Krishnamoorthy</w:t>
      </w:r>
      <w:proofErr w:type="spellEnd"/>
      <w:r w:rsidRPr="003A7AB7">
        <w:rPr>
          <w:rStyle w:val="Hyperlink"/>
          <w:rFonts w:ascii="Times New Roman" w:hAnsi="Times New Roman" w:cs="Times New Roman"/>
          <w:sz w:val="28"/>
          <w:szCs w:val="28"/>
        </w:rPr>
        <w:t xml:space="preserve"> et al., 2007</w:t>
      </w:r>
      <w:r w:rsidRPr="003A7AB7">
        <w:rPr>
          <w:rFonts w:ascii="Times New Roman" w:hAnsi="Times New Roman" w:cs="Times New Roman"/>
          <w:sz w:val="28"/>
          <w:szCs w:val="28"/>
        </w:rPr>
        <w:fldChar w:fldCharType="end"/>
      </w:r>
      <w:r w:rsidRPr="003A7AB7">
        <w:rPr>
          <w:rFonts w:ascii="Times New Roman" w:hAnsi="Times New Roman" w:cs="Times New Roman"/>
          <w:sz w:val="28"/>
          <w:szCs w:val="28"/>
        </w:rPr>
        <w:t xml:space="preserve"> </w:t>
      </w:r>
      <w:r w:rsidRPr="003A7AB7">
        <w:rPr>
          <w:rFonts w:ascii="Times New Roman" w:hAnsi="Times New Roman" w:cs="Times New Roman"/>
          <w:noProof/>
          <w:sz w:val="28"/>
          <w:szCs w:val="28"/>
        </w:rPr>
        <w:t>)</w:t>
      </w:r>
      <w:r w:rsidRPr="003A7AB7">
        <w:rPr>
          <w:rFonts w:ascii="Times New Roman" w:hAnsi="Times New Roman" w:cs="Times New Roman"/>
          <w:sz w:val="28"/>
          <w:szCs w:val="28"/>
        </w:rPr>
        <w:t xml:space="preserve">, and symptom such as suicidal idea, frustration intolerance, irritability, and motor agitation are unstable and alternated with symptom-free periods. For this reason, </w:t>
      </w:r>
      <w:proofErr w:type="spellStart"/>
      <w:r w:rsidRPr="003A7AB7">
        <w:rPr>
          <w:rFonts w:ascii="Times New Roman" w:hAnsi="Times New Roman" w:cs="Times New Roman"/>
          <w:sz w:val="28"/>
          <w:szCs w:val="28"/>
        </w:rPr>
        <w:t>Blumer</w:t>
      </w:r>
      <w:proofErr w:type="spellEnd"/>
      <w:r w:rsidRPr="003A7AB7">
        <w:rPr>
          <w:rFonts w:ascii="Times New Roman" w:hAnsi="Times New Roman" w:cs="Times New Roman"/>
          <w:sz w:val="28"/>
          <w:szCs w:val="28"/>
        </w:rPr>
        <w:t xml:space="preserve"> et</w:t>
      </w:r>
      <w:r w:rsidRPr="003A7AB7">
        <w:rPr>
          <w:rFonts w:ascii="Times New Roman" w:hAnsi="Times New Roman" w:cs="Times New Roman"/>
          <w:sz w:val="28"/>
          <w:szCs w:val="28"/>
          <w:highlight w:val="cyan"/>
        </w:rPr>
        <w:t> </w:t>
      </w:r>
      <w:r w:rsidRPr="003A7AB7">
        <w:rPr>
          <w:rFonts w:ascii="Times New Roman" w:hAnsi="Times New Roman" w:cs="Times New Roman"/>
          <w:sz w:val="28"/>
          <w:szCs w:val="28"/>
        </w:rPr>
        <w:t xml:space="preserve">al. refer to it as </w:t>
      </w:r>
      <w:proofErr w:type="spellStart"/>
      <w:r w:rsidRPr="003A7AB7">
        <w:rPr>
          <w:rFonts w:ascii="Times New Roman" w:hAnsi="Times New Roman" w:cs="Times New Roman"/>
          <w:sz w:val="28"/>
          <w:szCs w:val="28"/>
        </w:rPr>
        <w:t>interictal</w:t>
      </w:r>
      <w:proofErr w:type="spellEnd"/>
      <w:r w:rsidRPr="003A7AB7">
        <w:rPr>
          <w:rFonts w:ascii="Times New Roman" w:hAnsi="Times New Roman" w:cs="Times New Roman"/>
          <w:sz w:val="28"/>
          <w:szCs w:val="28"/>
        </w:rPr>
        <w:t xml:space="preserve"> dysphoric disorder (</w:t>
      </w:r>
      <w:proofErr w:type="spellStart"/>
      <w:r w:rsidRPr="003A7AB7">
        <w:rPr>
          <w:rFonts w:ascii="Times New Roman" w:hAnsi="Times New Roman" w:cs="Times New Roman"/>
          <w:sz w:val="28"/>
          <w:szCs w:val="28"/>
        </w:rPr>
        <w:t>IDD</w:t>
      </w:r>
      <w:proofErr w:type="spellEnd"/>
      <w:r w:rsidRPr="003A7AB7">
        <w:rPr>
          <w:rFonts w:ascii="Times New Roman" w:hAnsi="Times New Roman" w:cs="Times New Roman"/>
          <w:sz w:val="28"/>
          <w:szCs w:val="28"/>
        </w:rPr>
        <w:t xml:space="preserve">) </w:t>
      </w:r>
      <w:r w:rsidRPr="003A7AB7">
        <w:rPr>
          <w:rFonts w:ascii="Times New Roman" w:hAnsi="Times New Roman" w:cs="Times New Roman"/>
          <w:noProof/>
          <w:sz w:val="28"/>
          <w:szCs w:val="28"/>
        </w:rPr>
        <w:t>(</w:t>
      </w:r>
      <w:proofErr w:type="spellStart"/>
      <w:r w:rsidRPr="003A7AB7">
        <w:rPr>
          <w:rFonts w:ascii="Times New Roman" w:hAnsi="Times New Roman" w:cs="Times New Roman"/>
          <w:sz w:val="28"/>
          <w:szCs w:val="28"/>
        </w:rPr>
        <w:fldChar w:fldCharType="begin"/>
      </w:r>
      <w:r w:rsidRPr="003A7AB7">
        <w:rPr>
          <w:rFonts w:ascii="Times New Roman" w:hAnsi="Times New Roman" w:cs="Times New Roman"/>
          <w:sz w:val="28"/>
          <w:szCs w:val="28"/>
        </w:rPr>
        <w:instrText xml:space="preserve"> HYPERLINK  \l "bib2" </w:instrText>
      </w:r>
      <w:r w:rsidRPr="003A7AB7">
        <w:rPr>
          <w:rFonts w:ascii="Times New Roman" w:hAnsi="Times New Roman" w:cs="Times New Roman"/>
          <w:sz w:val="28"/>
          <w:szCs w:val="28"/>
        </w:rPr>
        <w:fldChar w:fldCharType="separate"/>
      </w:r>
      <w:r w:rsidRPr="003A7AB7">
        <w:rPr>
          <w:rStyle w:val="Hyperlink"/>
          <w:rFonts w:ascii="Times New Roman" w:hAnsi="Times New Roman" w:cs="Times New Roman"/>
          <w:sz w:val="28"/>
          <w:szCs w:val="28"/>
        </w:rPr>
        <w:t>Blumer</w:t>
      </w:r>
      <w:proofErr w:type="spellEnd"/>
      <w:r w:rsidRPr="003A7AB7">
        <w:rPr>
          <w:rStyle w:val="Hyperlink"/>
          <w:rFonts w:ascii="Times New Roman" w:hAnsi="Times New Roman" w:cs="Times New Roman"/>
          <w:sz w:val="28"/>
          <w:szCs w:val="28"/>
        </w:rPr>
        <w:t xml:space="preserve"> et al., 2004</w:t>
      </w:r>
      <w:r w:rsidRPr="003A7AB7">
        <w:rPr>
          <w:rFonts w:ascii="Times New Roman" w:hAnsi="Times New Roman" w:cs="Times New Roman"/>
          <w:sz w:val="28"/>
          <w:szCs w:val="28"/>
        </w:rPr>
        <w:fldChar w:fldCharType="end"/>
      </w:r>
      <w:r w:rsidRPr="003A7AB7">
        <w:rPr>
          <w:rFonts w:ascii="Times New Roman" w:hAnsi="Times New Roman" w:cs="Times New Roman"/>
          <w:sz w:val="28"/>
          <w:szCs w:val="28"/>
        </w:rPr>
        <w:t xml:space="preserve"> </w:t>
      </w:r>
      <w:r w:rsidRPr="003A7AB7">
        <w:rPr>
          <w:rFonts w:ascii="Times New Roman" w:hAnsi="Times New Roman" w:cs="Times New Roman"/>
          <w:noProof/>
          <w:sz w:val="28"/>
          <w:szCs w:val="28"/>
        </w:rPr>
        <w:t>)</w:t>
      </w:r>
      <w:r w:rsidRPr="003A7AB7">
        <w:rPr>
          <w:rFonts w:ascii="Times New Roman" w:hAnsi="Times New Roman" w:cs="Times New Roman"/>
          <w:sz w:val="28"/>
          <w:szCs w:val="28"/>
        </w:rPr>
        <w:t xml:space="preserve">, and depressive symptoms in patients with epilepsy are usually unrecognized by clinicians due to the atypical features. For another, since most antidepressants are at a high risk of provoking seizures, especially when used in a rapid dose increase or at excessively high does </w:t>
      </w:r>
      <w:r w:rsidRPr="003A7AB7">
        <w:rPr>
          <w:rFonts w:ascii="Times New Roman" w:hAnsi="Times New Roman" w:cs="Times New Roman"/>
          <w:noProof/>
          <w:sz w:val="28"/>
          <w:szCs w:val="28"/>
        </w:rPr>
        <w:t>(</w:t>
      </w:r>
      <w:hyperlink w:anchor="bib27" w:history="1">
        <w:r w:rsidRPr="003A7AB7">
          <w:rPr>
            <w:rStyle w:val="Hyperlink"/>
            <w:rFonts w:ascii="Times New Roman" w:hAnsi="Times New Roman" w:cs="Times New Roman"/>
            <w:noProof/>
            <w:sz w:val="28"/>
            <w:szCs w:val="28"/>
          </w:rPr>
          <w:t>Steinert &amp; Froscher, 2018</w:t>
        </w:r>
      </w:hyperlink>
      <w:r w:rsidRPr="003A7AB7">
        <w:rPr>
          <w:rFonts w:ascii="Times New Roman" w:hAnsi="Times New Roman" w:cs="Times New Roman"/>
          <w:noProof/>
          <w:sz w:val="28"/>
          <w:szCs w:val="28"/>
        </w:rPr>
        <w:t>)</w:t>
      </w:r>
      <w:r w:rsidRPr="003A7AB7">
        <w:rPr>
          <w:rFonts w:ascii="Times New Roman" w:hAnsi="Times New Roman" w:cs="Times New Roman"/>
          <w:sz w:val="28"/>
          <w:szCs w:val="28"/>
        </w:rPr>
        <w:t>, the treatments for depressive symptoms in patients with epilepsy are still limited.</w:t>
      </w:r>
    </w:p>
    <w:p w:rsidR="00E901A7" w:rsidRPr="00FC0422" w:rsidRDefault="006B6EE2" w:rsidP="006B6EE2">
      <w:pPr>
        <w:pStyle w:val="Para"/>
        <w:rPr>
          <w:b/>
        </w:rPr>
      </w:pPr>
      <w:r w:rsidRPr="003A7AB7">
        <w:rPr>
          <w:rFonts w:ascii="Times New Roman" w:hAnsi="Times New Roman" w:cs="Times New Roman"/>
          <w:sz w:val="28"/>
          <w:szCs w:val="28"/>
        </w:rPr>
        <w:t>Increasing evidence show that there are bidirectional relationships between epilepsy and depression. A large</w:t>
      </w:r>
      <w:r>
        <w:rPr>
          <w:rFonts w:ascii="Times New Roman" w:hAnsi="Times New Roman" w:cs="Times New Roman"/>
          <w:sz w:val="28"/>
          <w:szCs w:val="28"/>
        </w:rPr>
        <w:t xml:space="preserve"> </w:t>
      </w:r>
      <w:r w:rsidRPr="003A7AB7">
        <w:rPr>
          <w:rFonts w:ascii="Times New Roman" w:hAnsi="Times New Roman" w:cs="Times New Roman"/>
          <w:sz w:val="28"/>
          <w:szCs w:val="28"/>
        </w:rPr>
        <w:t xml:space="preserve">scale clinical investigation by </w:t>
      </w:r>
      <w:proofErr w:type="spellStart"/>
      <w:r w:rsidRPr="003A7AB7">
        <w:rPr>
          <w:rFonts w:ascii="Times New Roman" w:hAnsi="Times New Roman" w:cs="Times New Roman"/>
          <w:sz w:val="28"/>
          <w:szCs w:val="28"/>
        </w:rPr>
        <w:t>Hesdorffer</w:t>
      </w:r>
      <w:proofErr w:type="spellEnd"/>
      <w:r w:rsidRPr="003A7AB7">
        <w:rPr>
          <w:rFonts w:ascii="Times New Roman" w:hAnsi="Times New Roman" w:cs="Times New Roman"/>
          <w:sz w:val="28"/>
          <w:szCs w:val="28"/>
        </w:rPr>
        <w:t xml:space="preserve"> et</w:t>
      </w:r>
      <w:r w:rsidRPr="003A7AB7">
        <w:rPr>
          <w:rFonts w:ascii="Times New Roman" w:hAnsi="Times New Roman" w:cs="Times New Roman"/>
          <w:sz w:val="28"/>
          <w:szCs w:val="28"/>
          <w:highlight w:val="cyan"/>
        </w:rPr>
        <w:t> </w:t>
      </w:r>
      <w:r w:rsidRPr="003A7AB7">
        <w:rPr>
          <w:rFonts w:ascii="Times New Roman" w:hAnsi="Times New Roman" w:cs="Times New Roman"/>
          <w:sz w:val="28"/>
          <w:szCs w:val="28"/>
        </w:rPr>
        <w:t xml:space="preserve">al. found that </w:t>
      </w:r>
      <w:proofErr w:type="spellStart"/>
      <w:r w:rsidRPr="003A7AB7">
        <w:rPr>
          <w:rFonts w:ascii="Times New Roman" w:hAnsi="Times New Roman" w:cs="Times New Roman"/>
          <w:sz w:val="28"/>
          <w:szCs w:val="28"/>
        </w:rPr>
        <w:t>epl</w:t>
      </w:r>
      <w:r>
        <w:rPr>
          <w:rFonts w:ascii="Times New Roman" w:hAnsi="Times New Roman" w:cs="Times New Roman"/>
          <w:sz w:val="28"/>
          <w:szCs w:val="28"/>
        </w:rPr>
        <w:t>i</w:t>
      </w:r>
      <w:r w:rsidRPr="003A7AB7">
        <w:rPr>
          <w:rFonts w:ascii="Times New Roman" w:hAnsi="Times New Roman" w:cs="Times New Roman"/>
          <w:sz w:val="28"/>
          <w:szCs w:val="28"/>
        </w:rPr>
        <w:t>psy</w:t>
      </w:r>
      <w:proofErr w:type="spellEnd"/>
      <w:r w:rsidRPr="003A7AB7">
        <w:rPr>
          <w:rFonts w:ascii="Times New Roman" w:hAnsi="Times New Roman" w:cs="Times New Roman"/>
          <w:sz w:val="28"/>
          <w:szCs w:val="28"/>
        </w:rPr>
        <w:t xml:space="preserve"> </w:t>
      </w:r>
      <w:r>
        <w:rPr>
          <w:rFonts w:ascii="Times New Roman" w:hAnsi="Times New Roman" w:cs="Times New Roman"/>
          <w:sz w:val="28"/>
          <w:szCs w:val="28"/>
        </w:rPr>
        <w:t>were</w:t>
      </w:r>
      <w:r w:rsidRPr="003A7AB7">
        <w:rPr>
          <w:rFonts w:ascii="Times New Roman" w:hAnsi="Times New Roman" w:cs="Times New Roman"/>
          <w:sz w:val="28"/>
          <w:szCs w:val="28"/>
        </w:rPr>
        <w:t xml:space="preserve"> associated with an increased onset of psychiatric disorders and suicide before and after epilepsy diagnosis </w:t>
      </w:r>
      <w:r w:rsidRPr="003A7AB7">
        <w:rPr>
          <w:rFonts w:ascii="Times New Roman" w:hAnsi="Times New Roman" w:cs="Times New Roman"/>
          <w:noProof/>
          <w:sz w:val="28"/>
          <w:szCs w:val="28"/>
        </w:rPr>
        <w:t>(</w:t>
      </w:r>
      <w:hyperlink w:anchor="bib7" w:history="1">
        <w:r w:rsidRPr="003A7AB7">
          <w:rPr>
            <w:rStyle w:val="Hyperlink"/>
            <w:rFonts w:ascii="Times New Roman" w:hAnsi="Times New Roman" w:cs="Times New Roman"/>
            <w:noProof/>
            <w:sz w:val="28"/>
            <w:szCs w:val="28"/>
          </w:rPr>
          <w:t>Hesdorffer et al., 2012</w:t>
        </w:r>
      </w:hyperlink>
      <w:r w:rsidRPr="003A7AB7">
        <w:rPr>
          <w:rFonts w:ascii="Times New Roman" w:hAnsi="Times New Roman" w:cs="Times New Roman"/>
          <w:noProof/>
          <w:sz w:val="28"/>
          <w:szCs w:val="28"/>
        </w:rPr>
        <w:t>)</w:t>
      </w:r>
      <w:r w:rsidRPr="003A7AB7">
        <w:rPr>
          <w:rFonts w:ascii="Times New Roman" w:hAnsi="Times New Roman" w:cs="Times New Roman"/>
          <w:sz w:val="28"/>
          <w:szCs w:val="28"/>
        </w:rPr>
        <w:t>. An observational study of a population-based cohort by Josephson et</w:t>
      </w:r>
      <w:r w:rsidRPr="003A7AB7">
        <w:rPr>
          <w:rFonts w:ascii="Times New Roman" w:hAnsi="Times New Roman" w:cs="Times New Roman"/>
          <w:sz w:val="28"/>
          <w:szCs w:val="28"/>
          <w:highlight w:val="cyan"/>
        </w:rPr>
        <w:t> </w:t>
      </w:r>
      <w:r w:rsidRPr="003A7AB7">
        <w:rPr>
          <w:rFonts w:ascii="Times New Roman" w:hAnsi="Times New Roman" w:cs="Times New Roman"/>
          <w:sz w:val="28"/>
          <w:szCs w:val="28"/>
        </w:rPr>
        <w:t xml:space="preserve">al. even found that treated depression (a surrogate for more severe depression than untreated depression) was associated with worse epilepsy outcome </w:t>
      </w:r>
      <w:r w:rsidRPr="003A7AB7">
        <w:rPr>
          <w:rFonts w:ascii="Times New Roman" w:hAnsi="Times New Roman" w:cs="Times New Roman"/>
          <w:noProof/>
          <w:sz w:val="28"/>
          <w:szCs w:val="28"/>
        </w:rPr>
        <w:t>(</w:t>
      </w:r>
      <w:hyperlink w:anchor="bib9" w:history="1">
        <w:r w:rsidRPr="003A7AB7">
          <w:rPr>
            <w:rStyle w:val="Hyperlink"/>
            <w:rFonts w:ascii="Times New Roman" w:hAnsi="Times New Roman" w:cs="Times New Roman"/>
            <w:noProof/>
            <w:sz w:val="28"/>
            <w:szCs w:val="28"/>
          </w:rPr>
          <w:t>Josephson et al., 2017</w:t>
        </w:r>
      </w:hyperlink>
      <w:r w:rsidRPr="003A7AB7">
        <w:rPr>
          <w:rFonts w:ascii="Times New Roman" w:hAnsi="Times New Roman" w:cs="Times New Roman"/>
          <w:noProof/>
          <w:sz w:val="28"/>
          <w:szCs w:val="28"/>
        </w:rPr>
        <w:t>)</w:t>
      </w:r>
      <w:r w:rsidRPr="003A7AB7">
        <w:rPr>
          <w:rFonts w:ascii="Times New Roman" w:hAnsi="Times New Roman" w:cs="Times New Roman"/>
          <w:sz w:val="28"/>
          <w:szCs w:val="28"/>
        </w:rPr>
        <w:t xml:space="preserve">. </w:t>
      </w:r>
      <w:proofErr w:type="spellStart"/>
      <w:r w:rsidRPr="003A7AB7">
        <w:rPr>
          <w:rFonts w:ascii="Times New Roman" w:hAnsi="Times New Roman" w:cs="Times New Roman"/>
          <w:sz w:val="28"/>
          <w:szCs w:val="28"/>
        </w:rPr>
        <w:t>Clinicaly</w:t>
      </w:r>
      <w:proofErr w:type="spellEnd"/>
      <w:r w:rsidRPr="003A7AB7">
        <w:rPr>
          <w:rFonts w:ascii="Times New Roman" w:hAnsi="Times New Roman" w:cs="Times New Roman"/>
          <w:sz w:val="28"/>
          <w:szCs w:val="28"/>
        </w:rPr>
        <w:t xml:space="preserve">, seizure severity, seizure frequency, antiepileptic drugs (AEDs) taking, and social psychological factors </w:t>
      </w:r>
      <w:r>
        <w:rPr>
          <w:rFonts w:ascii="Times New Roman" w:hAnsi="Times New Roman" w:cs="Times New Roman"/>
          <w:sz w:val="28"/>
          <w:szCs w:val="28"/>
        </w:rPr>
        <w:t>was</w:t>
      </w:r>
      <w:r w:rsidRPr="003A7AB7">
        <w:rPr>
          <w:rFonts w:ascii="Times New Roman" w:hAnsi="Times New Roman" w:cs="Times New Roman"/>
          <w:sz w:val="28"/>
          <w:szCs w:val="28"/>
        </w:rPr>
        <w:t xml:space="preserve"> risk factors that promoted depression in patients with epilepsy. Basic studies further demonstrated that common mechanisms including disturbance of neurotransmitters in the central nervous system, a hyperactive hypothalamic-pituitary-adrenal axis, brain structural changes, and inflammatory mechanisms were involved in the comorbidity of </w:t>
      </w:r>
      <w:proofErr w:type="spellStart"/>
      <w:r w:rsidRPr="003A7AB7">
        <w:rPr>
          <w:rFonts w:ascii="Times New Roman" w:hAnsi="Times New Roman" w:cs="Times New Roman"/>
          <w:sz w:val="28"/>
          <w:szCs w:val="28"/>
        </w:rPr>
        <w:t>epil</w:t>
      </w:r>
      <w:r>
        <w:rPr>
          <w:rFonts w:ascii="Times New Roman" w:hAnsi="Times New Roman" w:cs="Times New Roman"/>
          <w:sz w:val="28"/>
          <w:szCs w:val="28"/>
        </w:rPr>
        <w:t>a</w:t>
      </w:r>
      <w:r w:rsidRPr="003A7AB7">
        <w:rPr>
          <w:rFonts w:ascii="Times New Roman" w:hAnsi="Times New Roman" w:cs="Times New Roman"/>
          <w:sz w:val="28"/>
          <w:szCs w:val="28"/>
        </w:rPr>
        <w:t>psy</w:t>
      </w:r>
      <w:proofErr w:type="spellEnd"/>
      <w:r w:rsidRPr="003A7AB7">
        <w:rPr>
          <w:rFonts w:ascii="Times New Roman" w:hAnsi="Times New Roman" w:cs="Times New Roman"/>
          <w:sz w:val="28"/>
          <w:szCs w:val="28"/>
        </w:rPr>
        <w:t xml:space="preserve"> and depression </w:t>
      </w:r>
      <w:r w:rsidRPr="003A7AB7">
        <w:rPr>
          <w:rFonts w:ascii="Times New Roman" w:hAnsi="Times New Roman" w:cs="Times New Roman"/>
          <w:noProof/>
          <w:sz w:val="28"/>
          <w:szCs w:val="28"/>
        </w:rPr>
        <w:t>(</w:t>
      </w:r>
      <w:hyperlink w:anchor="bib10" w:history="1">
        <w:proofErr w:type="spellStart"/>
        <w:r w:rsidRPr="003A7AB7">
          <w:rPr>
            <w:rStyle w:val="Hyperlink"/>
            <w:rFonts w:ascii="Times New Roman" w:hAnsi="Times New Roman" w:cs="Times New Roman"/>
            <w:sz w:val="28"/>
            <w:szCs w:val="28"/>
          </w:rPr>
          <w:t>Kanner</w:t>
        </w:r>
        <w:proofErr w:type="spellEnd"/>
        <w:r w:rsidRPr="003A7AB7">
          <w:rPr>
            <w:rStyle w:val="Hyperlink"/>
            <w:rFonts w:ascii="Times New Roman" w:hAnsi="Times New Roman" w:cs="Times New Roman"/>
            <w:sz w:val="28"/>
            <w:szCs w:val="28"/>
          </w:rPr>
          <w:t xml:space="preserve"> </w:t>
        </w:r>
        <w:r>
          <w:rPr>
            <w:rStyle w:val="Hyperlink"/>
            <w:rFonts w:ascii="Times New Roman" w:hAnsi="Times New Roman" w:cs="Times New Roman"/>
            <w:sz w:val="28"/>
            <w:szCs w:val="28"/>
          </w:rPr>
          <w:t>a</w:t>
        </w:r>
        <w:r w:rsidRPr="003A7AB7">
          <w:rPr>
            <w:rStyle w:val="Hyperlink"/>
            <w:rFonts w:ascii="Times New Roman" w:hAnsi="Times New Roman" w:cs="Times New Roman"/>
            <w:sz w:val="28"/>
            <w:szCs w:val="28"/>
          </w:rPr>
          <w:t>t al., 2014</w:t>
        </w:r>
      </w:hyperlink>
      <w:r w:rsidRPr="003A7AB7">
        <w:rPr>
          <w:rFonts w:ascii="Times New Roman" w:hAnsi="Times New Roman" w:cs="Times New Roman"/>
          <w:sz w:val="28"/>
          <w:szCs w:val="28"/>
        </w:rPr>
        <w:t xml:space="preserve"> </w:t>
      </w:r>
      <w:r w:rsidRPr="003A7AB7">
        <w:rPr>
          <w:rFonts w:ascii="Times New Roman" w:hAnsi="Times New Roman" w:cs="Times New Roman"/>
          <w:noProof/>
          <w:sz w:val="28"/>
          <w:szCs w:val="28"/>
        </w:rPr>
        <w:t>)</w:t>
      </w:r>
      <w:r w:rsidRPr="003A7AB7">
        <w:rPr>
          <w:rFonts w:ascii="Times New Roman" w:hAnsi="Times New Roman" w:cs="Times New Roman"/>
          <w:sz w:val="28"/>
          <w:szCs w:val="28"/>
        </w:rPr>
        <w:t>.</w:t>
      </w:r>
    </w:p>
    <w:sectPr w:rsidR="00E901A7" w:rsidRPr="00FC0422" w:rsidSect="00BD7DE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25B" w:rsidRDefault="00D0125B" w:rsidP="00E7229F">
      <w:pPr>
        <w:spacing w:after="0" w:line="240" w:lineRule="auto"/>
      </w:pPr>
      <w:r>
        <w:separator/>
      </w:r>
    </w:p>
  </w:endnote>
  <w:endnote w:type="continuationSeparator" w:id="0">
    <w:p w:rsidR="00D0125B" w:rsidRDefault="00D0125B" w:rsidP="00E72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25B" w:rsidRDefault="00D0125B" w:rsidP="00E7229F">
      <w:pPr>
        <w:spacing w:after="0" w:line="240" w:lineRule="auto"/>
      </w:pPr>
      <w:r>
        <w:separator/>
      </w:r>
    </w:p>
  </w:footnote>
  <w:footnote w:type="continuationSeparator" w:id="0">
    <w:p w:rsidR="00D0125B" w:rsidRDefault="00D0125B" w:rsidP="00E72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29F" w:rsidRDefault="00E7229F">
    <w:pPr>
      <w:pStyle w:val="Header"/>
    </w:pPr>
    <w:r>
      <w:rPr>
        <w:noProof/>
        <w:lang w:val="en-GB" w:eastAsia="en-GB"/>
      </w:rPr>
      <w:drawing>
        <wp:inline distT="0" distB="0" distL="0" distR="0">
          <wp:extent cx="679450" cy="251648"/>
          <wp:effectExtent l="19050" t="0" r="6350" b="0"/>
          <wp:docPr id="3" name="Picture 1" descr="Apt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ara"/>
                  <pic:cNvPicPr>
                    <a:picLocks noChangeAspect="1" noChangeArrowheads="1"/>
                  </pic:cNvPicPr>
                </pic:nvPicPr>
                <pic:blipFill>
                  <a:blip r:embed="rId1" r:link="rId2"/>
                  <a:srcRect/>
                  <a:stretch>
                    <a:fillRect/>
                  </a:stretch>
                </pic:blipFill>
                <pic:spPr bwMode="auto">
                  <a:xfrm>
                    <a:off x="0" y="0"/>
                    <a:ext cx="679450" cy="251648"/>
                  </a:xfrm>
                  <a:prstGeom prst="rect">
                    <a:avLst/>
                  </a:prstGeom>
                  <a:noFill/>
                  <a:ln w="9525">
                    <a:noFill/>
                    <a:miter lim="800000"/>
                    <a:headEnd/>
                    <a:tailEnd/>
                  </a:ln>
                </pic:spPr>
              </pic:pic>
            </a:graphicData>
          </a:graphic>
        </wp:inline>
      </w:drawing>
    </w:r>
    <w:r>
      <w:tab/>
      <w:t xml:space="preserve">                                                                      </w:t>
    </w:r>
    <w:r w:rsidR="00AA18EE">
      <w:t xml:space="preserve">                              </w:t>
    </w:r>
    <w:r>
      <w:t>Candidate’s name:</w:t>
    </w:r>
  </w:p>
  <w:p w:rsidR="00AA18EE" w:rsidRDefault="00E7229F">
    <w:pPr>
      <w:pStyle w:val="Header"/>
    </w:pPr>
    <w:r>
      <w:tab/>
      <w:t xml:space="preserve">                                                                        </w:t>
    </w:r>
    <w:r w:rsidR="00AA18EE">
      <w:t xml:space="preserve">                               </w:t>
    </w:r>
    <w:r>
      <w:t>Contact phone no.:</w:t>
    </w:r>
  </w:p>
  <w:p w:rsidR="00E7229F" w:rsidRDefault="00E7229F">
    <w:pPr>
      <w:pStyle w:val="Heade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6F09"/>
    <w:multiLevelType w:val="hybridMultilevel"/>
    <w:tmpl w:val="84FC3C2E"/>
    <w:lvl w:ilvl="0" w:tplc="0C1619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C39DF"/>
    <w:multiLevelType w:val="hybridMultilevel"/>
    <w:tmpl w:val="A52E8324"/>
    <w:lvl w:ilvl="0" w:tplc="EBF005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91252"/>
    <w:multiLevelType w:val="hybridMultilevel"/>
    <w:tmpl w:val="CC88FFE8"/>
    <w:lvl w:ilvl="0" w:tplc="6070336A">
      <w:start w:val="1"/>
      <w:numFmt w:val="upperLetter"/>
      <w:lvlText w:val="%1)"/>
      <w:lvlJc w:val="left"/>
      <w:pPr>
        <w:ind w:left="720" w:hanging="360"/>
      </w:pPr>
      <w:rPr>
        <w:rFonts w:ascii="TimesNewRomanPS-BoldMT" w:hAnsi="TimesNewRomanPS-BoldMT" w:cs="TimesNewRomanPS-Bold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E23657"/>
    <w:multiLevelType w:val="hybridMultilevel"/>
    <w:tmpl w:val="074C52DA"/>
    <w:lvl w:ilvl="0" w:tplc="5618395C">
      <w:start w:val="1"/>
      <w:numFmt w:val="upperLetter"/>
      <w:lvlText w:val="%1)"/>
      <w:lvlJc w:val="left"/>
      <w:pPr>
        <w:ind w:left="720" w:hanging="360"/>
      </w:pPr>
      <w:rPr>
        <w:rFonts w:ascii="TimesNewRomanPS-BoldMT" w:hAnsi="TimesNewRomanPS-BoldMT" w:cs="TimesNewRomanPS-BoldMT"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2F2A2F"/>
    <w:multiLevelType w:val="hybridMultilevel"/>
    <w:tmpl w:val="65061308"/>
    <w:lvl w:ilvl="0" w:tplc="90EACB00">
      <w:start w:val="1"/>
      <w:numFmt w:val="upperLetter"/>
      <w:lvlText w:val="%1)"/>
      <w:lvlJc w:val="left"/>
      <w:pPr>
        <w:ind w:left="720" w:hanging="360"/>
      </w:pPr>
      <w:rPr>
        <w:rFonts w:ascii="TimesNewRomanPS-BoldMT" w:hAnsi="TimesNewRomanPS-BoldMT" w:cs="TimesNewRomanPS-Bold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E957C4"/>
    <w:multiLevelType w:val="hybridMultilevel"/>
    <w:tmpl w:val="3AF05DF0"/>
    <w:lvl w:ilvl="0" w:tplc="81BA3D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917A83"/>
    <w:multiLevelType w:val="hybridMultilevel"/>
    <w:tmpl w:val="E0C81C86"/>
    <w:lvl w:ilvl="0" w:tplc="AC78FF7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621A8B"/>
    <w:multiLevelType w:val="hybridMultilevel"/>
    <w:tmpl w:val="70DAD87E"/>
    <w:lvl w:ilvl="0" w:tplc="08EEDD82">
      <w:start w:val="1"/>
      <w:numFmt w:val="upperLetter"/>
      <w:lvlText w:val="%1)"/>
      <w:lvlJc w:val="left"/>
      <w:pPr>
        <w:ind w:left="720" w:hanging="360"/>
      </w:pPr>
      <w:rPr>
        <w:rFonts w:ascii="TimesNewRomanPS-BoldMT" w:hAnsi="TimesNewRomanPS-BoldMT" w:cs="TimesNewRomanPS-BoldMT"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452662"/>
    <w:multiLevelType w:val="hybridMultilevel"/>
    <w:tmpl w:val="5D9A6EB6"/>
    <w:lvl w:ilvl="0" w:tplc="8B1AF840">
      <w:start w:val="1"/>
      <w:numFmt w:val="upperLetter"/>
      <w:lvlText w:val="%1."/>
      <w:lvlJc w:val="left"/>
      <w:pPr>
        <w:ind w:left="720" w:hanging="360"/>
      </w:pPr>
      <w:rPr>
        <w:rFonts w:ascii="Arial" w:hAnsi="Arial" w:cs="Arial" w:hint="default"/>
        <w:color w:val="252525"/>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0"/>
  </w:num>
  <w:num w:numId="5">
    <w:abstractNumId w:val="7"/>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B5"/>
    <w:rsid w:val="00013C7E"/>
    <w:rsid w:val="00024F7F"/>
    <w:rsid w:val="00032A99"/>
    <w:rsid w:val="00042146"/>
    <w:rsid w:val="00045BD0"/>
    <w:rsid w:val="000479E7"/>
    <w:rsid w:val="00054B0D"/>
    <w:rsid w:val="00064351"/>
    <w:rsid w:val="000814F0"/>
    <w:rsid w:val="00087502"/>
    <w:rsid w:val="000A2BB1"/>
    <w:rsid w:val="000A3BA1"/>
    <w:rsid w:val="000C767A"/>
    <w:rsid w:val="000D50BD"/>
    <w:rsid w:val="000F2FEC"/>
    <w:rsid w:val="00101E3E"/>
    <w:rsid w:val="00112B62"/>
    <w:rsid w:val="00123147"/>
    <w:rsid w:val="001348C4"/>
    <w:rsid w:val="0014776A"/>
    <w:rsid w:val="0015384A"/>
    <w:rsid w:val="0016396A"/>
    <w:rsid w:val="0016525C"/>
    <w:rsid w:val="0018597C"/>
    <w:rsid w:val="001E005F"/>
    <w:rsid w:val="001E29D0"/>
    <w:rsid w:val="001F2460"/>
    <w:rsid w:val="00203A5C"/>
    <w:rsid w:val="002047FB"/>
    <w:rsid w:val="0023541F"/>
    <w:rsid w:val="002504B6"/>
    <w:rsid w:val="002569DF"/>
    <w:rsid w:val="002707BC"/>
    <w:rsid w:val="002B4D51"/>
    <w:rsid w:val="00342F51"/>
    <w:rsid w:val="0035266C"/>
    <w:rsid w:val="00397992"/>
    <w:rsid w:val="003B20F8"/>
    <w:rsid w:val="003C4E9D"/>
    <w:rsid w:val="003C7769"/>
    <w:rsid w:val="003E2DCE"/>
    <w:rsid w:val="003F7D97"/>
    <w:rsid w:val="00452E6D"/>
    <w:rsid w:val="0045491E"/>
    <w:rsid w:val="00460B96"/>
    <w:rsid w:val="00465570"/>
    <w:rsid w:val="0046735F"/>
    <w:rsid w:val="004A1C04"/>
    <w:rsid w:val="004E78CD"/>
    <w:rsid w:val="004F3A77"/>
    <w:rsid w:val="004F642D"/>
    <w:rsid w:val="00514D35"/>
    <w:rsid w:val="005207EC"/>
    <w:rsid w:val="00530D19"/>
    <w:rsid w:val="005344BE"/>
    <w:rsid w:val="00575695"/>
    <w:rsid w:val="00577568"/>
    <w:rsid w:val="00584821"/>
    <w:rsid w:val="00596FFA"/>
    <w:rsid w:val="005B2379"/>
    <w:rsid w:val="005C7E61"/>
    <w:rsid w:val="005D18F5"/>
    <w:rsid w:val="005D720F"/>
    <w:rsid w:val="005F2357"/>
    <w:rsid w:val="0060743D"/>
    <w:rsid w:val="00632D76"/>
    <w:rsid w:val="0068133F"/>
    <w:rsid w:val="00684D27"/>
    <w:rsid w:val="00684E1E"/>
    <w:rsid w:val="00693CAB"/>
    <w:rsid w:val="006944C3"/>
    <w:rsid w:val="006B6EE2"/>
    <w:rsid w:val="006D718C"/>
    <w:rsid w:val="006F5B55"/>
    <w:rsid w:val="007051E9"/>
    <w:rsid w:val="00715C97"/>
    <w:rsid w:val="00717CB8"/>
    <w:rsid w:val="00726927"/>
    <w:rsid w:val="00727BAC"/>
    <w:rsid w:val="007546F7"/>
    <w:rsid w:val="007A7656"/>
    <w:rsid w:val="007D3479"/>
    <w:rsid w:val="007D6C89"/>
    <w:rsid w:val="007E2A8A"/>
    <w:rsid w:val="007F79A7"/>
    <w:rsid w:val="00806F10"/>
    <w:rsid w:val="008235E2"/>
    <w:rsid w:val="008277FD"/>
    <w:rsid w:val="00830F67"/>
    <w:rsid w:val="00840E06"/>
    <w:rsid w:val="00895AF0"/>
    <w:rsid w:val="008B6CB2"/>
    <w:rsid w:val="008D0290"/>
    <w:rsid w:val="008D7759"/>
    <w:rsid w:val="008E246E"/>
    <w:rsid w:val="0090300A"/>
    <w:rsid w:val="009236EC"/>
    <w:rsid w:val="00924E54"/>
    <w:rsid w:val="009434C8"/>
    <w:rsid w:val="00953D53"/>
    <w:rsid w:val="009555DF"/>
    <w:rsid w:val="009806AE"/>
    <w:rsid w:val="009921AE"/>
    <w:rsid w:val="009E70CE"/>
    <w:rsid w:val="00A56C75"/>
    <w:rsid w:val="00A7453D"/>
    <w:rsid w:val="00A77EE8"/>
    <w:rsid w:val="00AA18EE"/>
    <w:rsid w:val="00AA274E"/>
    <w:rsid w:val="00AA5378"/>
    <w:rsid w:val="00AB1EFD"/>
    <w:rsid w:val="00AB2EFF"/>
    <w:rsid w:val="00AD2123"/>
    <w:rsid w:val="00B0025D"/>
    <w:rsid w:val="00B033B5"/>
    <w:rsid w:val="00B513B7"/>
    <w:rsid w:val="00B57610"/>
    <w:rsid w:val="00B629FF"/>
    <w:rsid w:val="00B66BA7"/>
    <w:rsid w:val="00B87BAE"/>
    <w:rsid w:val="00BB0D79"/>
    <w:rsid w:val="00BB2D21"/>
    <w:rsid w:val="00BC7F68"/>
    <w:rsid w:val="00BD7DE1"/>
    <w:rsid w:val="00BE492F"/>
    <w:rsid w:val="00BE4F7F"/>
    <w:rsid w:val="00C12473"/>
    <w:rsid w:val="00C27902"/>
    <w:rsid w:val="00C543A4"/>
    <w:rsid w:val="00C556D2"/>
    <w:rsid w:val="00CB2AFB"/>
    <w:rsid w:val="00CC638B"/>
    <w:rsid w:val="00CE7CD1"/>
    <w:rsid w:val="00D0125B"/>
    <w:rsid w:val="00D1402B"/>
    <w:rsid w:val="00D25CDF"/>
    <w:rsid w:val="00D26D91"/>
    <w:rsid w:val="00D32B6F"/>
    <w:rsid w:val="00D73551"/>
    <w:rsid w:val="00D756AF"/>
    <w:rsid w:val="00D85113"/>
    <w:rsid w:val="00DA1BC4"/>
    <w:rsid w:val="00DB0997"/>
    <w:rsid w:val="00DB1861"/>
    <w:rsid w:val="00DD06B6"/>
    <w:rsid w:val="00DD10CD"/>
    <w:rsid w:val="00DF2193"/>
    <w:rsid w:val="00DF2BAA"/>
    <w:rsid w:val="00E06E64"/>
    <w:rsid w:val="00E26392"/>
    <w:rsid w:val="00E3001E"/>
    <w:rsid w:val="00E41C48"/>
    <w:rsid w:val="00E53AE3"/>
    <w:rsid w:val="00E700ED"/>
    <w:rsid w:val="00E7229F"/>
    <w:rsid w:val="00E901A7"/>
    <w:rsid w:val="00E918E3"/>
    <w:rsid w:val="00E96DB1"/>
    <w:rsid w:val="00E978E4"/>
    <w:rsid w:val="00EB20E9"/>
    <w:rsid w:val="00EE3A6C"/>
    <w:rsid w:val="00EE3FE4"/>
    <w:rsid w:val="00F03C17"/>
    <w:rsid w:val="00F27749"/>
    <w:rsid w:val="00F4209E"/>
    <w:rsid w:val="00F56488"/>
    <w:rsid w:val="00F83DAB"/>
    <w:rsid w:val="00F86945"/>
    <w:rsid w:val="00FA28D2"/>
    <w:rsid w:val="00FB25D7"/>
    <w:rsid w:val="00FC0422"/>
    <w:rsid w:val="00FF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5737"/>
  <w15:docId w15:val="{718EEEFA-DAF7-41AE-8189-CBD5DB8F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D6C89"/>
    <w:pPr>
      <w:keepNext/>
      <w:keepLines/>
      <w:shd w:val="clear" w:color="auto" w:fill="FFFFFF"/>
      <w:spacing w:after="150"/>
      <w:jc w:val="center"/>
      <w:outlineLvl w:val="0"/>
    </w:pPr>
    <w:rPr>
      <w:rFonts w:ascii="Georgia" w:eastAsiaTheme="majorEastAsia" w:hAnsi="Georgia" w:cstheme="majorBidi"/>
      <w:b/>
      <w:i/>
      <w:color w:val="000000"/>
      <w:sz w:val="28"/>
      <w:szCs w:val="28"/>
    </w:rPr>
  </w:style>
  <w:style w:type="paragraph" w:styleId="Heading4">
    <w:name w:val="heading 4"/>
    <w:basedOn w:val="Normal"/>
    <w:next w:val="Normal"/>
    <w:link w:val="Heading4Char"/>
    <w:uiPriority w:val="9"/>
    <w:unhideWhenUsed/>
    <w:qFormat/>
    <w:rsid w:val="00684D27"/>
    <w:pPr>
      <w:keepNext/>
      <w:keepLines/>
      <w:spacing w:before="200" w:after="0"/>
      <w:outlineLvl w:val="3"/>
    </w:pPr>
    <w:rPr>
      <w:rFonts w:asciiTheme="majorHAnsi" w:eastAsiaTheme="majorEastAsia" w:hAnsiTheme="majorHAnsi" w:cstheme="majorBidi"/>
      <w:bCs/>
      <w:i/>
      <w:iCs/>
      <w:color w:val="943634"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33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B033B5"/>
  </w:style>
  <w:style w:type="character" w:styleId="Hyperlink">
    <w:name w:val="Hyperlink"/>
    <w:basedOn w:val="DefaultParagraphFont"/>
    <w:uiPriority w:val="99"/>
    <w:semiHidden/>
    <w:unhideWhenUsed/>
    <w:rsid w:val="00B033B5"/>
    <w:rPr>
      <w:color w:val="0000FF"/>
      <w:u w:val="single"/>
    </w:rPr>
  </w:style>
  <w:style w:type="paragraph" w:styleId="ListParagraph">
    <w:name w:val="List Paragraph"/>
    <w:basedOn w:val="Normal"/>
    <w:uiPriority w:val="34"/>
    <w:qFormat/>
    <w:rsid w:val="00B033B5"/>
    <w:pPr>
      <w:ind w:left="720"/>
      <w:contextualSpacing/>
    </w:pPr>
  </w:style>
  <w:style w:type="paragraph" w:styleId="BalloonText">
    <w:name w:val="Balloon Text"/>
    <w:basedOn w:val="Normal"/>
    <w:link w:val="BalloonTextChar"/>
    <w:uiPriority w:val="99"/>
    <w:semiHidden/>
    <w:unhideWhenUsed/>
    <w:rsid w:val="00342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F51"/>
    <w:rPr>
      <w:rFonts w:ascii="Tahoma" w:hAnsi="Tahoma" w:cs="Tahoma"/>
      <w:sz w:val="16"/>
      <w:szCs w:val="16"/>
      <w:lang w:val="en-US"/>
    </w:rPr>
  </w:style>
  <w:style w:type="table" w:styleId="TableGrid">
    <w:name w:val="Table Grid"/>
    <w:basedOn w:val="TableNormal"/>
    <w:uiPriority w:val="59"/>
    <w:rsid w:val="005D7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qFormat/>
    <w:rsid w:val="00E7229F"/>
    <w:pPr>
      <w:ind w:left="720"/>
      <w:jc w:val="both"/>
    </w:pPr>
    <w:rPr>
      <w:rFonts w:ascii="Times New Roman" w:hAnsi="Times New Roman"/>
      <w:sz w:val="20"/>
    </w:rPr>
  </w:style>
  <w:style w:type="paragraph" w:customStyle="1" w:styleId="Head1">
    <w:name w:val="Head1"/>
    <w:rsid w:val="00E7229F"/>
    <w:pPr>
      <w:spacing w:before="360" w:after="120" w:line="360" w:lineRule="auto"/>
    </w:pPr>
    <w:rPr>
      <w:rFonts w:ascii="Times New Roman" w:eastAsia="Times New Roman" w:hAnsi="Times New Roman" w:cs="Times New Roman"/>
      <w:color w:val="002060"/>
      <w:sz w:val="32"/>
      <w:szCs w:val="20"/>
    </w:rPr>
  </w:style>
  <w:style w:type="paragraph" w:customStyle="1" w:styleId="Titledocument">
    <w:name w:val="Title_document"/>
    <w:autoRedefine/>
    <w:qFormat/>
    <w:rsid w:val="00E7229F"/>
    <w:pPr>
      <w:spacing w:before="480" w:after="480" w:line="240" w:lineRule="atLeast"/>
      <w:jc w:val="center"/>
    </w:pPr>
    <w:rPr>
      <w:rFonts w:ascii="Times New Roman" w:eastAsia="Times New Roman" w:hAnsi="Times New Roman" w:cs="Times New Roman"/>
      <w:sz w:val="36"/>
      <w:szCs w:val="20"/>
    </w:rPr>
  </w:style>
  <w:style w:type="paragraph" w:customStyle="1" w:styleId="Para">
    <w:name w:val="Para"/>
    <w:rsid w:val="00E7229F"/>
    <w:pPr>
      <w:ind w:firstLine="567"/>
    </w:pPr>
    <w:rPr>
      <w:sz w:val="20"/>
    </w:rPr>
  </w:style>
  <w:style w:type="paragraph" w:styleId="Header">
    <w:name w:val="header"/>
    <w:basedOn w:val="Normal"/>
    <w:link w:val="HeaderChar"/>
    <w:uiPriority w:val="99"/>
    <w:unhideWhenUsed/>
    <w:rsid w:val="00E72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29F"/>
    <w:rPr>
      <w:lang w:val="en-US"/>
    </w:rPr>
  </w:style>
  <w:style w:type="paragraph" w:styleId="Footer">
    <w:name w:val="footer"/>
    <w:basedOn w:val="Normal"/>
    <w:link w:val="FooterChar"/>
    <w:uiPriority w:val="99"/>
    <w:unhideWhenUsed/>
    <w:rsid w:val="00E72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29F"/>
    <w:rPr>
      <w:lang w:val="en-US"/>
    </w:rPr>
  </w:style>
  <w:style w:type="character" w:customStyle="1" w:styleId="Heading1Char">
    <w:name w:val="Heading 1 Char"/>
    <w:basedOn w:val="DefaultParagraphFont"/>
    <w:link w:val="Heading1"/>
    <w:uiPriority w:val="9"/>
    <w:rsid w:val="007D6C89"/>
    <w:rPr>
      <w:rFonts w:ascii="Georgia" w:eastAsiaTheme="majorEastAsia" w:hAnsi="Georgia" w:cstheme="majorBidi"/>
      <w:b/>
      <w:i/>
      <w:color w:val="000000"/>
      <w:sz w:val="28"/>
      <w:szCs w:val="28"/>
      <w:shd w:val="clear" w:color="auto" w:fill="FFFFFF"/>
      <w:lang w:val="en-US"/>
    </w:rPr>
  </w:style>
  <w:style w:type="character" w:customStyle="1" w:styleId="Heading4Char">
    <w:name w:val="Heading 4 Char"/>
    <w:basedOn w:val="DefaultParagraphFont"/>
    <w:link w:val="Heading4"/>
    <w:uiPriority w:val="9"/>
    <w:rsid w:val="00684D27"/>
    <w:rPr>
      <w:rFonts w:asciiTheme="majorHAnsi" w:eastAsiaTheme="majorEastAsia" w:hAnsiTheme="majorHAnsi" w:cstheme="majorBidi"/>
      <w:bCs/>
      <w:i/>
      <w:iCs/>
      <w:color w:val="943634" w:themeColor="accent2" w:themeShade="BF"/>
      <w:lang w:val="en-US"/>
    </w:rPr>
  </w:style>
  <w:style w:type="paragraph" w:customStyle="1" w:styleId="story-body-text">
    <w:name w:val="story-body-text"/>
    <w:basedOn w:val="Normal"/>
    <w:rsid w:val="00684D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3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jpg@01D1D22A.1EB9616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4DDFC6-05BE-44D0-8E56-238AC658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c:creator>
  <cp:lastModifiedBy>Dharmesh Patnaik</cp:lastModifiedBy>
  <cp:revision>2</cp:revision>
  <cp:lastPrinted>2016-07-27T10:54:00Z</cp:lastPrinted>
  <dcterms:created xsi:type="dcterms:W3CDTF">2021-06-02T11:24:00Z</dcterms:created>
  <dcterms:modified xsi:type="dcterms:W3CDTF">2021-06-02T11:24:00Z</dcterms:modified>
</cp:coreProperties>
</file>