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AB656" w14:textId="6DC6C39D" w:rsidR="00A647BE" w:rsidRPr="00A647BE" w:rsidRDefault="00A647BE" w:rsidP="00A647B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Conduct a comprehensive analysis of stocks with earnings announcements scheduled for this week</w:t>
      </w:r>
      <w:r w:rsidR="00CB2AF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 xml:space="preserve"> </w:t>
      </w: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and provide detailed market intelligence for investment decision-making.</w:t>
      </w:r>
    </w:p>
    <w:p w14:paraId="29A1E68C" w14:textId="77777777" w:rsidR="00A647BE" w:rsidRPr="00A647BE" w:rsidRDefault="00A647BE" w:rsidP="00A647B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Task Requirements</w:t>
      </w:r>
    </w:p>
    <w:p w14:paraId="43165284" w14:textId="77777777" w:rsidR="00A647BE" w:rsidRPr="00A647BE" w:rsidRDefault="00A647BE" w:rsidP="00A647B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Phase 1: Identify Target Companies</w:t>
      </w:r>
    </w:p>
    <w:p w14:paraId="4A685AA2" w14:textId="77777777" w:rsidR="00A647BE" w:rsidRPr="00A647BE" w:rsidRDefault="00A647BE" w:rsidP="00A647BE">
      <w:pPr>
        <w:numPr>
          <w:ilvl w:val="0"/>
          <w:numId w:val="58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 xml:space="preserve">Search and compile a list of companies announcing earnings this week </w:t>
      </w:r>
    </w:p>
    <w:p w14:paraId="2069DA09" w14:textId="77777777" w:rsidR="00A647BE" w:rsidRPr="00A647BE" w:rsidRDefault="00A647BE" w:rsidP="00A647BE">
      <w:pPr>
        <w:numPr>
          <w:ilvl w:val="1"/>
          <w:numId w:val="58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Use multiple sources: Yahoo Finance, Nasdaq, Seeking Alpha, TradingView, Earnings Whispers</w:t>
      </w:r>
    </w:p>
    <w:p w14:paraId="17DE554D" w14:textId="77777777" w:rsidR="00A647BE" w:rsidRPr="00A647BE" w:rsidRDefault="00A647BE" w:rsidP="00A647BE">
      <w:pPr>
        <w:numPr>
          <w:ilvl w:val="1"/>
          <w:numId w:val="58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Focus on major public companies (preferably S&amp;P 500, NASDAQ 100, or significant market cap)</w:t>
      </w:r>
    </w:p>
    <w:p w14:paraId="477B3022" w14:textId="77777777" w:rsidR="00A647BE" w:rsidRPr="00A647BE" w:rsidRDefault="00A647BE" w:rsidP="00A647BE">
      <w:pPr>
        <w:numPr>
          <w:ilvl w:val="1"/>
          <w:numId w:val="58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Include the specific earnings announcement date and time</w:t>
      </w:r>
    </w:p>
    <w:p w14:paraId="5BF254ED" w14:textId="77777777" w:rsidR="00A647BE" w:rsidRPr="00A647BE" w:rsidRDefault="00A647BE" w:rsidP="00A647BE">
      <w:pPr>
        <w:numPr>
          <w:ilvl w:val="1"/>
          <w:numId w:val="58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Note whether it's before market open (BMO) or after market close (AMC)</w:t>
      </w:r>
    </w:p>
    <w:p w14:paraId="7AB0FA5C" w14:textId="77777777" w:rsidR="00A647BE" w:rsidRPr="00A647BE" w:rsidRDefault="00A647BE" w:rsidP="00A647B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Phase 2: Latest Market News &amp; Developments</w:t>
      </w:r>
    </w:p>
    <w:p w14:paraId="72819BB2" w14:textId="77777777" w:rsidR="00A647BE" w:rsidRPr="00A647BE" w:rsidRDefault="00A647BE" w:rsidP="00A647B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For each identified stock, gather recent news (last 30-60 days) covering:</w:t>
      </w:r>
    </w:p>
    <w:p w14:paraId="713EFAAA" w14:textId="77777777" w:rsidR="00A647BE" w:rsidRPr="00A647BE" w:rsidRDefault="00A647BE" w:rsidP="00A647B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Business Developments:</w:t>
      </w:r>
    </w:p>
    <w:p w14:paraId="18234778" w14:textId="77777777" w:rsidR="00A647BE" w:rsidRPr="00A647BE" w:rsidRDefault="00A647BE" w:rsidP="00A647BE">
      <w:pPr>
        <w:numPr>
          <w:ilvl w:val="0"/>
          <w:numId w:val="59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New project wins or contract acquisitions</w:t>
      </w:r>
    </w:p>
    <w:p w14:paraId="1C7975E0" w14:textId="77777777" w:rsidR="00A647BE" w:rsidRPr="00A647BE" w:rsidRDefault="00A647BE" w:rsidP="00A647BE">
      <w:pPr>
        <w:numPr>
          <w:ilvl w:val="0"/>
          <w:numId w:val="59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Strategic partnerships and collaborations</w:t>
      </w:r>
    </w:p>
    <w:p w14:paraId="7AABDD73" w14:textId="77777777" w:rsidR="00A647BE" w:rsidRPr="00A647BE" w:rsidRDefault="00A647BE" w:rsidP="00A647BE">
      <w:pPr>
        <w:numPr>
          <w:ilvl w:val="0"/>
          <w:numId w:val="59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Mergers, acquisitions, or joint ventures</w:t>
      </w:r>
    </w:p>
    <w:p w14:paraId="2E5B8522" w14:textId="77777777" w:rsidR="00A647BE" w:rsidRPr="00A647BE" w:rsidRDefault="00A647BE" w:rsidP="00A647BE">
      <w:pPr>
        <w:numPr>
          <w:ilvl w:val="0"/>
          <w:numId w:val="59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Product launches or service expansions</w:t>
      </w:r>
    </w:p>
    <w:p w14:paraId="080F22AD" w14:textId="77777777" w:rsidR="00A647BE" w:rsidRPr="00A647BE" w:rsidRDefault="00A647BE" w:rsidP="00A647BE">
      <w:pPr>
        <w:numPr>
          <w:ilvl w:val="0"/>
          <w:numId w:val="59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Regulatory approvals or certifications</w:t>
      </w:r>
    </w:p>
    <w:p w14:paraId="47B1F89A" w14:textId="77777777" w:rsidR="00A647BE" w:rsidRPr="00A647BE" w:rsidRDefault="00A647BE" w:rsidP="00A647BE">
      <w:pPr>
        <w:numPr>
          <w:ilvl w:val="0"/>
          <w:numId w:val="59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Geographic expansion or new market entry</w:t>
      </w:r>
    </w:p>
    <w:p w14:paraId="119AF6CD" w14:textId="77777777" w:rsidR="00A647BE" w:rsidRPr="00A647BE" w:rsidRDefault="00A647BE" w:rsidP="00A647B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Corporate Actions:</w:t>
      </w:r>
    </w:p>
    <w:p w14:paraId="00FADB90" w14:textId="77777777" w:rsidR="00A647BE" w:rsidRPr="00A647BE" w:rsidRDefault="00A647BE" w:rsidP="00A647BE">
      <w:pPr>
        <w:numPr>
          <w:ilvl w:val="0"/>
          <w:numId w:val="60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Leadership changes (CEO, CFO, key executives)</w:t>
      </w:r>
    </w:p>
    <w:p w14:paraId="32C5C28F" w14:textId="77777777" w:rsidR="00A647BE" w:rsidRPr="00A647BE" w:rsidRDefault="00A647BE" w:rsidP="00A647BE">
      <w:pPr>
        <w:numPr>
          <w:ilvl w:val="0"/>
          <w:numId w:val="60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Share buyback programs or dividend announcements</w:t>
      </w:r>
    </w:p>
    <w:p w14:paraId="67C5B7F9" w14:textId="77777777" w:rsidR="00A647BE" w:rsidRPr="00A647BE" w:rsidRDefault="00A647BE" w:rsidP="00A647BE">
      <w:pPr>
        <w:numPr>
          <w:ilvl w:val="0"/>
          <w:numId w:val="60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Stock splits or spin-offs</w:t>
      </w:r>
    </w:p>
    <w:p w14:paraId="272FB080" w14:textId="77777777" w:rsidR="00A647BE" w:rsidRPr="00A647BE" w:rsidRDefault="00A647BE" w:rsidP="00A647BE">
      <w:pPr>
        <w:numPr>
          <w:ilvl w:val="0"/>
          <w:numId w:val="60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Credit rating changes</w:t>
      </w:r>
    </w:p>
    <w:p w14:paraId="6B92E2FB" w14:textId="77777777" w:rsidR="00A647BE" w:rsidRPr="00A647BE" w:rsidRDefault="00A647BE" w:rsidP="00A647B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Phase 3: Historical Financial Performance</w:t>
      </w:r>
    </w:p>
    <w:p w14:paraId="7D1AB822" w14:textId="77777777" w:rsidR="00A647BE" w:rsidRPr="00A647BE" w:rsidRDefault="00A647BE" w:rsidP="00A647B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For each stock, compile the last 4 quarters of:</w:t>
      </w:r>
    </w:p>
    <w:p w14:paraId="0516E16C" w14:textId="77777777" w:rsidR="00A647BE" w:rsidRPr="00A647BE" w:rsidRDefault="00A647BE" w:rsidP="00A647B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lastRenderedPageBreak/>
        <w:t>Earnings Per Share (EPS):</w:t>
      </w:r>
    </w:p>
    <w:p w14:paraId="59D2A375" w14:textId="77777777" w:rsidR="00A647BE" w:rsidRPr="00A647BE" w:rsidRDefault="00A647BE" w:rsidP="00A647BE">
      <w:pPr>
        <w:numPr>
          <w:ilvl w:val="0"/>
          <w:numId w:val="61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Actual EPS vs. analyst estimates</w:t>
      </w:r>
    </w:p>
    <w:p w14:paraId="00D59454" w14:textId="77777777" w:rsidR="00A647BE" w:rsidRPr="00A647BE" w:rsidRDefault="00A647BE" w:rsidP="00A647BE">
      <w:pPr>
        <w:numPr>
          <w:ilvl w:val="0"/>
          <w:numId w:val="61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Year-over-year growth rates</w:t>
      </w:r>
    </w:p>
    <w:p w14:paraId="1CA7FF4F" w14:textId="77777777" w:rsidR="00A647BE" w:rsidRPr="00A647BE" w:rsidRDefault="00A647BE" w:rsidP="00A647BE">
      <w:pPr>
        <w:numPr>
          <w:ilvl w:val="0"/>
          <w:numId w:val="61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Sequential quarter changes</w:t>
      </w:r>
    </w:p>
    <w:p w14:paraId="73FA344B" w14:textId="77777777" w:rsidR="00A647BE" w:rsidRPr="00A647BE" w:rsidRDefault="00A647BE" w:rsidP="00A647B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Revenue Data:</w:t>
      </w:r>
    </w:p>
    <w:p w14:paraId="60B5083C" w14:textId="77777777" w:rsidR="00A647BE" w:rsidRPr="00A647BE" w:rsidRDefault="00A647BE" w:rsidP="00A647BE">
      <w:pPr>
        <w:numPr>
          <w:ilvl w:val="0"/>
          <w:numId w:val="62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Total revenue figures</w:t>
      </w:r>
    </w:p>
    <w:p w14:paraId="1C09C615" w14:textId="77777777" w:rsidR="00A647BE" w:rsidRPr="00A647BE" w:rsidRDefault="00A647BE" w:rsidP="00A647BE">
      <w:pPr>
        <w:numPr>
          <w:ilvl w:val="0"/>
          <w:numId w:val="62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Revenue vs. analyst estimates</w:t>
      </w:r>
    </w:p>
    <w:p w14:paraId="3E00D6C4" w14:textId="77777777" w:rsidR="00A647BE" w:rsidRPr="00A647BE" w:rsidRDefault="00A647BE" w:rsidP="00A647BE">
      <w:pPr>
        <w:numPr>
          <w:ilvl w:val="0"/>
          <w:numId w:val="62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Year-over-year growth rates</w:t>
      </w:r>
    </w:p>
    <w:p w14:paraId="413BED74" w14:textId="77777777" w:rsidR="00A647BE" w:rsidRPr="00A647BE" w:rsidRDefault="00A647BE" w:rsidP="00A647BE">
      <w:pPr>
        <w:numPr>
          <w:ilvl w:val="0"/>
          <w:numId w:val="62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Key segment performance (if available)</w:t>
      </w:r>
    </w:p>
    <w:p w14:paraId="33114339" w14:textId="77777777" w:rsidR="00A647BE" w:rsidRPr="00A647BE" w:rsidRDefault="00A647BE" w:rsidP="00A647B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Phase 4: Risk Assessment - Identify Setbacks</w:t>
      </w:r>
    </w:p>
    <w:p w14:paraId="384CB182" w14:textId="77777777" w:rsidR="00A647BE" w:rsidRPr="00A647BE" w:rsidRDefault="00A647BE" w:rsidP="00A647B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Document any negative factors from the past 6 months:</w:t>
      </w:r>
    </w:p>
    <w:p w14:paraId="71428CDC" w14:textId="77777777" w:rsidR="00A647BE" w:rsidRPr="00A647BE" w:rsidRDefault="00A647BE" w:rsidP="00A647BE">
      <w:pPr>
        <w:numPr>
          <w:ilvl w:val="0"/>
          <w:numId w:val="63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Legal issues, lawsuits, or regulatory challenges</w:t>
      </w:r>
    </w:p>
    <w:p w14:paraId="2122BC73" w14:textId="77777777" w:rsidR="00A647BE" w:rsidRPr="00A647BE" w:rsidRDefault="00A647BE" w:rsidP="00A647BE">
      <w:pPr>
        <w:numPr>
          <w:ilvl w:val="0"/>
          <w:numId w:val="63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Product recalls or safety concerns</w:t>
      </w:r>
    </w:p>
    <w:p w14:paraId="4CA44A3D" w14:textId="77777777" w:rsidR="00A647BE" w:rsidRPr="00A647BE" w:rsidRDefault="00A647BE" w:rsidP="00A647BE">
      <w:pPr>
        <w:numPr>
          <w:ilvl w:val="0"/>
          <w:numId w:val="63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Competitive pressures or market share losses</w:t>
      </w:r>
    </w:p>
    <w:p w14:paraId="55C0E46B" w14:textId="77777777" w:rsidR="00A647BE" w:rsidRPr="00A647BE" w:rsidRDefault="00A647BE" w:rsidP="00A647BE">
      <w:pPr>
        <w:numPr>
          <w:ilvl w:val="0"/>
          <w:numId w:val="63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Supply chain disruptions</w:t>
      </w:r>
    </w:p>
    <w:p w14:paraId="6407CA0A" w14:textId="77777777" w:rsidR="00A647BE" w:rsidRPr="00A647BE" w:rsidRDefault="00A647BE" w:rsidP="00A647BE">
      <w:pPr>
        <w:numPr>
          <w:ilvl w:val="0"/>
          <w:numId w:val="63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Management scandals or controversies</w:t>
      </w:r>
    </w:p>
    <w:p w14:paraId="19DED46D" w14:textId="77777777" w:rsidR="00A647BE" w:rsidRPr="00A647BE" w:rsidRDefault="00A647BE" w:rsidP="00A647BE">
      <w:pPr>
        <w:numPr>
          <w:ilvl w:val="0"/>
          <w:numId w:val="63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Analyst downgrades or negative research reports</w:t>
      </w:r>
    </w:p>
    <w:p w14:paraId="14881791" w14:textId="77777777" w:rsidR="00A647BE" w:rsidRPr="00A647BE" w:rsidRDefault="00A647BE" w:rsidP="00A647BE">
      <w:pPr>
        <w:numPr>
          <w:ilvl w:val="0"/>
          <w:numId w:val="63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Customer losses or contract cancellations</w:t>
      </w:r>
    </w:p>
    <w:p w14:paraId="43FCD178" w14:textId="77777777" w:rsidR="00A647BE" w:rsidRPr="00A647BE" w:rsidRDefault="00A647BE" w:rsidP="00A647BE">
      <w:pPr>
        <w:numPr>
          <w:ilvl w:val="0"/>
          <w:numId w:val="63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Cybersecurity breaches or data incidents</w:t>
      </w:r>
    </w:p>
    <w:p w14:paraId="54FCC07C" w14:textId="77777777" w:rsidR="00A647BE" w:rsidRPr="00A647BE" w:rsidRDefault="00A647BE" w:rsidP="00A647B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Phase 5: Growth Catalysts - Future Positive Drivers</w:t>
      </w:r>
    </w:p>
    <w:p w14:paraId="7F71315B" w14:textId="77777777" w:rsidR="00A647BE" w:rsidRPr="00A647BE" w:rsidRDefault="00A647BE" w:rsidP="00A647B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Identify factors that could boost stock price in the coming quarters:</w:t>
      </w:r>
    </w:p>
    <w:p w14:paraId="347F67DF" w14:textId="77777777" w:rsidR="00A647BE" w:rsidRPr="00A647BE" w:rsidRDefault="00A647BE" w:rsidP="00A647B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Fundamental Catalysts:</w:t>
      </w:r>
    </w:p>
    <w:p w14:paraId="16C09A93" w14:textId="77777777" w:rsidR="00A647BE" w:rsidRPr="00A647BE" w:rsidRDefault="00A647BE" w:rsidP="00A647BE">
      <w:pPr>
        <w:numPr>
          <w:ilvl w:val="0"/>
          <w:numId w:val="64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Expanding profit margins or cost reduction initiatives</w:t>
      </w:r>
    </w:p>
    <w:p w14:paraId="75F6B498" w14:textId="77777777" w:rsidR="00A647BE" w:rsidRPr="00A647BE" w:rsidRDefault="00A647BE" w:rsidP="00A647BE">
      <w:pPr>
        <w:numPr>
          <w:ilvl w:val="0"/>
          <w:numId w:val="64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New product cycles or innovation pipeline</w:t>
      </w:r>
    </w:p>
    <w:p w14:paraId="147B1818" w14:textId="77777777" w:rsidR="00A647BE" w:rsidRPr="00A647BE" w:rsidRDefault="00A647BE" w:rsidP="00A647BE">
      <w:pPr>
        <w:numPr>
          <w:ilvl w:val="0"/>
          <w:numId w:val="64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Market expansion opportunities</w:t>
      </w:r>
    </w:p>
    <w:p w14:paraId="51580159" w14:textId="77777777" w:rsidR="00A647BE" w:rsidRPr="00A647BE" w:rsidRDefault="00A647BE" w:rsidP="00A647BE">
      <w:pPr>
        <w:numPr>
          <w:ilvl w:val="0"/>
          <w:numId w:val="64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lastRenderedPageBreak/>
        <w:t>Improving competitive positioning</w:t>
      </w:r>
    </w:p>
    <w:p w14:paraId="383888C0" w14:textId="77777777" w:rsidR="00A647BE" w:rsidRPr="00A647BE" w:rsidRDefault="00A647BE" w:rsidP="00A647BE">
      <w:pPr>
        <w:numPr>
          <w:ilvl w:val="0"/>
          <w:numId w:val="64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Strong guidance or forward-looking statements</w:t>
      </w:r>
    </w:p>
    <w:p w14:paraId="6BE30A49" w14:textId="77777777" w:rsidR="00A647BE" w:rsidRPr="00A647BE" w:rsidRDefault="00A647BE" w:rsidP="00A647B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Industry/Market Tailwinds:</w:t>
      </w:r>
    </w:p>
    <w:p w14:paraId="000E78E0" w14:textId="77777777" w:rsidR="00A647BE" w:rsidRPr="00A647BE" w:rsidRDefault="00A647BE" w:rsidP="00A647BE">
      <w:pPr>
        <w:numPr>
          <w:ilvl w:val="0"/>
          <w:numId w:val="65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Favorable regulatory environment</w:t>
      </w:r>
    </w:p>
    <w:p w14:paraId="463FE1A5" w14:textId="77777777" w:rsidR="00A647BE" w:rsidRPr="00A647BE" w:rsidRDefault="00A647BE" w:rsidP="00A647BE">
      <w:pPr>
        <w:numPr>
          <w:ilvl w:val="0"/>
          <w:numId w:val="65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Industry growth trends</w:t>
      </w:r>
    </w:p>
    <w:p w14:paraId="1BC06098" w14:textId="77777777" w:rsidR="00A647BE" w:rsidRPr="00A647BE" w:rsidRDefault="00A647BE" w:rsidP="00A647BE">
      <w:pPr>
        <w:numPr>
          <w:ilvl w:val="0"/>
          <w:numId w:val="65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Economic factors benefiting the sector</w:t>
      </w:r>
    </w:p>
    <w:p w14:paraId="3E466CAD" w14:textId="77777777" w:rsidR="00A647BE" w:rsidRPr="00A647BE" w:rsidRDefault="00A647BE" w:rsidP="00A647BE">
      <w:pPr>
        <w:numPr>
          <w:ilvl w:val="0"/>
          <w:numId w:val="65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Technology adoption trends</w:t>
      </w:r>
    </w:p>
    <w:p w14:paraId="2EC4114D" w14:textId="77777777" w:rsidR="00A647BE" w:rsidRPr="00A647BE" w:rsidRDefault="00A647BE" w:rsidP="00A647B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Financial Catalysts:</w:t>
      </w:r>
    </w:p>
    <w:p w14:paraId="32D87264" w14:textId="77777777" w:rsidR="00A647BE" w:rsidRPr="00A647BE" w:rsidRDefault="00A647BE" w:rsidP="00A647BE">
      <w:pPr>
        <w:numPr>
          <w:ilvl w:val="0"/>
          <w:numId w:val="66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Debt reduction or improved balance sheet</w:t>
      </w:r>
    </w:p>
    <w:p w14:paraId="34A941BE" w14:textId="77777777" w:rsidR="00A647BE" w:rsidRPr="00A647BE" w:rsidRDefault="00A647BE" w:rsidP="00A647BE">
      <w:pPr>
        <w:numPr>
          <w:ilvl w:val="0"/>
          <w:numId w:val="66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Cash flow improvement</w:t>
      </w:r>
    </w:p>
    <w:p w14:paraId="5C4BE093" w14:textId="77777777" w:rsidR="00A647BE" w:rsidRPr="00A647BE" w:rsidRDefault="00A647BE" w:rsidP="00A647BE">
      <w:pPr>
        <w:numPr>
          <w:ilvl w:val="0"/>
          <w:numId w:val="66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Potential dividend increases</w:t>
      </w:r>
    </w:p>
    <w:p w14:paraId="65F35D56" w14:textId="77777777" w:rsidR="00A647BE" w:rsidRPr="00A647BE" w:rsidRDefault="00A647BE" w:rsidP="00A647BE">
      <w:pPr>
        <w:numPr>
          <w:ilvl w:val="0"/>
          <w:numId w:val="66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Share buyback programs</w:t>
      </w:r>
    </w:p>
    <w:p w14:paraId="4450A8B3" w14:textId="77777777" w:rsidR="00A647BE" w:rsidRPr="00A647BE" w:rsidRDefault="00A647BE" w:rsidP="00A647B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Output Format</w:t>
      </w:r>
    </w:p>
    <w:p w14:paraId="6564A98D" w14:textId="77777777" w:rsidR="00A647BE" w:rsidRPr="00A647BE" w:rsidRDefault="00A647BE" w:rsidP="00A647B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For each company, present the analysis in this structured format:</w:t>
      </w:r>
    </w:p>
    <w:p w14:paraId="61C96DD9" w14:textId="77777777" w:rsidR="00A647BE" w:rsidRPr="00A647BE" w:rsidRDefault="00A647BE" w:rsidP="00A647B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[Company Name] ([Ticker Symbol])</w:t>
      </w:r>
    </w:p>
    <w:p w14:paraId="0787FFB1" w14:textId="77777777" w:rsidR="00A647BE" w:rsidRPr="00A647BE" w:rsidRDefault="00A647BE" w:rsidP="00A647B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Earnings Date: [Date and Time] Market Cap: [Current market capitalization]</w:t>
      </w:r>
    </w:p>
    <w:p w14:paraId="0768E552" w14:textId="77777777" w:rsidR="00A647BE" w:rsidRPr="00A647BE" w:rsidRDefault="00A647BE" w:rsidP="00A647B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Recent Market News</w:t>
      </w:r>
    </w:p>
    <w:p w14:paraId="5E324138" w14:textId="77777777" w:rsidR="00A647BE" w:rsidRPr="00A647BE" w:rsidRDefault="00A647BE" w:rsidP="00A647BE">
      <w:pPr>
        <w:numPr>
          <w:ilvl w:val="0"/>
          <w:numId w:val="67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[List 3-5 most significant recent developments]</w:t>
      </w:r>
    </w:p>
    <w:p w14:paraId="48FCF7A8" w14:textId="77777777" w:rsidR="00A647BE" w:rsidRPr="00A647BE" w:rsidRDefault="00A647BE" w:rsidP="00A647B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Historical Performance (Last 4 Quarters)</w:t>
      </w:r>
    </w:p>
    <w:p w14:paraId="2BB5BA9B" w14:textId="77777777" w:rsidR="00A647BE" w:rsidRPr="00A647BE" w:rsidRDefault="00A647BE" w:rsidP="00A647B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EPS History:</w:t>
      </w:r>
    </w:p>
    <w:p w14:paraId="75C4863A" w14:textId="77777777" w:rsidR="00A647BE" w:rsidRPr="00A647BE" w:rsidRDefault="00A647BE" w:rsidP="00A647BE">
      <w:pPr>
        <w:numPr>
          <w:ilvl w:val="0"/>
          <w:numId w:val="68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Q[X] [Year]: $X.XX (Est: $X.XX) - [YoY Growth %]</w:t>
      </w:r>
    </w:p>
    <w:p w14:paraId="0F5E4893" w14:textId="77777777" w:rsidR="00A647BE" w:rsidRPr="00A647BE" w:rsidRDefault="00A647BE" w:rsidP="00A647BE">
      <w:pPr>
        <w:numPr>
          <w:ilvl w:val="0"/>
          <w:numId w:val="68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[Continue for 4 quarters]</w:t>
      </w:r>
    </w:p>
    <w:p w14:paraId="2F12D94A" w14:textId="77777777" w:rsidR="00A647BE" w:rsidRPr="00A647BE" w:rsidRDefault="00A647BE" w:rsidP="00A647B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Revenue History:</w:t>
      </w:r>
    </w:p>
    <w:p w14:paraId="0126B3F8" w14:textId="77777777" w:rsidR="00A647BE" w:rsidRPr="00A647BE" w:rsidRDefault="00A647BE" w:rsidP="00A647BE">
      <w:pPr>
        <w:numPr>
          <w:ilvl w:val="0"/>
          <w:numId w:val="69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Q[X] [Year]: $X.XX billion (Est: $X.XX billion) - [YoY Growth %]</w:t>
      </w:r>
    </w:p>
    <w:p w14:paraId="44D2DA87" w14:textId="77777777" w:rsidR="00A647BE" w:rsidRPr="00A647BE" w:rsidRDefault="00A647BE" w:rsidP="00A647BE">
      <w:pPr>
        <w:numPr>
          <w:ilvl w:val="0"/>
          <w:numId w:val="69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[Continue for 4 quarters]</w:t>
      </w:r>
    </w:p>
    <w:p w14:paraId="6816580A" w14:textId="77777777" w:rsidR="00A647BE" w:rsidRPr="00A647BE" w:rsidRDefault="00A647BE" w:rsidP="00A647B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Risk Factors &amp; Setbacks</w:t>
      </w:r>
    </w:p>
    <w:p w14:paraId="3C3C6B9F" w14:textId="77777777" w:rsidR="00A647BE" w:rsidRPr="00A647BE" w:rsidRDefault="00A647BE" w:rsidP="00A647BE">
      <w:pPr>
        <w:numPr>
          <w:ilvl w:val="0"/>
          <w:numId w:val="70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[List key concerns and negative developments]</w:t>
      </w:r>
    </w:p>
    <w:p w14:paraId="74F9937E" w14:textId="77777777" w:rsidR="00A647BE" w:rsidRPr="00A647BE" w:rsidRDefault="00A647BE" w:rsidP="00A647B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lastRenderedPageBreak/>
        <w:t>Growth Catalysts &amp; Positive Outlook</w:t>
      </w:r>
    </w:p>
    <w:p w14:paraId="259C35B9" w14:textId="77777777" w:rsidR="00A647BE" w:rsidRPr="00A647BE" w:rsidRDefault="00A647BE" w:rsidP="00A647BE">
      <w:pPr>
        <w:numPr>
          <w:ilvl w:val="0"/>
          <w:numId w:val="71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[List factors that could drive stock price higher]</w:t>
      </w:r>
    </w:p>
    <w:p w14:paraId="74C5B1E0" w14:textId="77777777" w:rsidR="00A647BE" w:rsidRPr="00A647BE" w:rsidRDefault="00FA3680" w:rsidP="00A647B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pict w14:anchorId="51E1061E">
          <v:rect id="_x0000_i1025" style="width:0;height:1.5pt" o:hralign="center" o:hrstd="t" o:hr="t" fillcolor="#a0a0a0" stroked="f"/>
        </w:pict>
      </w:r>
    </w:p>
    <w:p w14:paraId="5F45DD01" w14:textId="77777777" w:rsidR="00A647BE" w:rsidRPr="00A647BE" w:rsidRDefault="00A647BE" w:rsidP="00A647B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Research Sources to Utilize</w:t>
      </w:r>
    </w:p>
    <w:p w14:paraId="163C484E" w14:textId="77777777" w:rsidR="00A647BE" w:rsidRPr="00A647BE" w:rsidRDefault="00A647BE" w:rsidP="00A647BE">
      <w:pPr>
        <w:numPr>
          <w:ilvl w:val="0"/>
          <w:numId w:val="72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Company investor relations websites</w:t>
      </w:r>
    </w:p>
    <w:p w14:paraId="21AEA31E" w14:textId="77777777" w:rsidR="00A647BE" w:rsidRPr="00A647BE" w:rsidRDefault="00A647BE" w:rsidP="00A647BE">
      <w:pPr>
        <w:numPr>
          <w:ilvl w:val="0"/>
          <w:numId w:val="72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SEC filings (10-Q, 10-K, 8-K)</w:t>
      </w:r>
    </w:p>
    <w:p w14:paraId="43B47404" w14:textId="77777777" w:rsidR="00A647BE" w:rsidRPr="00A647BE" w:rsidRDefault="00A647BE" w:rsidP="00A647BE">
      <w:pPr>
        <w:numPr>
          <w:ilvl w:val="0"/>
          <w:numId w:val="72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Financial news platforms (Bloomberg, Reuters, MarketWatch)</w:t>
      </w:r>
    </w:p>
    <w:p w14:paraId="7CD3872E" w14:textId="77777777" w:rsidR="00A647BE" w:rsidRPr="00A647BE" w:rsidRDefault="00A647BE" w:rsidP="00A647BE">
      <w:pPr>
        <w:numPr>
          <w:ilvl w:val="0"/>
          <w:numId w:val="72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Analyst research reports</w:t>
      </w:r>
    </w:p>
    <w:p w14:paraId="59F5E5B9" w14:textId="77777777" w:rsidR="00A647BE" w:rsidRPr="00A647BE" w:rsidRDefault="00A647BE" w:rsidP="00A647BE">
      <w:pPr>
        <w:numPr>
          <w:ilvl w:val="0"/>
          <w:numId w:val="72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Industry publications</w:t>
      </w:r>
    </w:p>
    <w:p w14:paraId="497AC758" w14:textId="77777777" w:rsidR="00A647BE" w:rsidRPr="00A647BE" w:rsidRDefault="00A647BE" w:rsidP="00A647BE">
      <w:pPr>
        <w:numPr>
          <w:ilvl w:val="0"/>
          <w:numId w:val="72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Earnings call transcripts</w:t>
      </w:r>
    </w:p>
    <w:p w14:paraId="063E4C58" w14:textId="77777777" w:rsidR="00A647BE" w:rsidRPr="00A647BE" w:rsidRDefault="00A647BE" w:rsidP="00A647BE">
      <w:pPr>
        <w:numPr>
          <w:ilvl w:val="0"/>
          <w:numId w:val="72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Social media sentiment (Twitter, LinkedIn)</w:t>
      </w:r>
    </w:p>
    <w:p w14:paraId="1F03897D" w14:textId="77777777" w:rsidR="00A647BE" w:rsidRPr="00A647BE" w:rsidRDefault="00A647BE" w:rsidP="00A647B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Success Criteria</w:t>
      </w:r>
    </w:p>
    <w:p w14:paraId="65BE38C1" w14:textId="77777777" w:rsidR="00A647BE" w:rsidRPr="00A647BE" w:rsidRDefault="00A647BE" w:rsidP="00A647BE">
      <w:pPr>
        <w:numPr>
          <w:ilvl w:val="0"/>
          <w:numId w:val="73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Comprehensive coverage of at least 10-15 major companies with earnings this week</w:t>
      </w:r>
    </w:p>
    <w:p w14:paraId="4D9434BB" w14:textId="77777777" w:rsidR="00A647BE" w:rsidRPr="00A647BE" w:rsidRDefault="00A647BE" w:rsidP="00A647BE">
      <w:pPr>
        <w:numPr>
          <w:ilvl w:val="0"/>
          <w:numId w:val="73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Balanced perspective including both risks and opportunities</w:t>
      </w:r>
    </w:p>
    <w:p w14:paraId="49B7C3FF" w14:textId="77777777" w:rsidR="00A647BE" w:rsidRPr="00A647BE" w:rsidRDefault="00A647BE" w:rsidP="00A647BE">
      <w:pPr>
        <w:numPr>
          <w:ilvl w:val="0"/>
          <w:numId w:val="73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Data-driven analysis with specific figures and dates</w:t>
      </w:r>
    </w:p>
    <w:p w14:paraId="29E6F437" w14:textId="77777777" w:rsidR="00A647BE" w:rsidRPr="00A647BE" w:rsidRDefault="00A647BE" w:rsidP="00A647BE">
      <w:pPr>
        <w:numPr>
          <w:ilvl w:val="0"/>
          <w:numId w:val="73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Actionable insights for investment decision-making</w:t>
      </w:r>
    </w:p>
    <w:p w14:paraId="1C33AF02" w14:textId="77777777" w:rsidR="00A647BE" w:rsidRPr="00A647BE" w:rsidRDefault="00A647BE" w:rsidP="00A647BE">
      <w:pPr>
        <w:numPr>
          <w:ilvl w:val="0"/>
          <w:numId w:val="73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A647B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Up-to-date information as of the analysis date</w:t>
      </w:r>
    </w:p>
    <w:p w14:paraId="198B45D7" w14:textId="77777777" w:rsidR="00021053" w:rsidRPr="00A647BE" w:rsidRDefault="00021053" w:rsidP="00A647BE">
      <w:pPr>
        <w:rPr>
          <w:lang w:val="en-US"/>
        </w:rPr>
      </w:pPr>
    </w:p>
    <w:sectPr w:rsidR="00021053" w:rsidRPr="00A647BE" w:rsidSect="002321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2D75"/>
    <w:multiLevelType w:val="multilevel"/>
    <w:tmpl w:val="1716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50B4B"/>
    <w:multiLevelType w:val="multilevel"/>
    <w:tmpl w:val="DFC6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B1292"/>
    <w:multiLevelType w:val="multilevel"/>
    <w:tmpl w:val="32A40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E12314"/>
    <w:multiLevelType w:val="multilevel"/>
    <w:tmpl w:val="BBB0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783B9A"/>
    <w:multiLevelType w:val="multilevel"/>
    <w:tmpl w:val="8000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27CF5"/>
    <w:multiLevelType w:val="multilevel"/>
    <w:tmpl w:val="0FF6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232D61"/>
    <w:multiLevelType w:val="multilevel"/>
    <w:tmpl w:val="3B3C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6D39C0"/>
    <w:multiLevelType w:val="multilevel"/>
    <w:tmpl w:val="6966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267B8E"/>
    <w:multiLevelType w:val="multilevel"/>
    <w:tmpl w:val="93E6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752259"/>
    <w:multiLevelType w:val="multilevel"/>
    <w:tmpl w:val="CA0E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08161B"/>
    <w:multiLevelType w:val="multilevel"/>
    <w:tmpl w:val="7998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452EFC"/>
    <w:multiLevelType w:val="multilevel"/>
    <w:tmpl w:val="82E8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A8094A"/>
    <w:multiLevelType w:val="multilevel"/>
    <w:tmpl w:val="3F9C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9100A4"/>
    <w:multiLevelType w:val="multilevel"/>
    <w:tmpl w:val="99E8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7B20AC"/>
    <w:multiLevelType w:val="multilevel"/>
    <w:tmpl w:val="2AEE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49092C"/>
    <w:multiLevelType w:val="multilevel"/>
    <w:tmpl w:val="FCDA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8265C1"/>
    <w:multiLevelType w:val="multilevel"/>
    <w:tmpl w:val="CC22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480659"/>
    <w:multiLevelType w:val="multilevel"/>
    <w:tmpl w:val="5D16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160940"/>
    <w:multiLevelType w:val="multilevel"/>
    <w:tmpl w:val="2CC4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641CE7"/>
    <w:multiLevelType w:val="multilevel"/>
    <w:tmpl w:val="F440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4F4264"/>
    <w:multiLevelType w:val="multilevel"/>
    <w:tmpl w:val="6908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0D726F"/>
    <w:multiLevelType w:val="multilevel"/>
    <w:tmpl w:val="BCBA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384B04"/>
    <w:multiLevelType w:val="multilevel"/>
    <w:tmpl w:val="4E74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0E476D"/>
    <w:multiLevelType w:val="multilevel"/>
    <w:tmpl w:val="BCAE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981F7A"/>
    <w:multiLevelType w:val="multilevel"/>
    <w:tmpl w:val="8BE6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B2538E"/>
    <w:multiLevelType w:val="multilevel"/>
    <w:tmpl w:val="7F76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145F45"/>
    <w:multiLevelType w:val="multilevel"/>
    <w:tmpl w:val="47B2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6F08E7"/>
    <w:multiLevelType w:val="multilevel"/>
    <w:tmpl w:val="4772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7B1E0D"/>
    <w:multiLevelType w:val="multilevel"/>
    <w:tmpl w:val="0172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5C5851"/>
    <w:multiLevelType w:val="multilevel"/>
    <w:tmpl w:val="3266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"/>
      <w:lvlJc w:val="left"/>
      <w:pPr>
        <w:ind w:left="1440" w:hanging="360"/>
      </w:pPr>
      <w:rPr>
        <w:rFonts w:ascii="Times New Roman" w:eastAsia="Times New Roman" w:hAnsi="Times New Roman" w:cs="Times New Roman" w:hint="default"/>
        <w:i w:val="0"/>
        <w:color w:val="auto"/>
        <w:sz w:val="27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775F4F"/>
    <w:multiLevelType w:val="multilevel"/>
    <w:tmpl w:val="6542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F71244"/>
    <w:multiLevelType w:val="multilevel"/>
    <w:tmpl w:val="EE16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622235"/>
    <w:multiLevelType w:val="multilevel"/>
    <w:tmpl w:val="2CE4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BA407E"/>
    <w:multiLevelType w:val="multilevel"/>
    <w:tmpl w:val="B950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DE2123"/>
    <w:multiLevelType w:val="multilevel"/>
    <w:tmpl w:val="DCF8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962CA5"/>
    <w:multiLevelType w:val="multilevel"/>
    <w:tmpl w:val="EF28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1E1E17"/>
    <w:multiLevelType w:val="multilevel"/>
    <w:tmpl w:val="28BE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A4320E"/>
    <w:multiLevelType w:val="multilevel"/>
    <w:tmpl w:val="24F0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7E3C5C"/>
    <w:multiLevelType w:val="multilevel"/>
    <w:tmpl w:val="97AE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C35737"/>
    <w:multiLevelType w:val="multilevel"/>
    <w:tmpl w:val="251A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0433EA"/>
    <w:multiLevelType w:val="multilevel"/>
    <w:tmpl w:val="9D36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B82761"/>
    <w:multiLevelType w:val="multilevel"/>
    <w:tmpl w:val="DF40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715280"/>
    <w:multiLevelType w:val="multilevel"/>
    <w:tmpl w:val="9A42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70750A"/>
    <w:multiLevelType w:val="multilevel"/>
    <w:tmpl w:val="86DA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0B33DC"/>
    <w:multiLevelType w:val="multilevel"/>
    <w:tmpl w:val="8582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18638A"/>
    <w:multiLevelType w:val="multilevel"/>
    <w:tmpl w:val="F29C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CE224F"/>
    <w:multiLevelType w:val="multilevel"/>
    <w:tmpl w:val="C6BE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CC3089"/>
    <w:multiLevelType w:val="multilevel"/>
    <w:tmpl w:val="5018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6F56C6"/>
    <w:multiLevelType w:val="multilevel"/>
    <w:tmpl w:val="4FBC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BB3EDD"/>
    <w:multiLevelType w:val="multilevel"/>
    <w:tmpl w:val="CB98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1F4997"/>
    <w:multiLevelType w:val="multilevel"/>
    <w:tmpl w:val="DBA0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AE15DF"/>
    <w:multiLevelType w:val="multilevel"/>
    <w:tmpl w:val="8DE2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26193D"/>
    <w:multiLevelType w:val="multilevel"/>
    <w:tmpl w:val="E588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5E79EB"/>
    <w:multiLevelType w:val="multilevel"/>
    <w:tmpl w:val="E43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501A14"/>
    <w:multiLevelType w:val="multilevel"/>
    <w:tmpl w:val="6236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612349"/>
    <w:multiLevelType w:val="multilevel"/>
    <w:tmpl w:val="B3CA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D574E3"/>
    <w:multiLevelType w:val="multilevel"/>
    <w:tmpl w:val="DD18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5813C6"/>
    <w:multiLevelType w:val="multilevel"/>
    <w:tmpl w:val="709E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732274"/>
    <w:multiLevelType w:val="multilevel"/>
    <w:tmpl w:val="FBB03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3ED38C5"/>
    <w:multiLevelType w:val="multilevel"/>
    <w:tmpl w:val="149E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0D026E"/>
    <w:multiLevelType w:val="multilevel"/>
    <w:tmpl w:val="A5A0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0B7725"/>
    <w:multiLevelType w:val="multilevel"/>
    <w:tmpl w:val="4D68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3C5A68"/>
    <w:multiLevelType w:val="multilevel"/>
    <w:tmpl w:val="0F66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F266FA"/>
    <w:multiLevelType w:val="multilevel"/>
    <w:tmpl w:val="9784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1306CE"/>
    <w:multiLevelType w:val="multilevel"/>
    <w:tmpl w:val="6D78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451941"/>
    <w:multiLevelType w:val="multilevel"/>
    <w:tmpl w:val="229A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3D57F1"/>
    <w:multiLevelType w:val="multilevel"/>
    <w:tmpl w:val="1580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4E7101C"/>
    <w:multiLevelType w:val="multilevel"/>
    <w:tmpl w:val="6D0E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1F77CB"/>
    <w:multiLevelType w:val="multilevel"/>
    <w:tmpl w:val="D3F8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5772089"/>
    <w:multiLevelType w:val="multilevel"/>
    <w:tmpl w:val="CAFC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BD1456"/>
    <w:multiLevelType w:val="multilevel"/>
    <w:tmpl w:val="91E6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AE16E81"/>
    <w:multiLevelType w:val="multilevel"/>
    <w:tmpl w:val="3EA8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BE42AAA"/>
    <w:multiLevelType w:val="multilevel"/>
    <w:tmpl w:val="EEC4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5114322">
    <w:abstractNumId w:val="21"/>
  </w:num>
  <w:num w:numId="2" w16cid:durableId="1065420843">
    <w:abstractNumId w:val="16"/>
  </w:num>
  <w:num w:numId="3" w16cid:durableId="1118792170">
    <w:abstractNumId w:val="29"/>
  </w:num>
  <w:num w:numId="4" w16cid:durableId="1271163770">
    <w:abstractNumId w:val="24"/>
  </w:num>
  <w:num w:numId="5" w16cid:durableId="1538665800">
    <w:abstractNumId w:val="54"/>
  </w:num>
  <w:num w:numId="6" w16cid:durableId="1790934443">
    <w:abstractNumId w:val="41"/>
  </w:num>
  <w:num w:numId="7" w16cid:durableId="426583733">
    <w:abstractNumId w:val="59"/>
  </w:num>
  <w:num w:numId="8" w16cid:durableId="669983525">
    <w:abstractNumId w:val="71"/>
  </w:num>
  <w:num w:numId="9" w16cid:durableId="7753681">
    <w:abstractNumId w:val="15"/>
  </w:num>
  <w:num w:numId="10" w16cid:durableId="870261787">
    <w:abstractNumId w:val="19"/>
  </w:num>
  <w:num w:numId="11" w16cid:durableId="970136205">
    <w:abstractNumId w:val="39"/>
  </w:num>
  <w:num w:numId="12" w16cid:durableId="673267104">
    <w:abstractNumId w:val="31"/>
  </w:num>
  <w:num w:numId="13" w16cid:durableId="1959532711">
    <w:abstractNumId w:val="62"/>
  </w:num>
  <w:num w:numId="14" w16cid:durableId="1303538079">
    <w:abstractNumId w:val="66"/>
  </w:num>
  <w:num w:numId="15" w16cid:durableId="1660575418">
    <w:abstractNumId w:val="47"/>
  </w:num>
  <w:num w:numId="16" w16cid:durableId="1837838901">
    <w:abstractNumId w:val="49"/>
  </w:num>
  <w:num w:numId="17" w16cid:durableId="2092702731">
    <w:abstractNumId w:val="56"/>
  </w:num>
  <w:num w:numId="18" w16cid:durableId="1021395179">
    <w:abstractNumId w:val="0"/>
  </w:num>
  <w:num w:numId="19" w16cid:durableId="1585186510">
    <w:abstractNumId w:val="34"/>
  </w:num>
  <w:num w:numId="20" w16cid:durableId="1290012440">
    <w:abstractNumId w:val="42"/>
  </w:num>
  <w:num w:numId="21" w16cid:durableId="1289822001">
    <w:abstractNumId w:val="35"/>
  </w:num>
  <w:num w:numId="22" w16cid:durableId="104422439">
    <w:abstractNumId w:val="60"/>
  </w:num>
  <w:num w:numId="23" w16cid:durableId="130174818">
    <w:abstractNumId w:val="10"/>
  </w:num>
  <w:num w:numId="24" w16cid:durableId="306669300">
    <w:abstractNumId w:val="18"/>
  </w:num>
  <w:num w:numId="25" w16cid:durableId="1279096054">
    <w:abstractNumId w:val="52"/>
  </w:num>
  <w:num w:numId="26" w16cid:durableId="838349615">
    <w:abstractNumId w:val="44"/>
  </w:num>
  <w:num w:numId="27" w16cid:durableId="104160835">
    <w:abstractNumId w:val="45"/>
  </w:num>
  <w:num w:numId="28" w16cid:durableId="153499146">
    <w:abstractNumId w:val="67"/>
  </w:num>
  <w:num w:numId="29" w16cid:durableId="20278214">
    <w:abstractNumId w:val="57"/>
  </w:num>
  <w:num w:numId="30" w16cid:durableId="522473209">
    <w:abstractNumId w:val="43"/>
  </w:num>
  <w:num w:numId="31" w16cid:durableId="1307197455">
    <w:abstractNumId w:val="48"/>
  </w:num>
  <w:num w:numId="32" w16cid:durableId="1653289242">
    <w:abstractNumId w:val="32"/>
  </w:num>
  <w:num w:numId="33" w16cid:durableId="2037389926">
    <w:abstractNumId w:val="2"/>
  </w:num>
  <w:num w:numId="34" w16cid:durableId="1729450711">
    <w:abstractNumId w:val="64"/>
  </w:num>
  <w:num w:numId="35" w16cid:durableId="1002007191">
    <w:abstractNumId w:val="36"/>
  </w:num>
  <w:num w:numId="36" w16cid:durableId="1495879894">
    <w:abstractNumId w:val="72"/>
  </w:num>
  <w:num w:numId="37" w16cid:durableId="1447695784">
    <w:abstractNumId w:val="51"/>
  </w:num>
  <w:num w:numId="38" w16cid:durableId="157772702">
    <w:abstractNumId w:val="4"/>
  </w:num>
  <w:num w:numId="39" w16cid:durableId="352801918">
    <w:abstractNumId w:val="50"/>
  </w:num>
  <w:num w:numId="40" w16cid:durableId="1561676323">
    <w:abstractNumId w:val="22"/>
  </w:num>
  <w:num w:numId="41" w16cid:durableId="604340074">
    <w:abstractNumId w:val="70"/>
  </w:num>
  <w:num w:numId="42" w16cid:durableId="336929307">
    <w:abstractNumId w:val="61"/>
  </w:num>
  <w:num w:numId="43" w16cid:durableId="1387997295">
    <w:abstractNumId w:val="13"/>
  </w:num>
  <w:num w:numId="44" w16cid:durableId="924001096">
    <w:abstractNumId w:val="55"/>
  </w:num>
  <w:num w:numId="45" w16cid:durableId="1470323018">
    <w:abstractNumId w:val="26"/>
  </w:num>
  <w:num w:numId="46" w16cid:durableId="135488626">
    <w:abstractNumId w:val="25"/>
  </w:num>
  <w:num w:numId="47" w16cid:durableId="424616372">
    <w:abstractNumId w:val="20"/>
  </w:num>
  <w:num w:numId="48" w16cid:durableId="341589497">
    <w:abstractNumId w:val="33"/>
  </w:num>
  <w:num w:numId="49" w16cid:durableId="2144075929">
    <w:abstractNumId w:val="23"/>
  </w:num>
  <w:num w:numId="50" w16cid:durableId="728193408">
    <w:abstractNumId w:val="6"/>
  </w:num>
  <w:num w:numId="51" w16cid:durableId="1810702536">
    <w:abstractNumId w:val="28"/>
  </w:num>
  <w:num w:numId="52" w16cid:durableId="1729455535">
    <w:abstractNumId w:val="46"/>
  </w:num>
  <w:num w:numId="53" w16cid:durableId="1699626466">
    <w:abstractNumId w:val="40"/>
  </w:num>
  <w:num w:numId="54" w16cid:durableId="1993094636">
    <w:abstractNumId w:val="27"/>
  </w:num>
  <w:num w:numId="55" w16cid:durableId="882642097">
    <w:abstractNumId w:val="65"/>
  </w:num>
  <w:num w:numId="56" w16cid:durableId="1640569096">
    <w:abstractNumId w:val="3"/>
  </w:num>
  <w:num w:numId="57" w16cid:durableId="1084767496">
    <w:abstractNumId w:val="9"/>
  </w:num>
  <w:num w:numId="58" w16cid:durableId="1113131788">
    <w:abstractNumId w:val="58"/>
  </w:num>
  <w:num w:numId="59" w16cid:durableId="828903908">
    <w:abstractNumId w:val="1"/>
  </w:num>
  <w:num w:numId="60" w16cid:durableId="737556243">
    <w:abstractNumId w:val="14"/>
  </w:num>
  <w:num w:numId="61" w16cid:durableId="442265211">
    <w:abstractNumId w:val="5"/>
  </w:num>
  <w:num w:numId="62" w16cid:durableId="1926453917">
    <w:abstractNumId w:val="30"/>
  </w:num>
  <w:num w:numId="63" w16cid:durableId="402484009">
    <w:abstractNumId w:val="12"/>
  </w:num>
  <w:num w:numId="64" w16cid:durableId="1000699901">
    <w:abstractNumId w:val="37"/>
  </w:num>
  <w:num w:numId="65" w16cid:durableId="404694064">
    <w:abstractNumId w:val="69"/>
  </w:num>
  <w:num w:numId="66" w16cid:durableId="1807814275">
    <w:abstractNumId w:val="11"/>
  </w:num>
  <w:num w:numId="67" w16cid:durableId="948507140">
    <w:abstractNumId w:val="53"/>
  </w:num>
  <w:num w:numId="68" w16cid:durableId="1518276014">
    <w:abstractNumId w:val="38"/>
  </w:num>
  <w:num w:numId="69" w16cid:durableId="1712144360">
    <w:abstractNumId w:val="8"/>
  </w:num>
  <w:num w:numId="70" w16cid:durableId="1361737862">
    <w:abstractNumId w:val="63"/>
  </w:num>
  <w:num w:numId="71" w16cid:durableId="1575969984">
    <w:abstractNumId w:val="7"/>
  </w:num>
  <w:num w:numId="72" w16cid:durableId="889196908">
    <w:abstractNumId w:val="68"/>
  </w:num>
  <w:num w:numId="73" w16cid:durableId="1374773018">
    <w:abstractNumId w:val="17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555E"/>
    <w:rsid w:val="000020BD"/>
    <w:rsid w:val="00003760"/>
    <w:rsid w:val="00020F7D"/>
    <w:rsid w:val="00021053"/>
    <w:rsid w:val="0005534C"/>
    <w:rsid w:val="00075232"/>
    <w:rsid w:val="00091860"/>
    <w:rsid w:val="000C7CEA"/>
    <w:rsid w:val="00106507"/>
    <w:rsid w:val="0012615B"/>
    <w:rsid w:val="001342E0"/>
    <w:rsid w:val="001A4CA9"/>
    <w:rsid w:val="001E794F"/>
    <w:rsid w:val="00232147"/>
    <w:rsid w:val="002D2C65"/>
    <w:rsid w:val="00344F7D"/>
    <w:rsid w:val="003F0592"/>
    <w:rsid w:val="00482803"/>
    <w:rsid w:val="0049431D"/>
    <w:rsid w:val="004F03FB"/>
    <w:rsid w:val="005054B3"/>
    <w:rsid w:val="00555244"/>
    <w:rsid w:val="00562AD4"/>
    <w:rsid w:val="00565894"/>
    <w:rsid w:val="005A555E"/>
    <w:rsid w:val="005E4681"/>
    <w:rsid w:val="0075199C"/>
    <w:rsid w:val="00794C27"/>
    <w:rsid w:val="007A645A"/>
    <w:rsid w:val="007C71EC"/>
    <w:rsid w:val="007F1AC9"/>
    <w:rsid w:val="0082173D"/>
    <w:rsid w:val="00835142"/>
    <w:rsid w:val="0084490F"/>
    <w:rsid w:val="0087127F"/>
    <w:rsid w:val="008731BE"/>
    <w:rsid w:val="00975DF6"/>
    <w:rsid w:val="009B11F9"/>
    <w:rsid w:val="00A647BE"/>
    <w:rsid w:val="00A949D1"/>
    <w:rsid w:val="00A9551C"/>
    <w:rsid w:val="00B24A26"/>
    <w:rsid w:val="00B54465"/>
    <w:rsid w:val="00B573C1"/>
    <w:rsid w:val="00BC7305"/>
    <w:rsid w:val="00BE0F60"/>
    <w:rsid w:val="00BF0428"/>
    <w:rsid w:val="00CB2AF8"/>
    <w:rsid w:val="00CC0A4E"/>
    <w:rsid w:val="00CC6F4D"/>
    <w:rsid w:val="00CD10BD"/>
    <w:rsid w:val="00CD4CCB"/>
    <w:rsid w:val="00D24143"/>
    <w:rsid w:val="00D304B9"/>
    <w:rsid w:val="00D42D68"/>
    <w:rsid w:val="00D606C4"/>
    <w:rsid w:val="00D63E27"/>
    <w:rsid w:val="00D6750D"/>
    <w:rsid w:val="00DB3A71"/>
    <w:rsid w:val="00DE114C"/>
    <w:rsid w:val="00E06B0A"/>
    <w:rsid w:val="00E14971"/>
    <w:rsid w:val="00E55F81"/>
    <w:rsid w:val="00E611D5"/>
    <w:rsid w:val="00E7018F"/>
    <w:rsid w:val="00EE348C"/>
    <w:rsid w:val="00EF0A19"/>
    <w:rsid w:val="00F01E1F"/>
    <w:rsid w:val="00F02407"/>
    <w:rsid w:val="00F50C04"/>
    <w:rsid w:val="00F54D72"/>
    <w:rsid w:val="00F76B3E"/>
    <w:rsid w:val="00FA3680"/>
    <w:rsid w:val="00FA5F79"/>
    <w:rsid w:val="00FC342A"/>
    <w:rsid w:val="00FE1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98B4498"/>
  <w15:docId w15:val="{4DDDC3CF-846B-4611-8FD3-8FE184FA5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2147"/>
  </w:style>
  <w:style w:type="paragraph" w:styleId="Heading1">
    <w:name w:val="heading 1"/>
    <w:basedOn w:val="Normal"/>
    <w:next w:val="Normal"/>
    <w:link w:val="Heading1Char"/>
    <w:uiPriority w:val="9"/>
    <w:qFormat/>
    <w:rsid w:val="0049431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F54D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F54D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15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hitespace-normal">
    <w:name w:val="whitespace-normal"/>
    <w:basedOn w:val="Normal"/>
    <w:rsid w:val="005A55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5A555E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F54D72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F54D72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F54D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1E794F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9431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15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61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615B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12615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12615B"/>
  </w:style>
  <w:style w:type="paragraph" w:styleId="ListParagraph">
    <w:name w:val="List Paragraph"/>
    <w:basedOn w:val="Normal"/>
    <w:uiPriority w:val="34"/>
    <w:qFormat/>
    <w:rsid w:val="008449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66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7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3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17785</TotalTime>
  <Pages>4</Pages>
  <Words>563</Words>
  <Characters>3211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DHARMENDRA</dc:creator>
  <cp:keywords/>
  <cp:lastModifiedBy>Dharmendra Pasumarthi</cp:lastModifiedBy>
  <cp:revision>68</cp:revision>
  <dcterms:created xsi:type="dcterms:W3CDTF">2025-06-25T12:01:00Z</dcterms:created>
  <dcterms:modified xsi:type="dcterms:W3CDTF">2025-09-22T21:55:00Z</dcterms:modified>
</cp:coreProperties>
</file>