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EB22" w14:textId="77777777" w:rsidR="00A063CD" w:rsidRDefault="00A063CD" w:rsidP="00A063CD">
      <w:r>
        <w:t>Search the web for the latest analyst ratings issued today or within the last 7 days by the following major investment banks and rating agencies:</w:t>
      </w:r>
    </w:p>
    <w:p w14:paraId="110A44C1" w14:textId="77777777" w:rsidR="00A063CD" w:rsidRDefault="00A063CD" w:rsidP="00A063CD"/>
    <w:p w14:paraId="51FC6BF1" w14:textId="77777777" w:rsidR="00A063CD" w:rsidRDefault="00A063CD" w:rsidP="00A063CD">
      <w:r>
        <w:t>- Morgan Stanley</w:t>
      </w:r>
    </w:p>
    <w:p w14:paraId="5BC5CF7F" w14:textId="77777777" w:rsidR="00A063CD" w:rsidRDefault="00A063CD" w:rsidP="00A063CD">
      <w:r>
        <w:t>- Citibank (Citi)</w:t>
      </w:r>
    </w:p>
    <w:p w14:paraId="4EB617E6" w14:textId="77777777" w:rsidR="00A063CD" w:rsidRDefault="00A063CD" w:rsidP="00A063CD">
      <w:r>
        <w:t>- Bank of America (BofA / Merrill Lynch)</w:t>
      </w:r>
    </w:p>
    <w:p w14:paraId="3ABFA773" w14:textId="77777777" w:rsidR="00A063CD" w:rsidRDefault="00A063CD" w:rsidP="00A063CD"/>
    <w:p w14:paraId="6587B8E6" w14:textId="77777777" w:rsidR="00A063CD" w:rsidRDefault="00A063CD" w:rsidP="00A063CD">
      <w:r>
        <w:t xml:space="preserve">Filter </w:t>
      </w:r>
      <w:proofErr w:type="gramStart"/>
      <w:r>
        <w:t>results to</w:t>
      </w:r>
      <w:proofErr w:type="gramEnd"/>
      <w:r>
        <w:t xml:space="preserve"> show ONLY ratings that meet ONE or MORE of these criteria:</w:t>
      </w:r>
    </w:p>
    <w:p w14:paraId="22CD2C65" w14:textId="77777777" w:rsidR="00A063CD" w:rsidRDefault="00A063CD" w:rsidP="00A063CD">
      <w:r>
        <w:t>1. Rating is "Strong Buy", "Buy", or "Overweight"</w:t>
      </w:r>
    </w:p>
    <w:p w14:paraId="342CD431" w14:textId="77777777" w:rsidR="00A063CD" w:rsidRDefault="00A063CD" w:rsidP="00A063CD">
      <w:r>
        <w:t>2. Price target was RAISED or INCREASED compared to the previous target</w:t>
      </w:r>
    </w:p>
    <w:p w14:paraId="36D529CD" w14:textId="77777777" w:rsidR="00A063CD" w:rsidRDefault="00A063CD" w:rsidP="00A063CD"/>
    <w:p w14:paraId="2AB17AAF" w14:textId="77777777" w:rsidR="00A063CD" w:rsidRDefault="00A063CD" w:rsidP="00A063CD">
      <w:r>
        <w:t>Focus exclusively on US-listed stocks (NYSE, NASDAQ, NYSE American).</w:t>
      </w:r>
    </w:p>
    <w:p w14:paraId="75BC63E9" w14:textId="77777777" w:rsidR="00A063CD" w:rsidRDefault="00A063CD" w:rsidP="00A063CD"/>
    <w:p w14:paraId="5751E7C4" w14:textId="77777777" w:rsidR="00A063CD" w:rsidRDefault="00A063CD" w:rsidP="00A063CD">
      <w:r>
        <w:t>Present all qualifying results in a clean, structured table with these exact columns:</w:t>
      </w:r>
    </w:p>
    <w:p w14:paraId="7C35296F" w14:textId="77777777" w:rsidR="00A063CD" w:rsidRDefault="00A063CD" w:rsidP="00A063CD"/>
    <w:p w14:paraId="1E83825C" w14:textId="77777777" w:rsidR="00A063CD" w:rsidRDefault="00A063CD" w:rsidP="00A063CD">
      <w:r>
        <w:t>| Date | Bank / Analyst Firm | Stock Ticker | Company Name | Rating | Previous Target ($) | New Target ($) | Change ($) | Change (%) | Sector |</w:t>
      </w:r>
    </w:p>
    <w:p w14:paraId="362CC0CA" w14:textId="77777777" w:rsidR="00A063CD" w:rsidRDefault="00A063CD" w:rsidP="00A063CD"/>
    <w:p w14:paraId="6DECD627" w14:textId="77777777" w:rsidR="00A063CD" w:rsidRDefault="00A063CD" w:rsidP="00A063CD">
      <w:r>
        <w:t>Rules:</w:t>
      </w:r>
    </w:p>
    <w:p w14:paraId="31E08F07" w14:textId="77777777" w:rsidR="00A063CD" w:rsidRDefault="00A063CD" w:rsidP="00A063CD">
      <w:r>
        <w:t>- Sort the table by date (most recent first)</w:t>
      </w:r>
    </w:p>
    <w:p w14:paraId="0EDBD8F0" w14:textId="77777777" w:rsidR="00A063CD" w:rsidRDefault="00A063CD" w:rsidP="00A063CD">
      <w:r>
        <w:t>- If a price target was not changed, still include the row if the rating is Strong Buy / Buy / Overweight</w:t>
      </w:r>
    </w:p>
    <w:p w14:paraId="231E170D" w14:textId="77777777" w:rsidR="00A063CD" w:rsidRDefault="00A063CD" w:rsidP="00A063CD">
      <w:r>
        <w:t>- If the rating changed (e.g. upgraded to Buy), note the previous rating in parentheses under the Rating column</w:t>
      </w:r>
    </w:p>
    <w:p w14:paraId="54671979" w14:textId="77777777" w:rsidR="00A063CD" w:rsidRDefault="00A063CD" w:rsidP="00A063CD">
      <w:r>
        <w:t>- Round all dollar values to 2 decimal places</w:t>
      </w:r>
    </w:p>
    <w:p w14:paraId="75AE6E76" w14:textId="1249294D" w:rsidR="00E3574A" w:rsidRDefault="00A063CD" w:rsidP="00A063CD">
      <w:r>
        <w:t>- At the end, add a short summary: total number of recommendations found, and which bank issued the most bullish calls today</w:t>
      </w:r>
    </w:p>
    <w:sectPr w:rsidR="00E35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3CD"/>
    <w:rsid w:val="00357E34"/>
    <w:rsid w:val="007E513E"/>
    <w:rsid w:val="00A063CD"/>
    <w:rsid w:val="00E3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80C28"/>
  <w15:chartTrackingRefBased/>
  <w15:docId w15:val="{971C85FC-4E20-461E-9D8B-B152B717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Pasumarthi</dc:creator>
  <cp:keywords/>
  <dc:description/>
  <cp:lastModifiedBy>Dharmendra Pasumarthi</cp:lastModifiedBy>
  <cp:revision>1</cp:revision>
  <dcterms:created xsi:type="dcterms:W3CDTF">2026-06-15T22:29:00Z</dcterms:created>
  <dcterms:modified xsi:type="dcterms:W3CDTF">2026-06-15T22:30:00Z</dcterms:modified>
</cp:coreProperties>
</file>