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D3FC5" w14:textId="77777777" w:rsidR="00F429D3" w:rsidRDefault="00F429D3" w:rsidP="00F429D3">
      <w:pPr>
        <w:spacing w:after="60"/>
        <w:jc w:val="center"/>
        <w:rPr>
          <w:b/>
          <w:bCs/>
          <w:color w:val="1F3864"/>
          <w:sz w:val="40"/>
          <w:szCs w:val="40"/>
        </w:rPr>
      </w:pPr>
      <w:r>
        <w:rPr>
          <w:b/>
          <w:bCs/>
          <w:color w:val="1F3864"/>
          <w:sz w:val="40"/>
          <w:szCs w:val="40"/>
        </w:rPr>
        <w:t xml:space="preserve">SIMATS ENGINEERING </w:t>
      </w:r>
    </w:p>
    <w:p w14:paraId="148D3FC6" w14:textId="77777777" w:rsidR="00F429D3" w:rsidRDefault="00F429D3" w:rsidP="00F429D3">
      <w:pPr>
        <w:spacing w:after="60"/>
        <w:jc w:val="center"/>
        <w:rPr>
          <w:b/>
          <w:bCs/>
          <w:color w:val="1F3864"/>
          <w:sz w:val="40"/>
          <w:szCs w:val="40"/>
        </w:rPr>
      </w:pPr>
      <w:r>
        <w:rPr>
          <w:b/>
          <w:bCs/>
          <w:color w:val="1F3864"/>
          <w:sz w:val="40"/>
          <w:szCs w:val="40"/>
        </w:rPr>
        <w:t xml:space="preserve">CSA6303- Threat Intelligence and Network Security </w:t>
      </w:r>
    </w:p>
    <w:p w14:paraId="148D3FC7" w14:textId="77777777" w:rsidR="004D0876" w:rsidRDefault="00F429D3">
      <w:pPr>
        <w:spacing w:after="60"/>
        <w:jc w:val="center"/>
      </w:pPr>
      <w:r>
        <w:rPr>
          <w:b/>
          <w:bCs/>
          <w:color w:val="1F3864"/>
          <w:sz w:val="40"/>
          <w:szCs w:val="40"/>
        </w:rPr>
        <w:t>A1-</w:t>
      </w:r>
      <w:r w:rsidR="002D71D9" w:rsidRPr="002D71D9">
        <w:rPr>
          <w:b/>
          <w:bCs/>
          <w:color w:val="1F3864"/>
          <w:sz w:val="40"/>
          <w:szCs w:val="40"/>
        </w:rPr>
        <w:t>Malware Analysis Assignment</w:t>
      </w:r>
    </w:p>
    <w:p w14:paraId="148D3FC8" w14:textId="77777777" w:rsidR="004D0876" w:rsidRDefault="00FF7062">
      <w:pPr>
        <w:pBdr>
          <w:bottom w:val="single" w:sz="8" w:space="6" w:color="1F3864"/>
        </w:pBdr>
        <w:spacing w:after="240"/>
        <w:jc w:val="center"/>
      </w:pPr>
      <w:r>
        <w:rPr>
          <w:color w:val="595959"/>
          <w:sz w:val="28"/>
          <w:szCs w:val="28"/>
        </w:rPr>
        <w:t>Assessment Questions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7"/>
        <w:gridCol w:w="2256"/>
        <w:gridCol w:w="2257"/>
      </w:tblGrid>
      <w:tr w:rsidR="004D0876" w14:paraId="148D3FCD"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148D3FC9" w14:textId="77777777" w:rsidR="004D0876" w:rsidRDefault="00FF7062">
            <w:r>
              <w:rPr>
                <w:b/>
                <w:bCs/>
              </w:rPr>
              <w:t>Subject</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8D3FCA" w14:textId="77777777" w:rsidR="004D0876" w:rsidRDefault="00FF7062">
            <w:r>
              <w:t>Threat Intelligence</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148D3FCB" w14:textId="77777777" w:rsidR="004D0876" w:rsidRDefault="00FF7062">
            <w:r>
              <w:rPr>
                <w:b/>
                <w:bCs/>
              </w:rPr>
              <w:t>Total Marks</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8D3FCC" w14:textId="77777777" w:rsidR="004D0876" w:rsidRDefault="00B14396">
            <w:r>
              <w:t>3</w:t>
            </w:r>
            <w:r w:rsidR="00FF7062">
              <w:t>0</w:t>
            </w:r>
          </w:p>
        </w:tc>
      </w:tr>
      <w:tr w:rsidR="004D0876" w14:paraId="148D3FD2"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148D3FCE" w14:textId="77777777" w:rsidR="004D0876" w:rsidRDefault="00FF7062">
            <w:r>
              <w:rPr>
                <w:b/>
                <w:bCs/>
              </w:rPr>
              <w:t>Questions</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8D3FCF" w14:textId="77777777" w:rsidR="004D0876" w:rsidRDefault="00B14396" w:rsidP="00FC7569">
            <w:r>
              <w:t>3</w:t>
            </w:r>
            <w:r w:rsidR="00FF7062">
              <w:t xml:space="preserve"> (all compulsory)</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148D3FD0" w14:textId="77777777" w:rsidR="004D0876" w:rsidRDefault="00FF7062">
            <w:r>
              <w:rPr>
                <w:b/>
                <w:bCs/>
              </w:rPr>
              <w:t>Marks per Question</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8D3FD1" w14:textId="77777777" w:rsidR="001619DA" w:rsidRDefault="00B14396">
            <w:r>
              <w:t>10</w:t>
            </w:r>
          </w:p>
        </w:tc>
      </w:tr>
      <w:tr w:rsidR="001619DA" w14:paraId="148D3FD7"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148D3FD3" w14:textId="77777777" w:rsidR="001619DA" w:rsidRDefault="001619DA">
            <w:pPr>
              <w:rPr>
                <w:b/>
                <w:bCs/>
              </w:rPr>
            </w:pPr>
            <w:r>
              <w:rPr>
                <w:b/>
                <w:bCs/>
              </w:rPr>
              <w:t>REg.No</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8D3FD4" w14:textId="786EE1C8" w:rsidR="001619DA" w:rsidRDefault="00C742B6">
            <w:r>
              <w:t>192365038</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148D3FD5" w14:textId="77777777" w:rsidR="001619DA" w:rsidRDefault="001619DA">
            <w:pPr>
              <w:rPr>
                <w:b/>
                <w:bCs/>
              </w:rPr>
            </w:pPr>
            <w:r>
              <w:rPr>
                <w:b/>
                <w:bCs/>
              </w:rPr>
              <w:t>Name</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8D3FD6" w14:textId="0881C9EE" w:rsidR="001619DA" w:rsidRDefault="00C742B6">
            <w:r>
              <w:t>EPURU DHARMIK REDDY</w:t>
            </w:r>
          </w:p>
        </w:tc>
      </w:tr>
      <w:tr w:rsidR="001619DA" w14:paraId="148D3FDC"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148D3FD8" w14:textId="77777777" w:rsidR="001619DA" w:rsidRDefault="001619DA">
            <w:pPr>
              <w:rPr>
                <w:b/>
                <w:bCs/>
              </w:rPr>
            </w:pPr>
            <w:r>
              <w:rPr>
                <w:b/>
                <w:bCs/>
              </w:rPr>
              <w:t xml:space="preserve">Faculty </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8D3FD9" w14:textId="77777777" w:rsidR="001619DA" w:rsidRDefault="001619DA">
            <w:r>
              <w:t>Dr.V.Parthipan</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148D3FDA" w14:textId="77777777" w:rsidR="001619DA" w:rsidRDefault="001619DA">
            <w:pPr>
              <w:rPr>
                <w:b/>
                <w:bCs/>
              </w:rPr>
            </w:pPr>
            <w:r>
              <w:rPr>
                <w:b/>
                <w:bCs/>
              </w:rPr>
              <w:t xml:space="preserve">Slot </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8D3FDB" w14:textId="77777777" w:rsidR="001619DA" w:rsidRDefault="001619DA">
            <w:r>
              <w:t>A</w:t>
            </w:r>
          </w:p>
        </w:tc>
      </w:tr>
    </w:tbl>
    <w:p w14:paraId="148D3FDD" w14:textId="77777777" w:rsidR="004D0876" w:rsidRDefault="00FF7062">
      <w:pPr>
        <w:spacing w:before="200" w:after="120"/>
      </w:pPr>
      <w:r>
        <w:rPr>
          <w:i/>
          <w:iCs/>
        </w:rPr>
        <w:t>Instructions: Answer all questions. Each question carries 5 marks. Support answers with examples and diagrams where appropriate.</w:t>
      </w:r>
    </w:p>
    <w:p w14:paraId="148D3FDE" w14:textId="77777777" w:rsidR="00680292" w:rsidRDefault="00680292" w:rsidP="00680292">
      <w:pPr>
        <w:widowControl w:val="0"/>
        <w:jc w:val="both"/>
        <w:rPr>
          <w:sz w:val="24"/>
          <w:szCs w:val="24"/>
        </w:rPr>
      </w:pPr>
      <w:r>
        <w:rPr>
          <w:b/>
          <w:bCs/>
          <w:i/>
          <w:iCs/>
          <w:sz w:val="24"/>
          <w:szCs w:val="24"/>
        </w:rPr>
        <w:t>CO3:</w:t>
      </w:r>
      <w:r w:rsidRPr="00680292">
        <w:rPr>
          <w:sz w:val="24"/>
          <w:szCs w:val="24"/>
        </w:rPr>
        <w:t xml:space="preserve"> </w:t>
      </w:r>
      <w:r>
        <w:rPr>
          <w:sz w:val="24"/>
          <w:szCs w:val="24"/>
        </w:rPr>
        <w:t>Perform threat analysis using intelligence models and utilize industry tools for monitoring and detection.</w:t>
      </w:r>
    </w:p>
    <w:p w14:paraId="148D3FDF" w14:textId="77777777" w:rsidR="00680292" w:rsidRDefault="00680292" w:rsidP="001619DA">
      <w:pPr>
        <w:rPr>
          <w:b/>
          <w:bCs/>
          <w:i/>
          <w:iCs/>
          <w:sz w:val="24"/>
          <w:szCs w:val="24"/>
        </w:rPr>
      </w:pPr>
    </w:p>
    <w:p w14:paraId="148D3FE0" w14:textId="77777777" w:rsidR="001619DA" w:rsidRDefault="001619DA" w:rsidP="001619DA">
      <w:pPr>
        <w:rPr>
          <w:b/>
          <w:bCs/>
          <w:i/>
          <w:iCs/>
          <w:sz w:val="24"/>
          <w:szCs w:val="24"/>
        </w:rPr>
      </w:pPr>
      <w:r>
        <w:rPr>
          <w:b/>
          <w:bCs/>
          <w:i/>
          <w:iCs/>
          <w:sz w:val="24"/>
          <w:szCs w:val="24"/>
        </w:rPr>
        <w:t>Code of Conduct:</w:t>
      </w:r>
    </w:p>
    <w:p w14:paraId="148D3FE1" w14:textId="77777777" w:rsidR="001619DA" w:rsidRDefault="001619DA" w:rsidP="001619DA">
      <w:pPr>
        <w:jc w:val="both"/>
        <w:rPr>
          <w:i/>
          <w:iCs/>
          <w:sz w:val="24"/>
          <w:szCs w:val="24"/>
        </w:rPr>
      </w:pPr>
    </w:p>
    <w:p w14:paraId="148D3FE2" w14:textId="446E0CB5" w:rsidR="001619DA" w:rsidRDefault="001619DA" w:rsidP="001619DA">
      <w:pPr>
        <w:jc w:val="both"/>
        <w:rPr>
          <w:i/>
          <w:iCs/>
          <w:sz w:val="24"/>
          <w:szCs w:val="24"/>
        </w:rPr>
      </w:pPr>
      <w:r>
        <w:rPr>
          <w:i/>
          <w:iCs/>
          <w:sz w:val="24"/>
          <w:szCs w:val="24"/>
        </w:rPr>
        <w:t xml:space="preserve">I </w:t>
      </w:r>
      <w:r w:rsidR="00C742B6">
        <w:rPr>
          <w:b/>
          <w:bCs/>
          <w:i/>
          <w:iCs/>
          <w:sz w:val="24"/>
          <w:szCs w:val="24"/>
        </w:rPr>
        <w:t>EPURU DHARMIK REDDY(192365038)</w:t>
      </w:r>
      <w:r>
        <w:rPr>
          <w:i/>
          <w:iCs/>
          <w:sz w:val="24"/>
          <w:szCs w:val="24"/>
        </w:rPr>
        <w:t xml:space="preserve"> certify that this submission is my original work and that I have adhered to the guidelines specified for this assessment. I understand that any violation of academic integrity rules will result in disciplinary action.</w:t>
      </w:r>
    </w:p>
    <w:p w14:paraId="148D3FE3" w14:textId="77777777" w:rsidR="001619DA" w:rsidRDefault="001619DA" w:rsidP="001619DA">
      <w:pPr>
        <w:rPr>
          <w:color w:val="000000"/>
        </w:rPr>
      </w:pPr>
    </w:p>
    <w:p w14:paraId="148D3FE4" w14:textId="4CAA2668" w:rsidR="001619DA" w:rsidRDefault="001619DA" w:rsidP="001619DA">
      <w:pPr>
        <w:pStyle w:val="Heading1"/>
        <w:rPr>
          <w:color w:val="1F3864"/>
        </w:rPr>
      </w:pPr>
      <w:r>
        <w:rPr>
          <w:color w:val="000000"/>
        </w:rPr>
        <w:t>Signature of Student</w:t>
      </w:r>
      <w:r w:rsidR="00C742B6">
        <w:rPr>
          <w:color w:val="000000"/>
        </w:rPr>
        <w:t>:</w:t>
      </w:r>
      <w:r w:rsidR="004C37C3">
        <w:rPr>
          <w:color w:val="000000"/>
        </w:rPr>
        <w:t xml:space="preserve"> E.Dharmik Reddy</w:t>
      </w:r>
      <w:r>
        <w:rPr>
          <w:color w:val="000000"/>
        </w:rPr>
        <w:t xml:space="preserve">  </w:t>
      </w:r>
    </w:p>
    <w:p w14:paraId="148D3FE5" w14:textId="77777777" w:rsidR="00680292" w:rsidRDefault="00680292">
      <w:pPr>
        <w:rPr>
          <w:b/>
          <w:bCs/>
          <w:color w:val="1F3864"/>
          <w:sz w:val="30"/>
          <w:szCs w:val="30"/>
        </w:rPr>
      </w:pPr>
      <w:r>
        <w:rPr>
          <w:color w:val="1F3864"/>
        </w:rPr>
        <w:br w:type="page"/>
      </w:r>
    </w:p>
    <w:p w14:paraId="148D3FE6" w14:textId="77777777" w:rsidR="001619DA" w:rsidRDefault="00680292">
      <w:pPr>
        <w:pStyle w:val="Heading1"/>
        <w:rPr>
          <w:color w:val="1F3864"/>
        </w:rPr>
      </w:pPr>
      <w:r>
        <w:rPr>
          <w:color w:val="1F3864"/>
        </w:rPr>
        <w:lastRenderedPageBreak/>
        <w:t>Questions :</w:t>
      </w:r>
    </w:p>
    <w:p w14:paraId="148D3FE7" w14:textId="77777777" w:rsidR="00B14396" w:rsidRPr="00B14396" w:rsidRDefault="00B14396" w:rsidP="00B14396">
      <w:pPr>
        <w:pStyle w:val="Heading3"/>
        <w:spacing w:line="360" w:lineRule="auto"/>
        <w:jc w:val="both"/>
        <w:rPr>
          <w:rFonts w:ascii="Times New Roman" w:hAnsi="Times New Roman" w:cs="Times New Roman"/>
        </w:rPr>
      </w:pPr>
      <w:r w:rsidRPr="00B14396">
        <w:rPr>
          <w:rFonts w:ascii="Times New Roman" w:hAnsi="Times New Roman" w:cs="Times New Roman"/>
        </w:rPr>
        <w:t>Exercise 1: Threat Intelligence Platform Investigation</w:t>
      </w:r>
    </w:p>
    <w:p w14:paraId="148D3FE8" w14:textId="77777777" w:rsidR="00B14396" w:rsidRPr="00B14396" w:rsidRDefault="00B14396" w:rsidP="00B14396">
      <w:pPr>
        <w:pStyle w:val="NormalWeb"/>
        <w:spacing w:before="0" w:beforeAutospacing="0" w:after="0" w:afterAutospacing="0" w:line="360" w:lineRule="auto"/>
        <w:jc w:val="both"/>
      </w:pPr>
      <w:r w:rsidRPr="00B14396">
        <w:t>Objective: To investigate suspicious IP addresses, domains, and file hashes using a threat intelligence platform.</w:t>
      </w:r>
    </w:p>
    <w:p w14:paraId="148D3FE9" w14:textId="77777777" w:rsidR="00B14396" w:rsidRPr="00B14396" w:rsidRDefault="00B14396" w:rsidP="00B14396">
      <w:pPr>
        <w:pStyle w:val="NormalWeb"/>
        <w:spacing w:before="0" w:beforeAutospacing="0" w:after="0" w:afterAutospacing="0" w:line="360" w:lineRule="auto"/>
        <w:jc w:val="both"/>
      </w:pPr>
      <w:r w:rsidRPr="00B14396">
        <w:t>Practical Tasks:</w:t>
      </w:r>
    </w:p>
    <w:p w14:paraId="148D3FEA" w14:textId="77777777" w:rsidR="00B14396" w:rsidRPr="00B14396" w:rsidRDefault="00B14396" w:rsidP="00B14396">
      <w:pPr>
        <w:pStyle w:val="NormalWeb"/>
        <w:numPr>
          <w:ilvl w:val="0"/>
          <w:numId w:val="4"/>
        </w:numPr>
        <w:spacing w:before="0" w:beforeAutospacing="0" w:after="0" w:afterAutospacing="0" w:line="360" w:lineRule="auto"/>
        <w:jc w:val="both"/>
      </w:pPr>
      <w:r w:rsidRPr="00B14396">
        <w:t>Examine sample IoCs using VirusTotal or another authorized threat intelligence platform.</w:t>
      </w:r>
    </w:p>
    <w:p w14:paraId="148D3FEB" w14:textId="77777777" w:rsidR="00B14396" w:rsidRPr="00B14396" w:rsidRDefault="00B14396" w:rsidP="00B14396">
      <w:pPr>
        <w:pStyle w:val="NormalWeb"/>
        <w:numPr>
          <w:ilvl w:val="0"/>
          <w:numId w:val="4"/>
        </w:numPr>
        <w:spacing w:before="0" w:beforeAutospacing="0" w:after="0" w:afterAutospacing="0" w:line="360" w:lineRule="auto"/>
        <w:jc w:val="both"/>
      </w:pPr>
      <w:r w:rsidRPr="00B14396">
        <w:t>Review available reputation scores and threat classifications.</w:t>
      </w:r>
    </w:p>
    <w:p w14:paraId="148D3FEC" w14:textId="77777777" w:rsidR="00B14396" w:rsidRPr="00B14396" w:rsidRDefault="00B14396" w:rsidP="00B14396">
      <w:pPr>
        <w:pStyle w:val="NormalWeb"/>
        <w:numPr>
          <w:ilvl w:val="0"/>
          <w:numId w:val="4"/>
        </w:numPr>
        <w:spacing w:before="0" w:beforeAutospacing="0" w:after="0" w:afterAutospacing="0" w:line="360" w:lineRule="auto"/>
        <w:jc w:val="both"/>
      </w:pPr>
      <w:r w:rsidRPr="00B14396">
        <w:t>Record the findings and recommend appropriate security actions.</w:t>
      </w:r>
    </w:p>
    <w:p w14:paraId="148D3FED" w14:textId="77777777" w:rsidR="00B14396" w:rsidRPr="00B14396" w:rsidRDefault="00B14396" w:rsidP="00B14396">
      <w:pPr>
        <w:pStyle w:val="NormalWeb"/>
        <w:spacing w:before="0" w:beforeAutospacing="0" w:after="0" w:afterAutospacing="0" w:line="360" w:lineRule="auto"/>
        <w:jc w:val="both"/>
      </w:pPr>
      <w:r w:rsidRPr="00B14396">
        <w:t>Expected Output: A threat intelligence investigation report.</w:t>
      </w:r>
    </w:p>
    <w:p w14:paraId="148D3FEE" w14:textId="77777777" w:rsidR="00771A50" w:rsidRDefault="00573385">
      <w:pPr>
        <w:keepNext/>
        <w:spacing w:before="120" w:after="40"/>
      </w:pPr>
      <w:r>
        <w:rPr>
          <w:rFonts w:ascii="Times New Roman" w:eastAsia="Times New Roman" w:hAnsi="Times New Roman" w:cs="Times New Roman"/>
          <w:b/>
          <w:bCs/>
          <w:color w:val="000000"/>
          <w:sz w:val="24"/>
          <w:szCs w:val="24"/>
        </w:rPr>
        <w:t>Answer:</w:t>
      </w:r>
    </w:p>
    <w:p w14:paraId="148D3FEF" w14:textId="77777777" w:rsidR="00771A50" w:rsidRDefault="00573385">
      <w:pPr>
        <w:spacing w:after="60"/>
        <w:jc w:val="both"/>
      </w:pPr>
      <w:r>
        <w:rPr>
          <w:rFonts w:ascii="Times New Roman" w:eastAsia="Times New Roman" w:hAnsi="Times New Roman" w:cs="Times New Roman"/>
          <w:color w:val="000000"/>
          <w:sz w:val="24"/>
          <w:szCs w:val="24"/>
        </w:rPr>
        <w:t>Aim: investigate suspicious IP addresses, domains and file hashes using threat intelligence and record the findings with recommended actions. (Note: the lookup screenshot below was produced in the lab with a local sample threat-intelligence feed and the harmless EICAR antivirus test file, so no real malware was handled. With internet access, the same IoCs can be pasted into VirusTotal, AbuseIPDB or AlienVault OTX.)</w:t>
      </w:r>
    </w:p>
    <w:p w14:paraId="148D3FF0" w14:textId="77777777" w:rsidR="00771A50" w:rsidRDefault="00573385">
      <w:pPr>
        <w:keepNext/>
        <w:spacing w:before="120" w:after="40"/>
      </w:pPr>
      <w:r>
        <w:rPr>
          <w:rFonts w:ascii="Times New Roman" w:eastAsia="Times New Roman" w:hAnsi="Times New Roman" w:cs="Times New Roman"/>
          <w:b/>
          <w:bCs/>
          <w:color w:val="000000"/>
          <w:sz w:val="24"/>
          <w:szCs w:val="24"/>
        </w:rPr>
        <w:t>Procedure</w:t>
      </w:r>
    </w:p>
    <w:p w14:paraId="148D3FF1" w14:textId="77777777" w:rsidR="00771A50" w:rsidRDefault="00573385">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Prepared a safe sample: the EICAR test file (68 bytes), which every antivirus engine recognises but which is harmless.</w:t>
      </w:r>
    </w:p>
    <w:p w14:paraId="148D3FF2" w14:textId="77777777" w:rsidR="00771A50" w:rsidRDefault="00573385">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t>Calculated the MD5, SHA-1 and SHA-256 hashes of the file with the sha256sum, md5sum and sha1sum commands (Screenshot 1).</w:t>
      </w:r>
    </w:p>
    <w:p w14:paraId="148D3FF3" w14:textId="77777777" w:rsidR="00771A50" w:rsidRDefault="00573385">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t>Collected four sample IoCs from the incident: IP 198.51.100.23 (outbound connection), domain update-check.malicious-sample.test (DNS request), IP 203.0.113.45 (failed SSH logins) and the SHA-256 hash of the file. A known-good IP (93.184.216.34) was added as a control.</w:t>
      </w:r>
    </w:p>
    <w:p w14:paraId="148D3FF7" w14:textId="2173B859" w:rsidR="00771A50" w:rsidRDefault="00573385" w:rsidP="004C37C3">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t>Searched every IoC in the threat intelligence platform and reviewed its reputation score, classification, malware family, first-seen date and source (Screenshot 2).</w:t>
      </w:r>
    </w:p>
    <w:p w14:paraId="148D3FF9" w14:textId="77777777" w:rsidR="00771A50" w:rsidRDefault="00573385">
      <w:pPr>
        <w:keepNext/>
        <w:spacing w:before="120" w:after="40"/>
      </w:pPr>
      <w:r>
        <w:rPr>
          <w:rFonts w:ascii="Times New Roman" w:eastAsia="Times New Roman" w:hAnsi="Times New Roman" w:cs="Times New Roman"/>
          <w:b/>
          <w:bCs/>
          <w:color w:val="000000"/>
          <w:sz w:val="24"/>
          <w:szCs w:val="24"/>
        </w:rPr>
        <w:t>Threat Intelligence Investigation Report</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1700"/>
        <w:gridCol w:w="950"/>
        <w:gridCol w:w="650"/>
        <w:gridCol w:w="1450"/>
        <w:gridCol w:w="2276"/>
        <w:gridCol w:w="2000"/>
      </w:tblGrid>
      <w:tr w:rsidR="00771A50" w14:paraId="148D4000" w14:textId="77777777">
        <w:trPr>
          <w:tblHeader/>
        </w:trPr>
        <w:tc>
          <w:tcPr>
            <w:tcW w:w="1700" w:type="dxa"/>
            <w:shd w:val="clear" w:color="auto" w:fill="D9D9D9"/>
          </w:tcPr>
          <w:p w14:paraId="148D3FFA" w14:textId="77777777" w:rsidR="00771A50" w:rsidRDefault="00573385">
            <w:pPr>
              <w:spacing w:before="20" w:after="20"/>
            </w:pPr>
            <w:r>
              <w:rPr>
                <w:rFonts w:ascii="Times New Roman" w:eastAsia="Times New Roman" w:hAnsi="Times New Roman" w:cs="Times New Roman"/>
                <w:b/>
                <w:bCs/>
                <w:color w:val="000000"/>
                <w:sz w:val="20"/>
                <w:szCs w:val="20"/>
              </w:rPr>
              <w:t>IoC</w:t>
            </w:r>
          </w:p>
        </w:tc>
        <w:tc>
          <w:tcPr>
            <w:tcW w:w="950" w:type="dxa"/>
            <w:shd w:val="clear" w:color="auto" w:fill="D9D9D9"/>
          </w:tcPr>
          <w:p w14:paraId="148D3FFB" w14:textId="77777777" w:rsidR="00771A50" w:rsidRDefault="00573385">
            <w:pPr>
              <w:spacing w:before="20" w:after="20"/>
            </w:pPr>
            <w:r>
              <w:rPr>
                <w:rFonts w:ascii="Times New Roman" w:eastAsia="Times New Roman" w:hAnsi="Times New Roman" w:cs="Times New Roman"/>
                <w:b/>
                <w:bCs/>
                <w:color w:val="000000"/>
                <w:sz w:val="20"/>
                <w:szCs w:val="20"/>
              </w:rPr>
              <w:t>Type</w:t>
            </w:r>
          </w:p>
        </w:tc>
        <w:tc>
          <w:tcPr>
            <w:tcW w:w="650" w:type="dxa"/>
            <w:shd w:val="clear" w:color="auto" w:fill="D9D9D9"/>
          </w:tcPr>
          <w:p w14:paraId="148D3FFC" w14:textId="77777777" w:rsidR="00771A50" w:rsidRDefault="00573385">
            <w:pPr>
              <w:spacing w:before="20" w:after="20"/>
            </w:pPr>
            <w:r>
              <w:rPr>
                <w:rFonts w:ascii="Times New Roman" w:eastAsia="Times New Roman" w:hAnsi="Times New Roman" w:cs="Times New Roman"/>
                <w:b/>
                <w:bCs/>
                <w:color w:val="000000"/>
                <w:sz w:val="20"/>
                <w:szCs w:val="20"/>
              </w:rPr>
              <w:t>Score</w:t>
            </w:r>
          </w:p>
        </w:tc>
        <w:tc>
          <w:tcPr>
            <w:tcW w:w="1450" w:type="dxa"/>
            <w:shd w:val="clear" w:color="auto" w:fill="D9D9D9"/>
          </w:tcPr>
          <w:p w14:paraId="148D3FFD" w14:textId="77777777" w:rsidR="00771A50" w:rsidRDefault="00573385">
            <w:pPr>
              <w:spacing w:before="20" w:after="20"/>
            </w:pPr>
            <w:r>
              <w:rPr>
                <w:rFonts w:ascii="Times New Roman" w:eastAsia="Times New Roman" w:hAnsi="Times New Roman" w:cs="Times New Roman"/>
                <w:b/>
                <w:bCs/>
                <w:color w:val="000000"/>
                <w:sz w:val="20"/>
                <w:szCs w:val="20"/>
              </w:rPr>
              <w:t>Classification</w:t>
            </w:r>
          </w:p>
        </w:tc>
        <w:tc>
          <w:tcPr>
            <w:tcW w:w="2276" w:type="dxa"/>
            <w:shd w:val="clear" w:color="auto" w:fill="D9D9D9"/>
          </w:tcPr>
          <w:p w14:paraId="148D3FFE" w14:textId="77777777" w:rsidR="00771A50" w:rsidRDefault="00573385">
            <w:pPr>
              <w:spacing w:before="20" w:after="20"/>
            </w:pPr>
            <w:r>
              <w:rPr>
                <w:rFonts w:ascii="Times New Roman" w:eastAsia="Times New Roman" w:hAnsi="Times New Roman" w:cs="Times New Roman"/>
                <w:b/>
                <w:bCs/>
                <w:color w:val="000000"/>
                <w:sz w:val="20"/>
                <w:szCs w:val="20"/>
              </w:rPr>
              <w:t>Context</w:t>
            </w:r>
          </w:p>
        </w:tc>
        <w:tc>
          <w:tcPr>
            <w:tcW w:w="2000" w:type="dxa"/>
            <w:shd w:val="clear" w:color="auto" w:fill="D9D9D9"/>
          </w:tcPr>
          <w:p w14:paraId="148D3FFF" w14:textId="77777777" w:rsidR="00771A50" w:rsidRDefault="00573385">
            <w:pPr>
              <w:spacing w:before="20" w:after="20"/>
            </w:pPr>
            <w:r>
              <w:rPr>
                <w:rFonts w:ascii="Times New Roman" w:eastAsia="Times New Roman" w:hAnsi="Times New Roman" w:cs="Times New Roman"/>
                <w:b/>
                <w:bCs/>
                <w:color w:val="000000"/>
                <w:sz w:val="20"/>
                <w:szCs w:val="20"/>
              </w:rPr>
              <w:t>Action</w:t>
            </w:r>
          </w:p>
        </w:tc>
      </w:tr>
      <w:tr w:rsidR="00771A50" w14:paraId="148D4007" w14:textId="77777777">
        <w:trPr>
          <w:cantSplit/>
        </w:trPr>
        <w:tc>
          <w:tcPr>
            <w:tcW w:w="1700" w:type="dxa"/>
          </w:tcPr>
          <w:p w14:paraId="148D4001" w14:textId="77777777" w:rsidR="00771A50" w:rsidRDefault="00573385">
            <w:pPr>
              <w:spacing w:before="20" w:after="20"/>
            </w:pPr>
            <w:r>
              <w:rPr>
                <w:rFonts w:ascii="Times New Roman" w:eastAsia="Times New Roman" w:hAnsi="Times New Roman" w:cs="Times New Roman"/>
                <w:color w:val="000000"/>
                <w:sz w:val="20"/>
                <w:szCs w:val="20"/>
              </w:rPr>
              <w:t>198.51.100.23</w:t>
            </w:r>
          </w:p>
        </w:tc>
        <w:tc>
          <w:tcPr>
            <w:tcW w:w="950" w:type="dxa"/>
          </w:tcPr>
          <w:p w14:paraId="148D4002" w14:textId="77777777" w:rsidR="00771A50" w:rsidRDefault="00573385">
            <w:pPr>
              <w:spacing w:before="20" w:after="20"/>
            </w:pPr>
            <w:r>
              <w:rPr>
                <w:rFonts w:ascii="Times New Roman" w:eastAsia="Times New Roman" w:hAnsi="Times New Roman" w:cs="Times New Roman"/>
                <w:color w:val="000000"/>
                <w:sz w:val="20"/>
                <w:szCs w:val="20"/>
              </w:rPr>
              <w:t>IP</w:t>
            </w:r>
          </w:p>
        </w:tc>
        <w:tc>
          <w:tcPr>
            <w:tcW w:w="650" w:type="dxa"/>
          </w:tcPr>
          <w:p w14:paraId="148D4003" w14:textId="77777777" w:rsidR="00771A50" w:rsidRDefault="00573385">
            <w:pPr>
              <w:spacing w:before="20" w:after="20"/>
            </w:pPr>
            <w:r>
              <w:rPr>
                <w:rFonts w:ascii="Times New Roman" w:eastAsia="Times New Roman" w:hAnsi="Times New Roman" w:cs="Times New Roman"/>
                <w:color w:val="000000"/>
                <w:sz w:val="20"/>
                <w:szCs w:val="20"/>
              </w:rPr>
              <w:t>92</w:t>
            </w:r>
          </w:p>
        </w:tc>
        <w:tc>
          <w:tcPr>
            <w:tcW w:w="1450" w:type="dxa"/>
          </w:tcPr>
          <w:p w14:paraId="148D4004" w14:textId="77777777" w:rsidR="00771A50" w:rsidRDefault="00573385">
            <w:pPr>
              <w:spacing w:before="20" w:after="20"/>
            </w:pPr>
            <w:r>
              <w:rPr>
                <w:rFonts w:ascii="Times New Roman" w:eastAsia="Times New Roman" w:hAnsi="Times New Roman" w:cs="Times New Roman"/>
                <w:color w:val="000000"/>
                <w:sz w:val="20"/>
                <w:szCs w:val="20"/>
              </w:rPr>
              <w:t>Malicious</w:t>
            </w:r>
          </w:p>
        </w:tc>
        <w:tc>
          <w:tcPr>
            <w:tcW w:w="2276" w:type="dxa"/>
          </w:tcPr>
          <w:p w14:paraId="148D4005" w14:textId="77777777" w:rsidR="00771A50" w:rsidRDefault="00573385">
            <w:pPr>
              <w:spacing w:before="20" w:after="20"/>
            </w:pPr>
            <w:r>
              <w:rPr>
                <w:rFonts w:ascii="Times New Roman" w:eastAsia="Times New Roman" w:hAnsi="Times New Roman" w:cs="Times New Roman"/>
                <w:color w:val="000000"/>
                <w:sz w:val="20"/>
                <w:szCs w:val="20"/>
              </w:rPr>
              <w:t>C2 server (RAT family)</w:t>
            </w:r>
          </w:p>
        </w:tc>
        <w:tc>
          <w:tcPr>
            <w:tcW w:w="2000" w:type="dxa"/>
          </w:tcPr>
          <w:p w14:paraId="148D4006" w14:textId="77777777" w:rsidR="00771A50" w:rsidRDefault="00573385">
            <w:pPr>
              <w:spacing w:before="20" w:after="20"/>
            </w:pPr>
            <w:r>
              <w:rPr>
                <w:rFonts w:ascii="Times New Roman" w:eastAsia="Times New Roman" w:hAnsi="Times New Roman" w:cs="Times New Roman"/>
                <w:color w:val="000000"/>
                <w:sz w:val="20"/>
                <w:szCs w:val="20"/>
              </w:rPr>
              <w:t>Block at firewall</w:t>
            </w:r>
          </w:p>
        </w:tc>
      </w:tr>
      <w:tr w:rsidR="00771A50" w14:paraId="148D400E" w14:textId="77777777">
        <w:trPr>
          <w:cantSplit/>
        </w:trPr>
        <w:tc>
          <w:tcPr>
            <w:tcW w:w="1700" w:type="dxa"/>
          </w:tcPr>
          <w:p w14:paraId="148D4008" w14:textId="77777777" w:rsidR="00771A50" w:rsidRDefault="00573385">
            <w:pPr>
              <w:spacing w:before="20" w:after="20"/>
            </w:pPr>
            <w:r>
              <w:rPr>
                <w:rFonts w:ascii="Times New Roman" w:eastAsia="Times New Roman" w:hAnsi="Times New Roman" w:cs="Times New Roman"/>
                <w:color w:val="000000"/>
                <w:sz w:val="20"/>
                <w:szCs w:val="20"/>
              </w:rPr>
              <w:t>update-check.malicious-sample.test</w:t>
            </w:r>
          </w:p>
        </w:tc>
        <w:tc>
          <w:tcPr>
            <w:tcW w:w="950" w:type="dxa"/>
          </w:tcPr>
          <w:p w14:paraId="148D4009" w14:textId="77777777" w:rsidR="00771A50" w:rsidRDefault="00573385">
            <w:pPr>
              <w:spacing w:before="20" w:after="20"/>
            </w:pPr>
            <w:r>
              <w:rPr>
                <w:rFonts w:ascii="Times New Roman" w:eastAsia="Times New Roman" w:hAnsi="Times New Roman" w:cs="Times New Roman"/>
                <w:color w:val="000000"/>
                <w:sz w:val="20"/>
                <w:szCs w:val="20"/>
              </w:rPr>
              <w:t>Domain</w:t>
            </w:r>
          </w:p>
        </w:tc>
        <w:tc>
          <w:tcPr>
            <w:tcW w:w="650" w:type="dxa"/>
          </w:tcPr>
          <w:p w14:paraId="148D400A" w14:textId="77777777" w:rsidR="00771A50" w:rsidRDefault="00573385">
            <w:pPr>
              <w:spacing w:before="20" w:after="20"/>
            </w:pPr>
            <w:r>
              <w:rPr>
                <w:rFonts w:ascii="Times New Roman" w:eastAsia="Times New Roman" w:hAnsi="Times New Roman" w:cs="Times New Roman"/>
                <w:color w:val="000000"/>
                <w:sz w:val="20"/>
                <w:szCs w:val="20"/>
              </w:rPr>
              <w:t>88</w:t>
            </w:r>
          </w:p>
        </w:tc>
        <w:tc>
          <w:tcPr>
            <w:tcW w:w="1450" w:type="dxa"/>
          </w:tcPr>
          <w:p w14:paraId="148D400B" w14:textId="77777777" w:rsidR="00771A50" w:rsidRDefault="00573385">
            <w:pPr>
              <w:spacing w:before="20" w:after="20"/>
            </w:pPr>
            <w:r>
              <w:rPr>
                <w:rFonts w:ascii="Times New Roman" w:eastAsia="Times New Roman" w:hAnsi="Times New Roman" w:cs="Times New Roman"/>
                <w:color w:val="000000"/>
                <w:sz w:val="20"/>
                <w:szCs w:val="20"/>
              </w:rPr>
              <w:t>Malicious</w:t>
            </w:r>
          </w:p>
        </w:tc>
        <w:tc>
          <w:tcPr>
            <w:tcW w:w="2276" w:type="dxa"/>
          </w:tcPr>
          <w:p w14:paraId="148D400C" w14:textId="77777777" w:rsidR="00771A50" w:rsidRDefault="00573385">
            <w:pPr>
              <w:spacing w:before="20" w:after="20"/>
            </w:pPr>
            <w:r>
              <w:rPr>
                <w:rFonts w:ascii="Times New Roman" w:eastAsia="Times New Roman" w:hAnsi="Times New Roman" w:cs="Times New Roman"/>
                <w:color w:val="000000"/>
                <w:sz w:val="20"/>
                <w:szCs w:val="20"/>
              </w:rPr>
              <w:t>C2 / phishing domain</w:t>
            </w:r>
          </w:p>
        </w:tc>
        <w:tc>
          <w:tcPr>
            <w:tcW w:w="2000" w:type="dxa"/>
          </w:tcPr>
          <w:p w14:paraId="148D400D" w14:textId="77777777" w:rsidR="00771A50" w:rsidRDefault="00573385">
            <w:pPr>
              <w:spacing w:before="20" w:after="20"/>
            </w:pPr>
            <w:r>
              <w:rPr>
                <w:rFonts w:ascii="Times New Roman" w:eastAsia="Times New Roman" w:hAnsi="Times New Roman" w:cs="Times New Roman"/>
                <w:color w:val="000000"/>
                <w:sz w:val="20"/>
                <w:szCs w:val="20"/>
              </w:rPr>
              <w:t>Block at DNS and proxy</w:t>
            </w:r>
          </w:p>
        </w:tc>
      </w:tr>
      <w:tr w:rsidR="00771A50" w14:paraId="148D4015" w14:textId="77777777">
        <w:trPr>
          <w:cantSplit/>
        </w:trPr>
        <w:tc>
          <w:tcPr>
            <w:tcW w:w="1700" w:type="dxa"/>
          </w:tcPr>
          <w:p w14:paraId="148D400F" w14:textId="77777777" w:rsidR="00771A50" w:rsidRDefault="00573385">
            <w:pPr>
              <w:spacing w:before="20" w:after="20"/>
            </w:pPr>
            <w:r>
              <w:rPr>
                <w:rFonts w:ascii="Times New Roman" w:eastAsia="Times New Roman" w:hAnsi="Times New Roman" w:cs="Times New Roman"/>
                <w:color w:val="000000"/>
                <w:sz w:val="20"/>
                <w:szCs w:val="20"/>
              </w:rPr>
              <w:t>203.0.113.45</w:t>
            </w:r>
          </w:p>
        </w:tc>
        <w:tc>
          <w:tcPr>
            <w:tcW w:w="950" w:type="dxa"/>
          </w:tcPr>
          <w:p w14:paraId="148D4010" w14:textId="77777777" w:rsidR="00771A50" w:rsidRDefault="00573385">
            <w:pPr>
              <w:spacing w:before="20" w:after="20"/>
            </w:pPr>
            <w:r>
              <w:rPr>
                <w:rFonts w:ascii="Times New Roman" w:eastAsia="Times New Roman" w:hAnsi="Times New Roman" w:cs="Times New Roman"/>
                <w:color w:val="000000"/>
                <w:sz w:val="20"/>
                <w:szCs w:val="20"/>
              </w:rPr>
              <w:t>IP</w:t>
            </w:r>
          </w:p>
        </w:tc>
        <w:tc>
          <w:tcPr>
            <w:tcW w:w="650" w:type="dxa"/>
          </w:tcPr>
          <w:p w14:paraId="148D4011" w14:textId="77777777" w:rsidR="00771A50" w:rsidRDefault="00573385">
            <w:pPr>
              <w:spacing w:before="20" w:after="20"/>
            </w:pPr>
            <w:r>
              <w:rPr>
                <w:rFonts w:ascii="Times New Roman" w:eastAsia="Times New Roman" w:hAnsi="Times New Roman" w:cs="Times New Roman"/>
                <w:color w:val="000000"/>
                <w:sz w:val="20"/>
                <w:szCs w:val="20"/>
              </w:rPr>
              <w:t>75</w:t>
            </w:r>
          </w:p>
        </w:tc>
        <w:tc>
          <w:tcPr>
            <w:tcW w:w="1450" w:type="dxa"/>
          </w:tcPr>
          <w:p w14:paraId="148D4012" w14:textId="77777777" w:rsidR="00771A50" w:rsidRDefault="00573385">
            <w:pPr>
              <w:spacing w:before="20" w:after="20"/>
            </w:pPr>
            <w:r>
              <w:rPr>
                <w:rFonts w:ascii="Times New Roman" w:eastAsia="Times New Roman" w:hAnsi="Times New Roman" w:cs="Times New Roman"/>
                <w:color w:val="000000"/>
                <w:sz w:val="20"/>
                <w:szCs w:val="20"/>
              </w:rPr>
              <w:t>Suspicious</w:t>
            </w:r>
          </w:p>
        </w:tc>
        <w:tc>
          <w:tcPr>
            <w:tcW w:w="2276" w:type="dxa"/>
          </w:tcPr>
          <w:p w14:paraId="148D4013" w14:textId="77777777" w:rsidR="00771A50" w:rsidRDefault="00573385">
            <w:pPr>
              <w:spacing w:before="20" w:after="20"/>
            </w:pPr>
            <w:r>
              <w:rPr>
                <w:rFonts w:ascii="Times New Roman" w:eastAsia="Times New Roman" w:hAnsi="Times New Roman" w:cs="Times New Roman"/>
                <w:color w:val="000000"/>
                <w:sz w:val="20"/>
                <w:szCs w:val="20"/>
              </w:rPr>
              <w:t>SSH brute-force source</w:t>
            </w:r>
          </w:p>
        </w:tc>
        <w:tc>
          <w:tcPr>
            <w:tcW w:w="2000" w:type="dxa"/>
          </w:tcPr>
          <w:p w14:paraId="148D4014" w14:textId="77777777" w:rsidR="00771A50" w:rsidRDefault="00573385">
            <w:pPr>
              <w:spacing w:before="20" w:after="20"/>
            </w:pPr>
            <w:r>
              <w:rPr>
                <w:rFonts w:ascii="Times New Roman" w:eastAsia="Times New Roman" w:hAnsi="Times New Roman" w:cs="Times New Roman"/>
                <w:color w:val="000000"/>
                <w:sz w:val="20"/>
                <w:szCs w:val="20"/>
              </w:rPr>
              <w:t>Block and monitor</w:t>
            </w:r>
          </w:p>
        </w:tc>
      </w:tr>
      <w:tr w:rsidR="00771A50" w14:paraId="148D401C" w14:textId="77777777">
        <w:trPr>
          <w:cantSplit/>
        </w:trPr>
        <w:tc>
          <w:tcPr>
            <w:tcW w:w="1700" w:type="dxa"/>
          </w:tcPr>
          <w:p w14:paraId="148D4016" w14:textId="77777777" w:rsidR="00771A50" w:rsidRDefault="00573385">
            <w:pPr>
              <w:spacing w:before="20" w:after="20"/>
            </w:pPr>
            <w:r>
              <w:rPr>
                <w:rFonts w:ascii="Times New Roman" w:eastAsia="Times New Roman" w:hAnsi="Times New Roman" w:cs="Times New Roman"/>
                <w:color w:val="000000"/>
                <w:sz w:val="20"/>
                <w:szCs w:val="20"/>
              </w:rPr>
              <w:t>275a021b...f651fd0f</w:t>
            </w:r>
          </w:p>
        </w:tc>
        <w:tc>
          <w:tcPr>
            <w:tcW w:w="950" w:type="dxa"/>
          </w:tcPr>
          <w:p w14:paraId="148D4017" w14:textId="77777777" w:rsidR="00771A50" w:rsidRDefault="00573385">
            <w:pPr>
              <w:spacing w:before="20" w:after="20"/>
            </w:pPr>
            <w:r>
              <w:rPr>
                <w:rFonts w:ascii="Times New Roman" w:eastAsia="Times New Roman" w:hAnsi="Times New Roman" w:cs="Times New Roman"/>
                <w:color w:val="000000"/>
                <w:sz w:val="20"/>
                <w:szCs w:val="20"/>
              </w:rPr>
              <w:t>SHA-256</w:t>
            </w:r>
          </w:p>
        </w:tc>
        <w:tc>
          <w:tcPr>
            <w:tcW w:w="650" w:type="dxa"/>
          </w:tcPr>
          <w:p w14:paraId="148D4018" w14:textId="77777777" w:rsidR="00771A50" w:rsidRDefault="00573385">
            <w:pPr>
              <w:spacing w:before="20" w:after="20"/>
            </w:pPr>
            <w:r>
              <w:rPr>
                <w:rFonts w:ascii="Times New Roman" w:eastAsia="Times New Roman" w:hAnsi="Times New Roman" w:cs="Times New Roman"/>
                <w:color w:val="000000"/>
                <w:sz w:val="20"/>
                <w:szCs w:val="20"/>
              </w:rPr>
              <w:t>100</w:t>
            </w:r>
          </w:p>
        </w:tc>
        <w:tc>
          <w:tcPr>
            <w:tcW w:w="1450" w:type="dxa"/>
          </w:tcPr>
          <w:p w14:paraId="148D4019" w14:textId="77777777" w:rsidR="00771A50" w:rsidRDefault="00573385">
            <w:pPr>
              <w:spacing w:before="20" w:after="20"/>
            </w:pPr>
            <w:r>
              <w:rPr>
                <w:rFonts w:ascii="Times New Roman" w:eastAsia="Times New Roman" w:hAnsi="Times New Roman" w:cs="Times New Roman"/>
                <w:color w:val="000000"/>
                <w:sz w:val="20"/>
                <w:szCs w:val="20"/>
              </w:rPr>
              <w:t>Test file</w:t>
            </w:r>
          </w:p>
        </w:tc>
        <w:tc>
          <w:tcPr>
            <w:tcW w:w="2276" w:type="dxa"/>
          </w:tcPr>
          <w:p w14:paraId="148D401A" w14:textId="77777777" w:rsidR="00771A50" w:rsidRDefault="00573385">
            <w:pPr>
              <w:spacing w:before="20" w:after="20"/>
            </w:pPr>
            <w:r>
              <w:rPr>
                <w:rFonts w:ascii="Times New Roman" w:eastAsia="Times New Roman" w:hAnsi="Times New Roman" w:cs="Times New Roman"/>
                <w:color w:val="000000"/>
                <w:sz w:val="20"/>
                <w:szCs w:val="20"/>
              </w:rPr>
              <w:t>EICAR test file</w:t>
            </w:r>
          </w:p>
        </w:tc>
        <w:tc>
          <w:tcPr>
            <w:tcW w:w="2000" w:type="dxa"/>
          </w:tcPr>
          <w:p w14:paraId="148D401B" w14:textId="77777777" w:rsidR="00771A50" w:rsidRDefault="00573385">
            <w:pPr>
              <w:spacing w:before="20" w:after="20"/>
            </w:pPr>
            <w:r>
              <w:rPr>
                <w:rFonts w:ascii="Times New Roman" w:eastAsia="Times New Roman" w:hAnsi="Times New Roman" w:cs="Times New Roman"/>
                <w:color w:val="000000"/>
                <w:sz w:val="20"/>
                <w:szCs w:val="20"/>
              </w:rPr>
              <w:t>No action (test)</w:t>
            </w:r>
          </w:p>
        </w:tc>
      </w:tr>
      <w:tr w:rsidR="00771A50" w14:paraId="148D4023" w14:textId="77777777">
        <w:trPr>
          <w:cantSplit/>
        </w:trPr>
        <w:tc>
          <w:tcPr>
            <w:tcW w:w="1700" w:type="dxa"/>
          </w:tcPr>
          <w:p w14:paraId="148D401D" w14:textId="77777777" w:rsidR="00771A50" w:rsidRDefault="00573385">
            <w:pPr>
              <w:spacing w:before="20" w:after="20"/>
            </w:pPr>
            <w:r>
              <w:rPr>
                <w:rFonts w:ascii="Times New Roman" w:eastAsia="Times New Roman" w:hAnsi="Times New Roman" w:cs="Times New Roman"/>
                <w:color w:val="000000"/>
                <w:sz w:val="20"/>
                <w:szCs w:val="20"/>
              </w:rPr>
              <w:t>93.184.216.34</w:t>
            </w:r>
          </w:p>
        </w:tc>
        <w:tc>
          <w:tcPr>
            <w:tcW w:w="950" w:type="dxa"/>
          </w:tcPr>
          <w:p w14:paraId="148D401E" w14:textId="77777777" w:rsidR="00771A50" w:rsidRDefault="00573385">
            <w:pPr>
              <w:spacing w:before="20" w:after="20"/>
            </w:pPr>
            <w:r>
              <w:rPr>
                <w:rFonts w:ascii="Times New Roman" w:eastAsia="Times New Roman" w:hAnsi="Times New Roman" w:cs="Times New Roman"/>
                <w:color w:val="000000"/>
                <w:sz w:val="20"/>
                <w:szCs w:val="20"/>
              </w:rPr>
              <w:t>IP</w:t>
            </w:r>
          </w:p>
        </w:tc>
        <w:tc>
          <w:tcPr>
            <w:tcW w:w="650" w:type="dxa"/>
          </w:tcPr>
          <w:p w14:paraId="148D401F" w14:textId="77777777" w:rsidR="00771A50" w:rsidRDefault="00573385">
            <w:pPr>
              <w:spacing w:before="20" w:after="20"/>
            </w:pPr>
            <w:r>
              <w:rPr>
                <w:rFonts w:ascii="Times New Roman" w:eastAsia="Times New Roman" w:hAnsi="Times New Roman" w:cs="Times New Roman"/>
                <w:color w:val="000000"/>
                <w:sz w:val="20"/>
                <w:szCs w:val="20"/>
              </w:rPr>
              <w:t>3</w:t>
            </w:r>
          </w:p>
        </w:tc>
        <w:tc>
          <w:tcPr>
            <w:tcW w:w="1450" w:type="dxa"/>
          </w:tcPr>
          <w:p w14:paraId="148D4020" w14:textId="77777777" w:rsidR="00771A50" w:rsidRDefault="00573385">
            <w:pPr>
              <w:spacing w:before="20" w:after="20"/>
            </w:pPr>
            <w:r>
              <w:rPr>
                <w:rFonts w:ascii="Times New Roman" w:eastAsia="Times New Roman" w:hAnsi="Times New Roman" w:cs="Times New Roman"/>
                <w:color w:val="000000"/>
                <w:sz w:val="20"/>
                <w:szCs w:val="20"/>
              </w:rPr>
              <w:t>Clean</w:t>
            </w:r>
          </w:p>
        </w:tc>
        <w:tc>
          <w:tcPr>
            <w:tcW w:w="2276" w:type="dxa"/>
          </w:tcPr>
          <w:p w14:paraId="148D4021" w14:textId="77777777" w:rsidR="00771A50" w:rsidRDefault="00573385">
            <w:pPr>
              <w:spacing w:before="20" w:after="20"/>
            </w:pPr>
            <w:r>
              <w:rPr>
                <w:rFonts w:ascii="Times New Roman" w:eastAsia="Times New Roman" w:hAnsi="Times New Roman" w:cs="Times New Roman"/>
                <w:color w:val="000000"/>
                <w:sz w:val="20"/>
                <w:szCs w:val="20"/>
              </w:rPr>
              <w:t>Legitimate website (control)</w:t>
            </w:r>
          </w:p>
        </w:tc>
        <w:tc>
          <w:tcPr>
            <w:tcW w:w="2000" w:type="dxa"/>
          </w:tcPr>
          <w:p w14:paraId="148D4022" w14:textId="77777777" w:rsidR="00771A50" w:rsidRDefault="00573385">
            <w:pPr>
              <w:spacing w:before="20" w:after="20"/>
            </w:pPr>
            <w:r>
              <w:rPr>
                <w:rFonts w:ascii="Times New Roman" w:eastAsia="Times New Roman" w:hAnsi="Times New Roman" w:cs="Times New Roman"/>
                <w:color w:val="000000"/>
                <w:sz w:val="20"/>
                <w:szCs w:val="20"/>
              </w:rPr>
              <w:t>Allow</w:t>
            </w:r>
          </w:p>
        </w:tc>
      </w:tr>
    </w:tbl>
    <w:p w14:paraId="148D4024" w14:textId="77777777" w:rsidR="00771A50" w:rsidRDefault="00771A50">
      <w:pPr>
        <w:spacing w:after="60"/>
      </w:pPr>
    </w:p>
    <w:p w14:paraId="148D4025" w14:textId="77777777" w:rsidR="00771A50" w:rsidRDefault="00573385">
      <w:pPr>
        <w:keepNext/>
        <w:spacing w:before="120" w:after="40"/>
      </w:pPr>
      <w:r>
        <w:rPr>
          <w:rFonts w:ascii="Times New Roman" w:eastAsia="Times New Roman" w:hAnsi="Times New Roman" w:cs="Times New Roman"/>
          <w:b/>
          <w:bCs/>
          <w:color w:val="000000"/>
          <w:sz w:val="24"/>
          <w:szCs w:val="24"/>
        </w:rPr>
        <w:t>Findings</w:t>
      </w:r>
    </w:p>
    <w:p w14:paraId="148D4026" w14:textId="77777777" w:rsidR="00771A50" w:rsidRDefault="00573385">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Two IoCs (198.51.100.23 and the domain) have high scores and are classified as malicious command-and-control infrastructure, so the host that contacted them should be treated as compromised.</w:t>
      </w:r>
    </w:p>
    <w:p w14:paraId="148D4027" w14:textId="77777777" w:rsidR="00771A50" w:rsidRDefault="00573385">
      <w:pPr>
        <w:spacing w:after="40"/>
        <w:ind w:left="360" w:hanging="360"/>
        <w:jc w:val="both"/>
      </w:pPr>
      <w:r>
        <w:rPr>
          <w:rFonts w:ascii="Times New Roman" w:eastAsia="Times New Roman" w:hAnsi="Times New Roman" w:cs="Times New Roman"/>
          <w:color w:val="000000"/>
          <w:sz w:val="24"/>
          <w:szCs w:val="24"/>
        </w:rPr>
        <w:lastRenderedPageBreak/>
        <w:t>•</w:t>
      </w:r>
      <w:r>
        <w:rPr>
          <w:rFonts w:ascii="Times New Roman" w:eastAsia="Times New Roman" w:hAnsi="Times New Roman" w:cs="Times New Roman"/>
          <w:color w:val="000000"/>
          <w:sz w:val="24"/>
          <w:szCs w:val="24"/>
        </w:rPr>
        <w:tab/>
        <w:t>203.0.113.45 is classified as suspicious because it is linked to SSH brute-force activity; its reliability was rated medium because it comes from a single feed.</w:t>
      </w:r>
    </w:p>
    <w:p w14:paraId="148D4028" w14:textId="77777777" w:rsidR="00771A50" w:rsidRDefault="00573385">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The EICAR hash is correctly identified as a test file, which confirms that the lookup procedure works. The control IP is clean, which shows that the platform does not flag every address.</w:t>
      </w:r>
    </w:p>
    <w:p w14:paraId="148D4029" w14:textId="77777777" w:rsidR="00771A50" w:rsidRDefault="00573385">
      <w:pPr>
        <w:keepNext/>
        <w:spacing w:before="120" w:after="40"/>
      </w:pPr>
      <w:r>
        <w:rPr>
          <w:rFonts w:ascii="Times New Roman" w:eastAsia="Times New Roman" w:hAnsi="Times New Roman" w:cs="Times New Roman"/>
          <w:b/>
          <w:bCs/>
          <w:color w:val="000000"/>
          <w:sz w:val="24"/>
          <w:szCs w:val="24"/>
        </w:rPr>
        <w:t>Recommended security actions</w:t>
      </w:r>
    </w:p>
    <w:p w14:paraId="148D402A" w14:textId="77777777" w:rsidR="00771A50" w:rsidRDefault="00573385">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t>Block the malicious IP, domain and the brute-forcing IP at the firewall, DNS and proxy.</w:t>
      </w:r>
    </w:p>
    <w:p w14:paraId="148D402B" w14:textId="77777777" w:rsidR="00771A50" w:rsidRDefault="00573385">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t>Isolate the internal host that communicated with the malicious IP/domain and scan it with EDR/antivirus.</w:t>
      </w:r>
    </w:p>
    <w:p w14:paraId="148D402C" w14:textId="77777777" w:rsidR="00771A50" w:rsidRDefault="00573385">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Search the SIEM for the same IoCs on other hosts, reset credentials of accounts that logged in from the suspicious IP, and add the IoCs to the watch-list.</w:t>
      </w:r>
    </w:p>
    <w:p w14:paraId="148D402D" w14:textId="77777777" w:rsidR="00771A50" w:rsidRDefault="00573385">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t>Re-check the IoCs periodically, as reputation data changes, and confirm important results with a second source before taking disruptive action.</w:t>
      </w:r>
    </w:p>
    <w:p w14:paraId="148D402E" w14:textId="523BAED4" w:rsidR="00771A50" w:rsidRDefault="00573385">
      <w:pPr>
        <w:spacing w:before="60" w:after="6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Conclusion: the threat intelligence investigation identified two malicious and one suspicious indicator, and the recommended actions are to block, isolate, hunt and monitor.</w:t>
      </w:r>
      <w:r w:rsidR="004C37C3">
        <w:rPr>
          <w:rFonts w:ascii="Times New Roman" w:eastAsia="Times New Roman" w:hAnsi="Times New Roman" w:cs="Times New Roman"/>
          <w:color w:val="000000"/>
          <w:sz w:val="24"/>
          <w:szCs w:val="24"/>
        </w:rPr>
        <w:br/>
      </w:r>
      <w:r w:rsidR="004C37C3">
        <w:rPr>
          <w:rFonts w:ascii="Times New Roman" w:eastAsia="Times New Roman" w:hAnsi="Times New Roman" w:cs="Times New Roman"/>
          <w:color w:val="000000"/>
          <w:sz w:val="24"/>
          <w:szCs w:val="24"/>
        </w:rPr>
        <w:br/>
      </w:r>
      <w:r w:rsidR="004C37C3">
        <w:rPr>
          <w:rFonts w:ascii="Times New Roman" w:eastAsia="Times New Roman" w:hAnsi="Times New Roman" w:cs="Times New Roman"/>
          <w:b/>
          <w:bCs/>
          <w:color w:val="000000"/>
          <w:sz w:val="24"/>
          <w:szCs w:val="24"/>
        </w:rPr>
        <w:t>OUTPUT:</w:t>
      </w:r>
    </w:p>
    <w:p w14:paraId="750F7B0C" w14:textId="5F93D3F8" w:rsidR="0055626E" w:rsidRPr="004C37C3" w:rsidRDefault="0055626E">
      <w:pPr>
        <w:spacing w:before="60" w:after="60"/>
        <w:jc w:val="both"/>
        <w:rPr>
          <w:b/>
          <w:bCs/>
        </w:rPr>
      </w:pPr>
      <w:r>
        <w:rPr>
          <w:noProof/>
        </w:rPr>
        <w:drawing>
          <wp:inline distT="0" distB="0" distL="0" distR="0" wp14:anchorId="3414C678" wp14:editId="6F80243D">
            <wp:extent cx="5731510" cy="3030220"/>
            <wp:effectExtent l="0" t="0" r="2540" b="0"/>
            <wp:docPr id="1963816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030220"/>
                    </a:xfrm>
                    <a:prstGeom prst="rect">
                      <a:avLst/>
                    </a:prstGeom>
                    <a:noFill/>
                    <a:ln>
                      <a:noFill/>
                    </a:ln>
                  </pic:spPr>
                </pic:pic>
              </a:graphicData>
            </a:graphic>
          </wp:inline>
        </w:drawing>
      </w:r>
    </w:p>
    <w:p w14:paraId="148D402F" w14:textId="77777777" w:rsidR="00771A50" w:rsidRDefault="00771A50"/>
    <w:p w14:paraId="148D4030" w14:textId="77777777" w:rsidR="00B14396" w:rsidRPr="00B14396" w:rsidRDefault="00B14396" w:rsidP="00B14396">
      <w:pPr>
        <w:pStyle w:val="Heading3"/>
        <w:spacing w:line="360" w:lineRule="auto"/>
        <w:jc w:val="both"/>
        <w:rPr>
          <w:rFonts w:ascii="Times New Roman" w:hAnsi="Times New Roman" w:cs="Times New Roman"/>
        </w:rPr>
      </w:pPr>
      <w:r w:rsidRPr="00B14396">
        <w:rPr>
          <w:rFonts w:ascii="Times New Roman" w:hAnsi="Times New Roman" w:cs="Times New Roman"/>
        </w:rPr>
        <w:t>Exercise 2: Security Log Collection and Correlation</w:t>
      </w:r>
    </w:p>
    <w:p w14:paraId="148D4031" w14:textId="77777777" w:rsidR="00B14396" w:rsidRPr="00B14396" w:rsidRDefault="00B14396" w:rsidP="00B14396">
      <w:pPr>
        <w:pStyle w:val="NormalWeb"/>
        <w:spacing w:before="0" w:beforeAutospacing="0" w:after="0" w:afterAutospacing="0" w:line="360" w:lineRule="auto"/>
        <w:jc w:val="both"/>
      </w:pPr>
      <w:r w:rsidRPr="00B14396">
        <w:t>Objective: To collect and correlate security events from different sources.</w:t>
      </w:r>
    </w:p>
    <w:p w14:paraId="148D4032" w14:textId="77777777" w:rsidR="00B14396" w:rsidRPr="00B14396" w:rsidRDefault="00B14396" w:rsidP="00B14396">
      <w:pPr>
        <w:pStyle w:val="NormalWeb"/>
        <w:spacing w:before="0" w:beforeAutospacing="0" w:after="0" w:afterAutospacing="0" w:line="360" w:lineRule="auto"/>
        <w:jc w:val="both"/>
      </w:pPr>
      <w:r w:rsidRPr="00B14396">
        <w:t>Practical Tasks:</w:t>
      </w:r>
    </w:p>
    <w:p w14:paraId="148D4033" w14:textId="77777777" w:rsidR="00B14396" w:rsidRPr="00B14396" w:rsidRDefault="00B14396" w:rsidP="00B14396">
      <w:pPr>
        <w:pStyle w:val="NormalWeb"/>
        <w:numPr>
          <w:ilvl w:val="0"/>
          <w:numId w:val="5"/>
        </w:numPr>
        <w:spacing w:before="0" w:beforeAutospacing="0" w:after="0" w:afterAutospacing="0" w:line="360" w:lineRule="auto"/>
        <w:jc w:val="both"/>
      </w:pPr>
      <w:r w:rsidRPr="00B14396">
        <w:t>Collect sample authentication, firewall, and web server logs.</w:t>
      </w:r>
    </w:p>
    <w:p w14:paraId="148D4034" w14:textId="77777777" w:rsidR="00B14396" w:rsidRPr="00B14396" w:rsidRDefault="00B14396" w:rsidP="00B14396">
      <w:pPr>
        <w:pStyle w:val="NormalWeb"/>
        <w:numPr>
          <w:ilvl w:val="0"/>
          <w:numId w:val="5"/>
        </w:numPr>
        <w:spacing w:before="0" w:beforeAutospacing="0" w:after="0" w:afterAutospacing="0" w:line="360" w:lineRule="auto"/>
        <w:jc w:val="both"/>
      </w:pPr>
      <w:r w:rsidRPr="00B14396">
        <w:t>Identify common IP addresses, timestamps, and user activities.</w:t>
      </w:r>
    </w:p>
    <w:p w14:paraId="148D4035" w14:textId="77777777" w:rsidR="00B14396" w:rsidRPr="00B14396" w:rsidRDefault="00B14396" w:rsidP="00B14396">
      <w:pPr>
        <w:pStyle w:val="NormalWeb"/>
        <w:numPr>
          <w:ilvl w:val="0"/>
          <w:numId w:val="5"/>
        </w:numPr>
        <w:spacing w:before="0" w:beforeAutospacing="0" w:after="0" w:afterAutospacing="0" w:line="360" w:lineRule="auto"/>
        <w:jc w:val="both"/>
      </w:pPr>
      <w:r w:rsidRPr="00B14396">
        <w:t>Correlate events to identify suspicious patterns.</w:t>
      </w:r>
    </w:p>
    <w:p w14:paraId="148D4036" w14:textId="77777777" w:rsidR="00B14396" w:rsidRPr="00B14396" w:rsidRDefault="00B14396" w:rsidP="00B14396">
      <w:pPr>
        <w:pStyle w:val="NormalWeb"/>
        <w:spacing w:before="0" w:beforeAutospacing="0" w:after="0" w:afterAutospacing="0" w:line="360" w:lineRule="auto"/>
        <w:jc w:val="both"/>
      </w:pPr>
      <w:r w:rsidRPr="00B14396">
        <w:t>Expected Output: A correlated security event summary.</w:t>
      </w:r>
    </w:p>
    <w:p w14:paraId="148D4037" w14:textId="77777777" w:rsidR="00771A50" w:rsidRDefault="00573385">
      <w:pPr>
        <w:keepNext/>
        <w:spacing w:before="120" w:after="40"/>
      </w:pPr>
      <w:r>
        <w:rPr>
          <w:rFonts w:ascii="Times New Roman" w:eastAsia="Times New Roman" w:hAnsi="Times New Roman" w:cs="Times New Roman"/>
          <w:b/>
          <w:bCs/>
          <w:color w:val="000000"/>
          <w:sz w:val="24"/>
          <w:szCs w:val="24"/>
        </w:rPr>
        <w:lastRenderedPageBreak/>
        <w:t>Answer:</w:t>
      </w:r>
    </w:p>
    <w:p w14:paraId="148D4038" w14:textId="77777777" w:rsidR="00771A50" w:rsidRDefault="00573385">
      <w:pPr>
        <w:spacing w:after="60"/>
        <w:jc w:val="both"/>
      </w:pPr>
      <w:r>
        <w:rPr>
          <w:rFonts w:ascii="Times New Roman" w:eastAsia="Times New Roman" w:hAnsi="Times New Roman" w:cs="Times New Roman"/>
          <w:color w:val="000000"/>
          <w:sz w:val="24"/>
          <w:szCs w:val="24"/>
        </w:rPr>
        <w:t>Aim: collect authentication, firewall and web server logs, find the common IP addresses, timestamps and user activities, and correlate them to detect suspicious patterns. (The logs used are sample logs created for the lab with documentation-range IP addresses; the correlation was done with a Python script.)</w:t>
      </w:r>
    </w:p>
    <w:p w14:paraId="148D4039" w14:textId="77777777" w:rsidR="00771A50" w:rsidRDefault="00573385">
      <w:pPr>
        <w:keepNext/>
        <w:spacing w:before="120" w:after="40"/>
      </w:pPr>
      <w:r>
        <w:rPr>
          <w:rFonts w:ascii="Times New Roman" w:eastAsia="Times New Roman" w:hAnsi="Times New Roman" w:cs="Times New Roman"/>
          <w:b/>
          <w:bCs/>
          <w:color w:val="000000"/>
          <w:sz w:val="24"/>
          <w:szCs w:val="24"/>
        </w:rPr>
        <w:t>Procedure</w:t>
      </w:r>
    </w:p>
    <w:p w14:paraId="148D403A" w14:textId="77777777" w:rsidR="00771A50" w:rsidRDefault="00573385">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t>Collected three sample log files: auth.log (SSH authentication), firewall.log (allowed/denied connections) and webserver.log (HTTP access log) (Screenshot 3).</w:t>
      </w:r>
    </w:p>
    <w:p w14:paraId="148D403B" w14:textId="77777777" w:rsidR="00771A50" w:rsidRDefault="00573385">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Parsed the timestamp, source/destination IP and message of every event and merged all events into one dataset in a common format.</w:t>
      </w:r>
    </w:p>
    <w:p w14:paraId="148D403C" w14:textId="77777777" w:rsidR="00771A50" w:rsidRDefault="00573385">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t>Counted events per IP address across the three sources to find common addresses.</w:t>
      </w:r>
    </w:p>
    <w:p w14:paraId="148D403D" w14:textId="77777777" w:rsidR="00771A50" w:rsidRDefault="00573385">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t>Filtered the events of the most active external IP (203.0.113.45) and built a single time-ordered timeline across all sources (Screenshot 4).</w:t>
      </w:r>
    </w:p>
    <w:p w14:paraId="148D403E" w14:textId="6F73F31D" w:rsidR="00771A50" w:rsidRDefault="00771A50">
      <w:pPr>
        <w:keepNext/>
        <w:spacing w:before="80" w:after="20"/>
        <w:jc w:val="center"/>
      </w:pPr>
    </w:p>
    <w:p w14:paraId="148D4042" w14:textId="77777777" w:rsidR="00771A50" w:rsidRDefault="00573385">
      <w:pPr>
        <w:keepNext/>
        <w:spacing w:before="120" w:after="40"/>
      </w:pPr>
      <w:r>
        <w:rPr>
          <w:rFonts w:ascii="Times New Roman" w:eastAsia="Times New Roman" w:hAnsi="Times New Roman" w:cs="Times New Roman"/>
          <w:b/>
          <w:bCs/>
          <w:color w:val="000000"/>
          <w:sz w:val="24"/>
          <w:szCs w:val="24"/>
        </w:rPr>
        <w:t>Correlated Security Event Summary</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1200"/>
        <w:gridCol w:w="1500"/>
        <w:gridCol w:w="4326"/>
        <w:gridCol w:w="2000"/>
      </w:tblGrid>
      <w:tr w:rsidR="00771A50" w14:paraId="148D4047" w14:textId="77777777">
        <w:trPr>
          <w:tblHeader/>
        </w:trPr>
        <w:tc>
          <w:tcPr>
            <w:tcW w:w="1200" w:type="dxa"/>
            <w:shd w:val="clear" w:color="auto" w:fill="D9D9D9"/>
          </w:tcPr>
          <w:p w14:paraId="148D4043" w14:textId="77777777" w:rsidR="00771A50" w:rsidRDefault="00573385">
            <w:pPr>
              <w:spacing w:before="20" w:after="20"/>
            </w:pPr>
            <w:r>
              <w:rPr>
                <w:rFonts w:ascii="Times New Roman" w:eastAsia="Times New Roman" w:hAnsi="Times New Roman" w:cs="Times New Roman"/>
                <w:b/>
                <w:bCs/>
                <w:color w:val="000000"/>
                <w:sz w:val="20"/>
                <w:szCs w:val="20"/>
              </w:rPr>
              <w:t>Time (UTC)</w:t>
            </w:r>
          </w:p>
        </w:tc>
        <w:tc>
          <w:tcPr>
            <w:tcW w:w="1500" w:type="dxa"/>
            <w:shd w:val="clear" w:color="auto" w:fill="D9D9D9"/>
          </w:tcPr>
          <w:p w14:paraId="148D4044" w14:textId="77777777" w:rsidR="00771A50" w:rsidRDefault="00573385">
            <w:pPr>
              <w:spacing w:before="20" w:after="20"/>
            </w:pPr>
            <w:r>
              <w:rPr>
                <w:rFonts w:ascii="Times New Roman" w:eastAsia="Times New Roman" w:hAnsi="Times New Roman" w:cs="Times New Roman"/>
                <w:b/>
                <w:bCs/>
                <w:color w:val="000000"/>
                <w:sz w:val="20"/>
                <w:szCs w:val="20"/>
              </w:rPr>
              <w:t>Source</w:t>
            </w:r>
          </w:p>
        </w:tc>
        <w:tc>
          <w:tcPr>
            <w:tcW w:w="4326" w:type="dxa"/>
            <w:shd w:val="clear" w:color="auto" w:fill="D9D9D9"/>
          </w:tcPr>
          <w:p w14:paraId="148D4045" w14:textId="77777777" w:rsidR="00771A50" w:rsidRDefault="00573385">
            <w:pPr>
              <w:spacing w:before="20" w:after="20"/>
            </w:pPr>
            <w:r>
              <w:rPr>
                <w:rFonts w:ascii="Times New Roman" w:eastAsia="Times New Roman" w:hAnsi="Times New Roman" w:cs="Times New Roman"/>
                <w:b/>
                <w:bCs/>
                <w:color w:val="000000"/>
                <w:sz w:val="20"/>
                <w:szCs w:val="20"/>
              </w:rPr>
              <w:t>Event</w:t>
            </w:r>
          </w:p>
        </w:tc>
        <w:tc>
          <w:tcPr>
            <w:tcW w:w="2000" w:type="dxa"/>
            <w:shd w:val="clear" w:color="auto" w:fill="D9D9D9"/>
          </w:tcPr>
          <w:p w14:paraId="148D4046" w14:textId="77777777" w:rsidR="00771A50" w:rsidRDefault="00573385">
            <w:pPr>
              <w:spacing w:before="20" w:after="20"/>
            </w:pPr>
            <w:r>
              <w:rPr>
                <w:rFonts w:ascii="Times New Roman" w:eastAsia="Times New Roman" w:hAnsi="Times New Roman" w:cs="Times New Roman"/>
                <w:b/>
                <w:bCs/>
                <w:color w:val="000000"/>
                <w:sz w:val="20"/>
                <w:szCs w:val="20"/>
              </w:rPr>
              <w:t>Meaning</w:t>
            </w:r>
          </w:p>
        </w:tc>
      </w:tr>
      <w:tr w:rsidR="00771A50" w14:paraId="148D404C" w14:textId="77777777">
        <w:trPr>
          <w:cantSplit/>
        </w:trPr>
        <w:tc>
          <w:tcPr>
            <w:tcW w:w="1200" w:type="dxa"/>
          </w:tcPr>
          <w:p w14:paraId="148D4048" w14:textId="77777777" w:rsidR="00771A50" w:rsidRDefault="00573385">
            <w:pPr>
              <w:spacing w:before="20" w:after="20"/>
            </w:pPr>
            <w:r>
              <w:rPr>
                <w:rFonts w:ascii="Times New Roman" w:eastAsia="Times New Roman" w:hAnsi="Times New Roman" w:cs="Times New Roman"/>
                <w:color w:val="000000"/>
                <w:sz w:val="20"/>
                <w:szCs w:val="20"/>
              </w:rPr>
              <w:t>01:58:00</w:t>
            </w:r>
          </w:p>
        </w:tc>
        <w:tc>
          <w:tcPr>
            <w:tcW w:w="1500" w:type="dxa"/>
          </w:tcPr>
          <w:p w14:paraId="148D4049" w14:textId="77777777" w:rsidR="00771A50" w:rsidRDefault="00573385">
            <w:pPr>
              <w:spacing w:before="20" w:after="20"/>
            </w:pPr>
            <w:r>
              <w:rPr>
                <w:rFonts w:ascii="Times New Roman" w:eastAsia="Times New Roman" w:hAnsi="Times New Roman" w:cs="Times New Roman"/>
                <w:color w:val="000000"/>
                <w:sz w:val="20"/>
                <w:szCs w:val="20"/>
              </w:rPr>
              <w:t>Auth + Firewall</w:t>
            </w:r>
          </w:p>
        </w:tc>
        <w:tc>
          <w:tcPr>
            <w:tcW w:w="4326" w:type="dxa"/>
          </w:tcPr>
          <w:p w14:paraId="148D404A" w14:textId="77777777" w:rsidR="00771A50" w:rsidRDefault="00573385">
            <w:pPr>
              <w:spacing w:before="20" w:after="20"/>
            </w:pPr>
            <w:r>
              <w:rPr>
                <w:rFonts w:ascii="Times New Roman" w:eastAsia="Times New Roman" w:hAnsi="Times New Roman" w:cs="Times New Roman"/>
                <w:color w:val="000000"/>
                <w:sz w:val="20"/>
                <w:szCs w:val="20"/>
              </w:rPr>
              <w:t>12 failed SSH logins for admin from 203.0.113.45; 12 inbound connections to port 22</w:t>
            </w:r>
          </w:p>
        </w:tc>
        <w:tc>
          <w:tcPr>
            <w:tcW w:w="2000" w:type="dxa"/>
          </w:tcPr>
          <w:p w14:paraId="148D404B" w14:textId="77777777" w:rsidR="00771A50" w:rsidRDefault="00573385">
            <w:pPr>
              <w:spacing w:before="20" w:after="20"/>
            </w:pPr>
            <w:r>
              <w:rPr>
                <w:rFonts w:ascii="Times New Roman" w:eastAsia="Times New Roman" w:hAnsi="Times New Roman" w:cs="Times New Roman"/>
                <w:color w:val="000000"/>
                <w:sz w:val="20"/>
                <w:szCs w:val="20"/>
              </w:rPr>
              <w:t>Brute-force attack</w:t>
            </w:r>
          </w:p>
        </w:tc>
      </w:tr>
      <w:tr w:rsidR="00771A50" w14:paraId="148D4051" w14:textId="77777777">
        <w:trPr>
          <w:cantSplit/>
        </w:trPr>
        <w:tc>
          <w:tcPr>
            <w:tcW w:w="1200" w:type="dxa"/>
          </w:tcPr>
          <w:p w14:paraId="148D404D" w14:textId="77777777" w:rsidR="00771A50" w:rsidRDefault="00573385">
            <w:pPr>
              <w:spacing w:before="20" w:after="20"/>
            </w:pPr>
            <w:r>
              <w:rPr>
                <w:rFonts w:ascii="Times New Roman" w:eastAsia="Times New Roman" w:hAnsi="Times New Roman" w:cs="Times New Roman"/>
                <w:color w:val="000000"/>
                <w:sz w:val="20"/>
                <w:szCs w:val="20"/>
              </w:rPr>
              <w:t>01:58:40</w:t>
            </w:r>
          </w:p>
        </w:tc>
        <w:tc>
          <w:tcPr>
            <w:tcW w:w="1500" w:type="dxa"/>
          </w:tcPr>
          <w:p w14:paraId="148D404E" w14:textId="77777777" w:rsidR="00771A50" w:rsidRDefault="00573385">
            <w:pPr>
              <w:spacing w:before="20" w:after="20"/>
            </w:pPr>
            <w:r>
              <w:rPr>
                <w:rFonts w:ascii="Times New Roman" w:eastAsia="Times New Roman" w:hAnsi="Times New Roman" w:cs="Times New Roman"/>
                <w:color w:val="000000"/>
                <w:sz w:val="20"/>
                <w:szCs w:val="20"/>
              </w:rPr>
              <w:t>Auth</w:t>
            </w:r>
          </w:p>
        </w:tc>
        <w:tc>
          <w:tcPr>
            <w:tcW w:w="4326" w:type="dxa"/>
          </w:tcPr>
          <w:p w14:paraId="148D404F" w14:textId="77777777" w:rsidR="00771A50" w:rsidRDefault="00573385">
            <w:pPr>
              <w:spacing w:before="20" w:after="20"/>
            </w:pPr>
            <w:r>
              <w:rPr>
                <w:rFonts w:ascii="Times New Roman" w:eastAsia="Times New Roman" w:hAnsi="Times New Roman" w:cs="Times New Roman"/>
                <w:color w:val="000000"/>
                <w:sz w:val="20"/>
                <w:szCs w:val="20"/>
              </w:rPr>
              <w:t>SSH login accepted for admin from the same IP</w:t>
            </w:r>
          </w:p>
        </w:tc>
        <w:tc>
          <w:tcPr>
            <w:tcW w:w="2000" w:type="dxa"/>
          </w:tcPr>
          <w:p w14:paraId="148D4050" w14:textId="77777777" w:rsidR="00771A50" w:rsidRDefault="00573385">
            <w:pPr>
              <w:spacing w:before="20" w:after="20"/>
            </w:pPr>
            <w:r>
              <w:rPr>
                <w:rFonts w:ascii="Times New Roman" w:eastAsia="Times New Roman" w:hAnsi="Times New Roman" w:cs="Times New Roman"/>
                <w:color w:val="000000"/>
                <w:sz w:val="20"/>
                <w:szCs w:val="20"/>
              </w:rPr>
              <w:t>Account compromised</w:t>
            </w:r>
          </w:p>
        </w:tc>
      </w:tr>
      <w:tr w:rsidR="00771A50" w14:paraId="148D4056" w14:textId="77777777">
        <w:trPr>
          <w:cantSplit/>
        </w:trPr>
        <w:tc>
          <w:tcPr>
            <w:tcW w:w="1200" w:type="dxa"/>
          </w:tcPr>
          <w:p w14:paraId="148D4052" w14:textId="77777777" w:rsidR="00771A50" w:rsidRDefault="00573385">
            <w:pPr>
              <w:spacing w:before="20" w:after="20"/>
            </w:pPr>
            <w:r>
              <w:rPr>
                <w:rFonts w:ascii="Times New Roman" w:eastAsia="Times New Roman" w:hAnsi="Times New Roman" w:cs="Times New Roman"/>
                <w:color w:val="000000"/>
                <w:sz w:val="20"/>
                <w:szCs w:val="20"/>
              </w:rPr>
              <w:t>01:59:00</w:t>
            </w:r>
          </w:p>
        </w:tc>
        <w:tc>
          <w:tcPr>
            <w:tcW w:w="1500" w:type="dxa"/>
          </w:tcPr>
          <w:p w14:paraId="148D4053" w14:textId="77777777" w:rsidR="00771A50" w:rsidRDefault="00573385">
            <w:pPr>
              <w:spacing w:before="20" w:after="20"/>
            </w:pPr>
            <w:r>
              <w:rPr>
                <w:rFonts w:ascii="Times New Roman" w:eastAsia="Times New Roman" w:hAnsi="Times New Roman" w:cs="Times New Roman"/>
                <w:color w:val="000000"/>
                <w:sz w:val="20"/>
                <w:szCs w:val="20"/>
              </w:rPr>
              <w:t>Firewall</w:t>
            </w:r>
          </w:p>
        </w:tc>
        <w:tc>
          <w:tcPr>
            <w:tcW w:w="4326" w:type="dxa"/>
          </w:tcPr>
          <w:p w14:paraId="148D4054" w14:textId="77777777" w:rsidR="00771A50" w:rsidRDefault="00573385">
            <w:pPr>
              <w:spacing w:before="20" w:after="20"/>
            </w:pPr>
            <w:r>
              <w:rPr>
                <w:rFonts w:ascii="Times New Roman" w:eastAsia="Times New Roman" w:hAnsi="Times New Roman" w:cs="Times New Roman"/>
                <w:color w:val="000000"/>
                <w:sz w:val="20"/>
                <w:szCs w:val="20"/>
              </w:rPr>
              <w:t>10.0.0.5 starts outbound connection to 198.51.100.23:443</w:t>
            </w:r>
          </w:p>
        </w:tc>
        <w:tc>
          <w:tcPr>
            <w:tcW w:w="2000" w:type="dxa"/>
          </w:tcPr>
          <w:p w14:paraId="148D4055" w14:textId="77777777" w:rsidR="00771A50" w:rsidRDefault="00573385">
            <w:pPr>
              <w:spacing w:before="20" w:after="20"/>
            </w:pPr>
            <w:r>
              <w:rPr>
                <w:rFonts w:ascii="Times New Roman" w:eastAsia="Times New Roman" w:hAnsi="Times New Roman" w:cs="Times New Roman"/>
                <w:color w:val="000000"/>
                <w:sz w:val="20"/>
                <w:szCs w:val="20"/>
              </w:rPr>
              <w:t>Possible C2 contact</w:t>
            </w:r>
          </w:p>
        </w:tc>
      </w:tr>
      <w:tr w:rsidR="00771A50" w14:paraId="148D405B" w14:textId="77777777">
        <w:trPr>
          <w:cantSplit/>
        </w:trPr>
        <w:tc>
          <w:tcPr>
            <w:tcW w:w="1200" w:type="dxa"/>
          </w:tcPr>
          <w:p w14:paraId="148D4057" w14:textId="77777777" w:rsidR="00771A50" w:rsidRDefault="00573385">
            <w:pPr>
              <w:spacing w:before="20" w:after="20"/>
            </w:pPr>
            <w:r>
              <w:rPr>
                <w:rFonts w:ascii="Times New Roman" w:eastAsia="Times New Roman" w:hAnsi="Times New Roman" w:cs="Times New Roman"/>
                <w:color w:val="000000"/>
                <w:sz w:val="20"/>
                <w:szCs w:val="20"/>
              </w:rPr>
              <w:t>01:59:10</w:t>
            </w:r>
          </w:p>
        </w:tc>
        <w:tc>
          <w:tcPr>
            <w:tcW w:w="1500" w:type="dxa"/>
          </w:tcPr>
          <w:p w14:paraId="148D4058" w14:textId="77777777" w:rsidR="00771A50" w:rsidRDefault="00573385">
            <w:pPr>
              <w:spacing w:before="20" w:after="20"/>
            </w:pPr>
            <w:r>
              <w:rPr>
                <w:rFonts w:ascii="Times New Roman" w:eastAsia="Times New Roman" w:hAnsi="Times New Roman" w:cs="Times New Roman"/>
                <w:color w:val="000000"/>
                <w:sz w:val="20"/>
                <w:szCs w:val="20"/>
              </w:rPr>
              <w:t>Web</w:t>
            </w:r>
          </w:p>
        </w:tc>
        <w:tc>
          <w:tcPr>
            <w:tcW w:w="4326" w:type="dxa"/>
          </w:tcPr>
          <w:p w14:paraId="148D4059" w14:textId="77777777" w:rsidR="00771A50" w:rsidRDefault="00573385">
            <w:pPr>
              <w:spacing w:before="20" w:after="20"/>
            </w:pPr>
            <w:r>
              <w:rPr>
                <w:rFonts w:ascii="Times New Roman" w:eastAsia="Times New Roman" w:hAnsi="Times New Roman" w:cs="Times New Roman"/>
                <w:color w:val="000000"/>
                <w:sz w:val="20"/>
                <w:szCs w:val="20"/>
              </w:rPr>
              <w:t>8 requests from 203.0.113.45: /login, /admin, SQL injection string, path traversal</w:t>
            </w:r>
          </w:p>
        </w:tc>
        <w:tc>
          <w:tcPr>
            <w:tcW w:w="2000" w:type="dxa"/>
          </w:tcPr>
          <w:p w14:paraId="148D405A" w14:textId="77777777" w:rsidR="00771A50" w:rsidRDefault="00573385">
            <w:pPr>
              <w:spacing w:before="20" w:after="20"/>
            </w:pPr>
            <w:r>
              <w:rPr>
                <w:rFonts w:ascii="Times New Roman" w:eastAsia="Times New Roman" w:hAnsi="Times New Roman" w:cs="Times New Roman"/>
                <w:color w:val="000000"/>
                <w:sz w:val="20"/>
                <w:szCs w:val="20"/>
              </w:rPr>
              <w:t>Web reconnaissance and attack</w:t>
            </w:r>
          </w:p>
        </w:tc>
      </w:tr>
      <w:tr w:rsidR="00771A50" w14:paraId="148D4060" w14:textId="77777777">
        <w:trPr>
          <w:cantSplit/>
        </w:trPr>
        <w:tc>
          <w:tcPr>
            <w:tcW w:w="1200" w:type="dxa"/>
          </w:tcPr>
          <w:p w14:paraId="148D405C" w14:textId="77777777" w:rsidR="00771A50" w:rsidRDefault="00573385">
            <w:pPr>
              <w:spacing w:before="20" w:after="20"/>
            </w:pPr>
            <w:r>
              <w:rPr>
                <w:rFonts w:ascii="Times New Roman" w:eastAsia="Times New Roman" w:hAnsi="Times New Roman" w:cs="Times New Roman"/>
                <w:color w:val="000000"/>
                <w:sz w:val="20"/>
                <w:szCs w:val="20"/>
              </w:rPr>
              <w:t>02:00:00</w:t>
            </w:r>
          </w:p>
        </w:tc>
        <w:tc>
          <w:tcPr>
            <w:tcW w:w="1500" w:type="dxa"/>
          </w:tcPr>
          <w:p w14:paraId="148D405D" w14:textId="77777777" w:rsidR="00771A50" w:rsidRDefault="00573385">
            <w:pPr>
              <w:spacing w:before="20" w:after="20"/>
            </w:pPr>
            <w:r>
              <w:rPr>
                <w:rFonts w:ascii="Times New Roman" w:eastAsia="Times New Roman" w:hAnsi="Times New Roman" w:cs="Times New Roman"/>
                <w:color w:val="000000"/>
                <w:sz w:val="20"/>
                <w:szCs w:val="20"/>
              </w:rPr>
              <w:t>Firewall</w:t>
            </w:r>
          </w:p>
        </w:tc>
        <w:tc>
          <w:tcPr>
            <w:tcW w:w="4326" w:type="dxa"/>
          </w:tcPr>
          <w:p w14:paraId="148D405E" w14:textId="77777777" w:rsidR="00771A50" w:rsidRDefault="00573385">
            <w:pPr>
              <w:spacing w:before="20" w:after="20"/>
            </w:pPr>
            <w:r>
              <w:rPr>
                <w:rFonts w:ascii="Times New Roman" w:eastAsia="Times New Roman" w:hAnsi="Times New Roman" w:cs="Times New Roman"/>
                <w:color w:val="000000"/>
                <w:sz w:val="20"/>
                <w:szCs w:val="20"/>
              </w:rPr>
              <w:t>Periodic 412-byte connections every 60 s to 198.51.100.23</w:t>
            </w:r>
          </w:p>
        </w:tc>
        <w:tc>
          <w:tcPr>
            <w:tcW w:w="2000" w:type="dxa"/>
          </w:tcPr>
          <w:p w14:paraId="148D405F" w14:textId="77777777" w:rsidR="00771A50" w:rsidRDefault="00573385">
            <w:pPr>
              <w:spacing w:before="20" w:after="20"/>
            </w:pPr>
            <w:r>
              <w:rPr>
                <w:rFonts w:ascii="Times New Roman" w:eastAsia="Times New Roman" w:hAnsi="Times New Roman" w:cs="Times New Roman"/>
                <w:color w:val="000000"/>
                <w:sz w:val="20"/>
                <w:szCs w:val="20"/>
              </w:rPr>
              <w:t>C2 beaconing</w:t>
            </w:r>
          </w:p>
        </w:tc>
      </w:tr>
      <w:tr w:rsidR="00771A50" w14:paraId="148D4065" w14:textId="77777777">
        <w:trPr>
          <w:cantSplit/>
        </w:trPr>
        <w:tc>
          <w:tcPr>
            <w:tcW w:w="1200" w:type="dxa"/>
          </w:tcPr>
          <w:p w14:paraId="148D4061" w14:textId="77777777" w:rsidR="00771A50" w:rsidRDefault="00573385">
            <w:pPr>
              <w:spacing w:before="20" w:after="20"/>
            </w:pPr>
            <w:r>
              <w:rPr>
                <w:rFonts w:ascii="Times New Roman" w:eastAsia="Times New Roman" w:hAnsi="Times New Roman" w:cs="Times New Roman"/>
                <w:color w:val="000000"/>
                <w:sz w:val="20"/>
                <w:szCs w:val="20"/>
              </w:rPr>
              <w:t>02:09:40</w:t>
            </w:r>
          </w:p>
        </w:tc>
        <w:tc>
          <w:tcPr>
            <w:tcW w:w="1500" w:type="dxa"/>
          </w:tcPr>
          <w:p w14:paraId="148D4062" w14:textId="77777777" w:rsidR="00771A50" w:rsidRDefault="00573385">
            <w:pPr>
              <w:spacing w:before="20" w:after="20"/>
            </w:pPr>
            <w:r>
              <w:rPr>
                <w:rFonts w:ascii="Times New Roman" w:eastAsia="Times New Roman" w:hAnsi="Times New Roman" w:cs="Times New Roman"/>
                <w:color w:val="000000"/>
                <w:sz w:val="20"/>
                <w:szCs w:val="20"/>
              </w:rPr>
              <w:t>Firewall</w:t>
            </w:r>
          </w:p>
        </w:tc>
        <w:tc>
          <w:tcPr>
            <w:tcW w:w="4326" w:type="dxa"/>
          </w:tcPr>
          <w:p w14:paraId="148D4063" w14:textId="77777777" w:rsidR="00771A50" w:rsidRDefault="00573385">
            <w:pPr>
              <w:spacing w:before="20" w:after="20"/>
            </w:pPr>
            <w:r>
              <w:rPr>
                <w:rFonts w:ascii="Times New Roman" w:eastAsia="Times New Roman" w:hAnsi="Times New Roman" w:cs="Times New Roman"/>
                <w:color w:val="000000"/>
                <w:sz w:val="20"/>
                <w:szCs w:val="20"/>
              </w:rPr>
              <w:t>10.0.0.5 sends about 48 MB to 198.51.100.23:8443</w:t>
            </w:r>
          </w:p>
        </w:tc>
        <w:tc>
          <w:tcPr>
            <w:tcW w:w="2000" w:type="dxa"/>
          </w:tcPr>
          <w:p w14:paraId="148D4064" w14:textId="77777777" w:rsidR="00771A50" w:rsidRDefault="00573385">
            <w:pPr>
              <w:spacing w:before="20" w:after="20"/>
            </w:pPr>
            <w:r>
              <w:rPr>
                <w:rFonts w:ascii="Times New Roman" w:eastAsia="Times New Roman" w:hAnsi="Times New Roman" w:cs="Times New Roman"/>
                <w:color w:val="000000"/>
                <w:sz w:val="20"/>
                <w:szCs w:val="20"/>
              </w:rPr>
              <w:t>Data exfiltration</w:t>
            </w:r>
          </w:p>
        </w:tc>
      </w:tr>
    </w:tbl>
    <w:p w14:paraId="148D4066" w14:textId="77777777" w:rsidR="00771A50" w:rsidRDefault="00771A50">
      <w:pPr>
        <w:spacing w:after="60"/>
      </w:pPr>
    </w:p>
    <w:p w14:paraId="148D4067" w14:textId="77777777" w:rsidR="00771A50" w:rsidRDefault="00573385">
      <w:pPr>
        <w:keepNext/>
        <w:spacing w:before="120" w:after="40"/>
      </w:pPr>
      <w:r>
        <w:rPr>
          <w:rFonts w:ascii="Times New Roman" w:eastAsia="Times New Roman" w:hAnsi="Times New Roman" w:cs="Times New Roman"/>
          <w:b/>
          <w:bCs/>
          <w:color w:val="000000"/>
          <w:sz w:val="24"/>
          <w:szCs w:val="24"/>
        </w:rPr>
        <w:t>Findings</w:t>
      </w:r>
    </w:p>
    <w:p w14:paraId="148D4068" w14:textId="77777777" w:rsidR="00771A50" w:rsidRDefault="00573385">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t>Common IP: 203.0.113.45 appears in all three sources (13 authentication, 12 firewall and 8 web events, 33 in total), far more than any normal user.</w:t>
      </w:r>
    </w:p>
    <w:p w14:paraId="148D4069" w14:textId="77777777" w:rsidR="00771A50" w:rsidRDefault="00573385">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Timestamps: the failed logins occur 3 seconds apart (automated), and the successful login follows within 40 seconds, so the attack happened inside two minutes and outside normal working hours.</w:t>
      </w:r>
    </w:p>
    <w:p w14:paraId="148D406A" w14:textId="77777777" w:rsidR="00771A50" w:rsidRDefault="00573385">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t>User activity: the normal users (alice, bob, carol from 10.0.0.x) show single logins, while the admin account shows 12 failures followed by a success from an external IP.</w:t>
      </w:r>
    </w:p>
    <w:p w14:paraId="148D406B" w14:textId="77777777" w:rsidR="00771A50" w:rsidRDefault="00573385">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Individually, each log shows only a small anomaly; correlation shows the full chain: brute force, login, web reconnaissance, C2 beaconing and exfiltration.</w:t>
      </w:r>
    </w:p>
    <w:p w14:paraId="148D406C" w14:textId="77777777" w:rsidR="00771A50" w:rsidRDefault="00573385">
      <w:pPr>
        <w:keepNext/>
        <w:spacing w:before="120" w:after="40"/>
      </w:pPr>
      <w:r>
        <w:rPr>
          <w:rFonts w:ascii="Times New Roman" w:eastAsia="Times New Roman" w:hAnsi="Times New Roman" w:cs="Times New Roman"/>
          <w:b/>
          <w:bCs/>
          <w:color w:val="000000"/>
          <w:sz w:val="24"/>
          <w:szCs w:val="24"/>
        </w:rPr>
        <w:t>Conclusion and recommendations</w:t>
      </w:r>
    </w:p>
    <w:p w14:paraId="148D406D" w14:textId="77777777" w:rsidR="00771A50" w:rsidRDefault="00573385">
      <w:pPr>
        <w:spacing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Severity: HIGH. Block 203.0.113.45 and 198.51.100.23, disable and reset the admin account, isolate server 10.0.0.5, enforce key-based login or MFA for SSH, add a SIEM rule for "several failed logins followed by a success", and investigate the data that was sent out.</w:t>
      </w:r>
    </w:p>
    <w:p w14:paraId="00F3E7DB" w14:textId="77777777" w:rsidR="00A66C6A" w:rsidRDefault="00A66C6A">
      <w:pPr>
        <w:spacing w:after="60"/>
        <w:jc w:val="both"/>
        <w:rPr>
          <w:rFonts w:ascii="Times New Roman" w:eastAsia="Times New Roman" w:hAnsi="Times New Roman" w:cs="Times New Roman"/>
          <w:b/>
          <w:bCs/>
          <w:color w:val="000000"/>
          <w:sz w:val="24"/>
          <w:szCs w:val="24"/>
        </w:rPr>
      </w:pPr>
    </w:p>
    <w:p w14:paraId="66C85649" w14:textId="77777777" w:rsidR="00A66C6A" w:rsidRDefault="00A66C6A">
      <w:pPr>
        <w:spacing w:after="60"/>
        <w:jc w:val="both"/>
        <w:rPr>
          <w:rFonts w:ascii="Times New Roman" w:eastAsia="Times New Roman" w:hAnsi="Times New Roman" w:cs="Times New Roman"/>
          <w:b/>
          <w:bCs/>
          <w:color w:val="000000"/>
          <w:sz w:val="24"/>
          <w:szCs w:val="24"/>
        </w:rPr>
      </w:pPr>
    </w:p>
    <w:p w14:paraId="41EFF743" w14:textId="77777777" w:rsidR="00A66C6A" w:rsidRDefault="00A66C6A">
      <w:pPr>
        <w:spacing w:after="60"/>
        <w:jc w:val="both"/>
        <w:rPr>
          <w:rFonts w:ascii="Times New Roman" w:eastAsia="Times New Roman" w:hAnsi="Times New Roman" w:cs="Times New Roman"/>
          <w:b/>
          <w:bCs/>
          <w:color w:val="000000"/>
          <w:sz w:val="24"/>
          <w:szCs w:val="24"/>
        </w:rPr>
      </w:pPr>
    </w:p>
    <w:p w14:paraId="1E399D06" w14:textId="77777777" w:rsidR="00A66C6A" w:rsidRDefault="00A66C6A">
      <w:pPr>
        <w:spacing w:after="60"/>
        <w:jc w:val="both"/>
        <w:rPr>
          <w:rFonts w:ascii="Times New Roman" w:eastAsia="Times New Roman" w:hAnsi="Times New Roman" w:cs="Times New Roman"/>
          <w:b/>
          <w:bCs/>
          <w:color w:val="000000"/>
          <w:sz w:val="24"/>
          <w:szCs w:val="24"/>
        </w:rPr>
      </w:pPr>
    </w:p>
    <w:p w14:paraId="3B8ED20D" w14:textId="4AB85FA2" w:rsidR="0055626E" w:rsidRDefault="0055626E">
      <w:pPr>
        <w:spacing w:after="6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OUTPUT:</w:t>
      </w:r>
    </w:p>
    <w:p w14:paraId="0733A644" w14:textId="5568B291" w:rsidR="0055626E" w:rsidRPr="0055626E" w:rsidRDefault="00A66C6A">
      <w:pPr>
        <w:spacing w:after="60"/>
        <w:jc w:val="both"/>
        <w:rPr>
          <w:b/>
          <w:bCs/>
        </w:rPr>
      </w:pPr>
      <w:r>
        <w:rPr>
          <w:noProof/>
        </w:rPr>
        <w:drawing>
          <wp:inline distT="0" distB="0" distL="0" distR="0" wp14:anchorId="6ED97EE9" wp14:editId="6E592033">
            <wp:extent cx="5731510" cy="2807970"/>
            <wp:effectExtent l="0" t="0" r="2540" b="0"/>
            <wp:docPr id="16515975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807970"/>
                    </a:xfrm>
                    <a:prstGeom prst="rect">
                      <a:avLst/>
                    </a:prstGeom>
                    <a:noFill/>
                    <a:ln>
                      <a:noFill/>
                    </a:ln>
                  </pic:spPr>
                </pic:pic>
              </a:graphicData>
            </a:graphic>
          </wp:inline>
        </w:drawing>
      </w:r>
    </w:p>
    <w:p w14:paraId="148D406E" w14:textId="77777777" w:rsidR="00771A50" w:rsidRDefault="00771A50"/>
    <w:p w14:paraId="148D406F" w14:textId="77777777" w:rsidR="00B14396" w:rsidRPr="00B14396" w:rsidRDefault="00B14396" w:rsidP="00B14396">
      <w:pPr>
        <w:pStyle w:val="Heading3"/>
        <w:spacing w:line="360" w:lineRule="auto"/>
        <w:jc w:val="both"/>
        <w:rPr>
          <w:rFonts w:ascii="Times New Roman" w:hAnsi="Times New Roman" w:cs="Times New Roman"/>
        </w:rPr>
      </w:pPr>
      <w:r w:rsidRPr="00B14396">
        <w:rPr>
          <w:rFonts w:ascii="Times New Roman" w:hAnsi="Times New Roman" w:cs="Times New Roman"/>
        </w:rPr>
        <w:t>Exercise 3: Threat Hunting Using Network Logs</w:t>
      </w:r>
    </w:p>
    <w:p w14:paraId="148D4070" w14:textId="77777777" w:rsidR="00B14396" w:rsidRPr="00B14396" w:rsidRDefault="00B14396" w:rsidP="00B14396">
      <w:pPr>
        <w:pStyle w:val="NormalWeb"/>
        <w:spacing w:before="0" w:beforeAutospacing="0" w:after="0" w:afterAutospacing="0" w:line="360" w:lineRule="auto"/>
        <w:jc w:val="both"/>
      </w:pPr>
      <w:r w:rsidRPr="00B14396">
        <w:t>Objective: To identify suspicious network activities through proactive threat hunting.</w:t>
      </w:r>
    </w:p>
    <w:p w14:paraId="148D4071" w14:textId="77777777" w:rsidR="00B14396" w:rsidRPr="00B14396" w:rsidRDefault="00B14396" w:rsidP="00B14396">
      <w:pPr>
        <w:pStyle w:val="NormalWeb"/>
        <w:spacing w:before="0" w:beforeAutospacing="0" w:after="0" w:afterAutospacing="0" w:line="360" w:lineRule="auto"/>
        <w:jc w:val="both"/>
      </w:pPr>
      <w:r w:rsidRPr="00B14396">
        <w:t>Practical Tasks:</w:t>
      </w:r>
    </w:p>
    <w:p w14:paraId="148D4072" w14:textId="77777777" w:rsidR="00B14396" w:rsidRPr="00B14396" w:rsidRDefault="00B14396" w:rsidP="00B14396">
      <w:pPr>
        <w:pStyle w:val="NormalWeb"/>
        <w:numPr>
          <w:ilvl w:val="0"/>
          <w:numId w:val="6"/>
        </w:numPr>
        <w:spacing w:before="0" w:beforeAutospacing="0" w:after="0" w:afterAutospacing="0" w:line="360" w:lineRule="auto"/>
        <w:jc w:val="both"/>
      </w:pPr>
      <w:r w:rsidRPr="00B14396">
        <w:t>Examine sample network traffic logs.</w:t>
      </w:r>
    </w:p>
    <w:p w14:paraId="148D4073" w14:textId="77777777" w:rsidR="00B14396" w:rsidRPr="00B14396" w:rsidRDefault="00B14396" w:rsidP="00B14396">
      <w:pPr>
        <w:pStyle w:val="NormalWeb"/>
        <w:numPr>
          <w:ilvl w:val="0"/>
          <w:numId w:val="6"/>
        </w:numPr>
        <w:spacing w:before="0" w:beforeAutospacing="0" w:after="0" w:afterAutospacing="0" w:line="360" w:lineRule="auto"/>
        <w:jc w:val="both"/>
      </w:pPr>
      <w:r w:rsidRPr="00B14396">
        <w:t>Identify unusual outbound connections and repeated connection attempts.</w:t>
      </w:r>
    </w:p>
    <w:p w14:paraId="148D4074" w14:textId="77777777" w:rsidR="00B14396" w:rsidRPr="00B14396" w:rsidRDefault="00B14396" w:rsidP="00B14396">
      <w:pPr>
        <w:pStyle w:val="NormalWeb"/>
        <w:numPr>
          <w:ilvl w:val="0"/>
          <w:numId w:val="6"/>
        </w:numPr>
        <w:spacing w:before="0" w:beforeAutospacing="0" w:after="0" w:afterAutospacing="0" w:line="360" w:lineRule="auto"/>
        <w:jc w:val="both"/>
      </w:pPr>
      <w:r w:rsidRPr="00B14396">
        <w:t>Investigate suspicious communication patterns and document relevant IoCs.</w:t>
      </w:r>
    </w:p>
    <w:p w14:paraId="148D4075" w14:textId="77777777" w:rsidR="00B14396" w:rsidRPr="00B14396" w:rsidRDefault="00B14396" w:rsidP="00B14396">
      <w:pPr>
        <w:pStyle w:val="NormalWeb"/>
        <w:spacing w:before="0" w:beforeAutospacing="0" w:after="0" w:afterAutospacing="0" w:line="360" w:lineRule="auto"/>
        <w:jc w:val="both"/>
      </w:pPr>
      <w:r w:rsidRPr="00B14396">
        <w:t>Expected Output: A threat-hunting report with findings and recommendations.</w:t>
      </w:r>
    </w:p>
    <w:p w14:paraId="148D4076" w14:textId="77777777" w:rsidR="00771A50" w:rsidRDefault="00573385">
      <w:pPr>
        <w:keepNext/>
        <w:spacing w:before="120" w:after="40"/>
      </w:pPr>
      <w:r>
        <w:rPr>
          <w:rFonts w:ascii="Times New Roman" w:eastAsia="Times New Roman" w:hAnsi="Times New Roman" w:cs="Times New Roman"/>
          <w:b/>
          <w:bCs/>
          <w:color w:val="000000"/>
          <w:sz w:val="24"/>
          <w:szCs w:val="24"/>
        </w:rPr>
        <w:t>Answer:</w:t>
      </w:r>
    </w:p>
    <w:p w14:paraId="148D4077" w14:textId="77777777" w:rsidR="00771A50" w:rsidRDefault="00573385">
      <w:pPr>
        <w:spacing w:after="60"/>
        <w:jc w:val="both"/>
      </w:pPr>
      <w:r>
        <w:rPr>
          <w:rFonts w:ascii="Times New Roman" w:eastAsia="Times New Roman" w:hAnsi="Times New Roman" w:cs="Times New Roman"/>
          <w:color w:val="000000"/>
          <w:sz w:val="24"/>
          <w:szCs w:val="24"/>
        </w:rPr>
        <w:t>Aim: examine network traffic logs, find unusual outbound connections and repeated connection attempts, and document the IoCs. (The conn.log used is a sample Zeek-style connection log with 143 records created for the lab; the hunt was performed with a Python script.)</w:t>
      </w:r>
    </w:p>
    <w:p w14:paraId="148D4078" w14:textId="77777777" w:rsidR="00771A50" w:rsidRDefault="00573385">
      <w:pPr>
        <w:keepNext/>
        <w:spacing w:before="120" w:after="40"/>
      </w:pPr>
      <w:r>
        <w:rPr>
          <w:rFonts w:ascii="Times New Roman" w:eastAsia="Times New Roman" w:hAnsi="Times New Roman" w:cs="Times New Roman"/>
          <w:b/>
          <w:bCs/>
          <w:color w:val="000000"/>
          <w:sz w:val="24"/>
          <w:szCs w:val="24"/>
        </w:rPr>
        <w:t>Procedure</w:t>
      </w:r>
    </w:p>
    <w:p w14:paraId="148D4079" w14:textId="77777777" w:rsidR="00771A50" w:rsidRDefault="00573385">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t>Examined the network connection log, which contains the time, source IP, destination IP, destination port, protocol, bytes sent and connection state (Screenshot 5).</w:t>
      </w:r>
    </w:p>
    <w:p w14:paraId="148D407A" w14:textId="77777777" w:rsidR="00771A50" w:rsidRDefault="00573385">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Hypothesis: an internal host is infected and is communicating with an external server while also scanning the internal network.</w:t>
      </w:r>
    </w:p>
    <w:p w14:paraId="148D407B" w14:textId="77777777" w:rsidR="00771A50" w:rsidRDefault="00573385">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t>Ranked the external destinations by number of connections and bytes sent, and compared the time interval between connections to detect beaconing (Screenshot 6).</w:t>
      </w:r>
    </w:p>
    <w:p w14:paraId="148D407C" w14:textId="77777777" w:rsidR="00771A50" w:rsidRDefault="00573385">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t>Searched for repeated rejected (REJ) or unanswered (S0) connection attempts and for large outbound transfers (Screenshot 7).</w:t>
      </w:r>
    </w:p>
    <w:p w14:paraId="148D407D" w14:textId="77777777" w:rsidR="00771A50" w:rsidRDefault="00573385">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Known-good destinations (public DNS and CDN addresses) were allow-listed to remove false positives.</w:t>
      </w:r>
    </w:p>
    <w:p w14:paraId="148D407E" w14:textId="55518B0F" w:rsidR="00771A50" w:rsidRDefault="00771A50">
      <w:pPr>
        <w:keepNext/>
        <w:spacing w:before="80" w:after="20"/>
        <w:jc w:val="center"/>
      </w:pPr>
    </w:p>
    <w:p w14:paraId="148D4084" w14:textId="77777777" w:rsidR="00771A50" w:rsidRDefault="00573385">
      <w:pPr>
        <w:keepNext/>
        <w:spacing w:before="120" w:after="40"/>
      </w:pPr>
      <w:r>
        <w:rPr>
          <w:rFonts w:ascii="Times New Roman" w:eastAsia="Times New Roman" w:hAnsi="Times New Roman" w:cs="Times New Roman"/>
          <w:b/>
          <w:bCs/>
          <w:color w:val="000000"/>
          <w:sz w:val="24"/>
          <w:szCs w:val="24"/>
        </w:rPr>
        <w:t>Threat-Hunting Report</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1700"/>
        <w:gridCol w:w="5126"/>
        <w:gridCol w:w="2200"/>
      </w:tblGrid>
      <w:tr w:rsidR="00771A50" w14:paraId="148D4088" w14:textId="77777777">
        <w:trPr>
          <w:tblHeader/>
        </w:trPr>
        <w:tc>
          <w:tcPr>
            <w:tcW w:w="1700" w:type="dxa"/>
            <w:shd w:val="clear" w:color="auto" w:fill="D9D9D9"/>
          </w:tcPr>
          <w:p w14:paraId="148D4085" w14:textId="77777777" w:rsidR="00771A50" w:rsidRDefault="00573385">
            <w:pPr>
              <w:spacing w:before="20" w:after="20"/>
            </w:pPr>
            <w:r>
              <w:rPr>
                <w:rFonts w:ascii="Times New Roman" w:eastAsia="Times New Roman" w:hAnsi="Times New Roman" w:cs="Times New Roman"/>
                <w:b/>
                <w:bCs/>
                <w:color w:val="000000"/>
                <w:sz w:val="20"/>
                <w:szCs w:val="20"/>
              </w:rPr>
              <w:t>Finding</w:t>
            </w:r>
          </w:p>
        </w:tc>
        <w:tc>
          <w:tcPr>
            <w:tcW w:w="5126" w:type="dxa"/>
            <w:shd w:val="clear" w:color="auto" w:fill="D9D9D9"/>
          </w:tcPr>
          <w:p w14:paraId="148D4086" w14:textId="77777777" w:rsidR="00771A50" w:rsidRDefault="00573385">
            <w:pPr>
              <w:spacing w:before="20" w:after="20"/>
            </w:pPr>
            <w:r>
              <w:rPr>
                <w:rFonts w:ascii="Times New Roman" w:eastAsia="Times New Roman" w:hAnsi="Times New Roman" w:cs="Times New Roman"/>
                <w:b/>
                <w:bCs/>
                <w:color w:val="000000"/>
                <w:sz w:val="20"/>
                <w:szCs w:val="20"/>
              </w:rPr>
              <w:t>Evidence</w:t>
            </w:r>
          </w:p>
        </w:tc>
        <w:tc>
          <w:tcPr>
            <w:tcW w:w="2200" w:type="dxa"/>
            <w:shd w:val="clear" w:color="auto" w:fill="D9D9D9"/>
          </w:tcPr>
          <w:p w14:paraId="148D4087" w14:textId="77777777" w:rsidR="00771A50" w:rsidRDefault="00573385">
            <w:pPr>
              <w:spacing w:before="20" w:after="20"/>
            </w:pPr>
            <w:r>
              <w:rPr>
                <w:rFonts w:ascii="Times New Roman" w:eastAsia="Times New Roman" w:hAnsi="Times New Roman" w:cs="Times New Roman"/>
                <w:b/>
                <w:bCs/>
                <w:color w:val="000000"/>
                <w:sz w:val="20"/>
                <w:szCs w:val="20"/>
              </w:rPr>
              <w:t>Assessment</w:t>
            </w:r>
          </w:p>
        </w:tc>
      </w:tr>
      <w:tr w:rsidR="00771A50" w14:paraId="148D408C" w14:textId="77777777">
        <w:trPr>
          <w:cantSplit/>
        </w:trPr>
        <w:tc>
          <w:tcPr>
            <w:tcW w:w="1700" w:type="dxa"/>
          </w:tcPr>
          <w:p w14:paraId="148D4089" w14:textId="77777777" w:rsidR="00771A50" w:rsidRDefault="00573385">
            <w:pPr>
              <w:spacing w:before="20" w:after="20"/>
            </w:pPr>
            <w:r>
              <w:rPr>
                <w:rFonts w:ascii="Times New Roman" w:eastAsia="Times New Roman" w:hAnsi="Times New Roman" w:cs="Times New Roman"/>
                <w:color w:val="000000"/>
                <w:sz w:val="20"/>
                <w:szCs w:val="20"/>
              </w:rPr>
              <w:t>Beaconing</w:t>
            </w:r>
          </w:p>
        </w:tc>
        <w:tc>
          <w:tcPr>
            <w:tcW w:w="5126" w:type="dxa"/>
          </w:tcPr>
          <w:p w14:paraId="148D408A" w14:textId="77777777" w:rsidR="00771A50" w:rsidRDefault="00573385">
            <w:pPr>
              <w:spacing w:before="20" w:after="20"/>
            </w:pPr>
            <w:r>
              <w:rPr>
                <w:rFonts w:ascii="Times New Roman" w:eastAsia="Times New Roman" w:hAnsi="Times New Roman" w:cs="Times New Roman"/>
                <w:color w:val="000000"/>
                <w:sz w:val="20"/>
                <w:szCs w:val="20"/>
              </w:rPr>
              <w:t>10.0.0.25 connects to 198.51.100.23:443 exactly every 60 s, 30 times, about 400 bytes each (stdev 0.0 s)</w:t>
            </w:r>
          </w:p>
        </w:tc>
        <w:tc>
          <w:tcPr>
            <w:tcW w:w="2200" w:type="dxa"/>
          </w:tcPr>
          <w:p w14:paraId="148D408B" w14:textId="77777777" w:rsidR="00771A50" w:rsidRDefault="00573385">
            <w:pPr>
              <w:spacing w:before="20" w:after="20"/>
            </w:pPr>
            <w:r>
              <w:rPr>
                <w:rFonts w:ascii="Times New Roman" w:eastAsia="Times New Roman" w:hAnsi="Times New Roman" w:cs="Times New Roman"/>
                <w:color w:val="000000"/>
                <w:sz w:val="20"/>
                <w:szCs w:val="20"/>
              </w:rPr>
              <w:t>Command-and-control beacon</w:t>
            </w:r>
          </w:p>
        </w:tc>
      </w:tr>
      <w:tr w:rsidR="00771A50" w14:paraId="148D4090" w14:textId="77777777">
        <w:trPr>
          <w:cantSplit/>
        </w:trPr>
        <w:tc>
          <w:tcPr>
            <w:tcW w:w="1700" w:type="dxa"/>
          </w:tcPr>
          <w:p w14:paraId="148D408D" w14:textId="77777777" w:rsidR="00771A50" w:rsidRDefault="00573385">
            <w:pPr>
              <w:spacing w:before="20" w:after="20"/>
            </w:pPr>
            <w:r>
              <w:rPr>
                <w:rFonts w:ascii="Times New Roman" w:eastAsia="Times New Roman" w:hAnsi="Times New Roman" w:cs="Times New Roman"/>
                <w:color w:val="000000"/>
                <w:sz w:val="20"/>
                <w:szCs w:val="20"/>
              </w:rPr>
              <w:t>Internal scanning</w:t>
            </w:r>
          </w:p>
        </w:tc>
        <w:tc>
          <w:tcPr>
            <w:tcW w:w="5126" w:type="dxa"/>
          </w:tcPr>
          <w:p w14:paraId="148D408E" w14:textId="77777777" w:rsidR="00771A50" w:rsidRDefault="00573385">
            <w:pPr>
              <w:spacing w:before="20" w:after="20"/>
            </w:pPr>
            <w:r>
              <w:rPr>
                <w:rFonts w:ascii="Times New Roman" w:eastAsia="Times New Roman" w:hAnsi="Times New Roman" w:cs="Times New Roman"/>
                <w:color w:val="000000"/>
                <w:sz w:val="20"/>
                <w:szCs w:val="20"/>
              </w:rPr>
              <w:t>10.0.0.25 made 40 rejected (REJ) connections to 10 internal hosts on port 445 (SMB)</w:t>
            </w:r>
          </w:p>
        </w:tc>
        <w:tc>
          <w:tcPr>
            <w:tcW w:w="2200" w:type="dxa"/>
          </w:tcPr>
          <w:p w14:paraId="148D408F" w14:textId="77777777" w:rsidR="00771A50" w:rsidRDefault="00573385">
            <w:pPr>
              <w:spacing w:before="20" w:after="20"/>
            </w:pPr>
            <w:r>
              <w:rPr>
                <w:rFonts w:ascii="Times New Roman" w:eastAsia="Times New Roman" w:hAnsi="Times New Roman" w:cs="Times New Roman"/>
                <w:color w:val="000000"/>
                <w:sz w:val="20"/>
                <w:szCs w:val="20"/>
              </w:rPr>
              <w:t>Lateral movement / network scan</w:t>
            </w:r>
          </w:p>
        </w:tc>
      </w:tr>
      <w:tr w:rsidR="00771A50" w14:paraId="148D4094" w14:textId="77777777">
        <w:trPr>
          <w:cantSplit/>
        </w:trPr>
        <w:tc>
          <w:tcPr>
            <w:tcW w:w="1700" w:type="dxa"/>
          </w:tcPr>
          <w:p w14:paraId="148D4091" w14:textId="77777777" w:rsidR="00771A50" w:rsidRDefault="00573385">
            <w:pPr>
              <w:spacing w:before="20" w:after="20"/>
            </w:pPr>
            <w:r>
              <w:rPr>
                <w:rFonts w:ascii="Times New Roman" w:eastAsia="Times New Roman" w:hAnsi="Times New Roman" w:cs="Times New Roman"/>
                <w:color w:val="000000"/>
                <w:sz w:val="20"/>
                <w:szCs w:val="20"/>
              </w:rPr>
              <w:t>Repeated attempts</w:t>
            </w:r>
          </w:p>
        </w:tc>
        <w:tc>
          <w:tcPr>
            <w:tcW w:w="5126" w:type="dxa"/>
          </w:tcPr>
          <w:p w14:paraId="148D4092" w14:textId="77777777" w:rsidR="00771A50" w:rsidRDefault="00573385">
            <w:pPr>
              <w:spacing w:before="20" w:after="20"/>
            </w:pPr>
            <w:r>
              <w:rPr>
                <w:rFonts w:ascii="Times New Roman" w:eastAsia="Times New Roman" w:hAnsi="Times New Roman" w:cs="Times New Roman"/>
                <w:color w:val="000000"/>
                <w:sz w:val="20"/>
                <w:szCs w:val="20"/>
              </w:rPr>
              <w:t>10.0.0.31 made 15 unanswered (S0) connections to 192.0.2.77:22 every 4 s</w:t>
            </w:r>
          </w:p>
        </w:tc>
        <w:tc>
          <w:tcPr>
            <w:tcW w:w="2200" w:type="dxa"/>
          </w:tcPr>
          <w:p w14:paraId="148D4093" w14:textId="77777777" w:rsidR="00771A50" w:rsidRDefault="00573385">
            <w:pPr>
              <w:spacing w:before="20" w:after="20"/>
            </w:pPr>
            <w:r>
              <w:rPr>
                <w:rFonts w:ascii="Times New Roman" w:eastAsia="Times New Roman" w:hAnsi="Times New Roman" w:cs="Times New Roman"/>
                <w:color w:val="000000"/>
                <w:sz w:val="20"/>
                <w:szCs w:val="20"/>
              </w:rPr>
              <w:t>SSH brute-force or scan</w:t>
            </w:r>
          </w:p>
        </w:tc>
      </w:tr>
      <w:tr w:rsidR="00771A50" w14:paraId="148D4098" w14:textId="77777777">
        <w:trPr>
          <w:cantSplit/>
        </w:trPr>
        <w:tc>
          <w:tcPr>
            <w:tcW w:w="1700" w:type="dxa"/>
          </w:tcPr>
          <w:p w14:paraId="148D4095" w14:textId="77777777" w:rsidR="00771A50" w:rsidRDefault="00573385">
            <w:pPr>
              <w:spacing w:before="20" w:after="20"/>
            </w:pPr>
            <w:r>
              <w:rPr>
                <w:rFonts w:ascii="Times New Roman" w:eastAsia="Times New Roman" w:hAnsi="Times New Roman" w:cs="Times New Roman"/>
                <w:color w:val="000000"/>
                <w:sz w:val="20"/>
                <w:szCs w:val="20"/>
              </w:rPr>
              <w:t>Large upload</w:t>
            </w:r>
          </w:p>
        </w:tc>
        <w:tc>
          <w:tcPr>
            <w:tcW w:w="5126" w:type="dxa"/>
          </w:tcPr>
          <w:p w14:paraId="148D4096" w14:textId="77777777" w:rsidR="00771A50" w:rsidRDefault="00573385">
            <w:pPr>
              <w:spacing w:before="20" w:after="20"/>
            </w:pPr>
            <w:r>
              <w:rPr>
                <w:rFonts w:ascii="Times New Roman" w:eastAsia="Times New Roman" w:hAnsi="Times New Roman" w:cs="Times New Roman"/>
                <w:color w:val="000000"/>
                <w:sz w:val="20"/>
                <w:szCs w:val="20"/>
              </w:rPr>
              <w:t>10.0.0.25 sent 62,500,000 bytes to 192.0.2.99:8443 at 02:15:00</w:t>
            </w:r>
          </w:p>
        </w:tc>
        <w:tc>
          <w:tcPr>
            <w:tcW w:w="2200" w:type="dxa"/>
          </w:tcPr>
          <w:p w14:paraId="148D4097" w14:textId="77777777" w:rsidR="00771A50" w:rsidRDefault="00573385">
            <w:pPr>
              <w:spacing w:before="20" w:after="20"/>
            </w:pPr>
            <w:r>
              <w:rPr>
                <w:rFonts w:ascii="Times New Roman" w:eastAsia="Times New Roman" w:hAnsi="Times New Roman" w:cs="Times New Roman"/>
                <w:color w:val="000000"/>
                <w:sz w:val="20"/>
                <w:szCs w:val="20"/>
              </w:rPr>
              <w:t>Possible data exfiltration</w:t>
            </w:r>
          </w:p>
        </w:tc>
      </w:tr>
      <w:tr w:rsidR="00771A50" w14:paraId="148D409C" w14:textId="77777777">
        <w:trPr>
          <w:cantSplit/>
        </w:trPr>
        <w:tc>
          <w:tcPr>
            <w:tcW w:w="1700" w:type="dxa"/>
          </w:tcPr>
          <w:p w14:paraId="148D4099" w14:textId="77777777" w:rsidR="00771A50" w:rsidRDefault="00573385">
            <w:pPr>
              <w:spacing w:before="20" w:after="20"/>
            </w:pPr>
            <w:r>
              <w:rPr>
                <w:rFonts w:ascii="Times New Roman" w:eastAsia="Times New Roman" w:hAnsi="Times New Roman" w:cs="Times New Roman"/>
                <w:color w:val="000000"/>
                <w:sz w:val="20"/>
                <w:szCs w:val="20"/>
              </w:rPr>
              <w:t>Normal traffic</w:t>
            </w:r>
          </w:p>
        </w:tc>
        <w:tc>
          <w:tcPr>
            <w:tcW w:w="5126" w:type="dxa"/>
          </w:tcPr>
          <w:p w14:paraId="148D409A" w14:textId="77777777" w:rsidR="00771A50" w:rsidRDefault="00573385">
            <w:pPr>
              <w:spacing w:before="20" w:after="20"/>
            </w:pPr>
            <w:r>
              <w:rPr>
                <w:rFonts w:ascii="Times New Roman" w:eastAsia="Times New Roman" w:hAnsi="Times New Roman" w:cs="Times New Roman"/>
                <w:color w:val="000000"/>
                <w:sz w:val="20"/>
                <w:szCs w:val="20"/>
              </w:rPr>
              <w:t>DNS (8.8.8.8) and CDN/web destinations with human-like intervals</w:t>
            </w:r>
          </w:p>
        </w:tc>
        <w:tc>
          <w:tcPr>
            <w:tcW w:w="2200" w:type="dxa"/>
          </w:tcPr>
          <w:p w14:paraId="148D409B" w14:textId="77777777" w:rsidR="00771A50" w:rsidRDefault="00573385">
            <w:pPr>
              <w:spacing w:before="20" w:after="20"/>
            </w:pPr>
            <w:r>
              <w:rPr>
                <w:rFonts w:ascii="Times New Roman" w:eastAsia="Times New Roman" w:hAnsi="Times New Roman" w:cs="Times New Roman"/>
                <w:color w:val="000000"/>
                <w:sz w:val="20"/>
                <w:szCs w:val="20"/>
              </w:rPr>
              <w:t>Benign, allow-listed</w:t>
            </w:r>
          </w:p>
        </w:tc>
      </w:tr>
    </w:tbl>
    <w:p w14:paraId="148D409D" w14:textId="77777777" w:rsidR="00771A50" w:rsidRDefault="00771A50">
      <w:pPr>
        <w:spacing w:after="60"/>
      </w:pPr>
    </w:p>
    <w:p w14:paraId="148D409E" w14:textId="77777777" w:rsidR="00771A50" w:rsidRDefault="00573385">
      <w:pPr>
        <w:keepNext/>
        <w:spacing w:before="120" w:after="40"/>
      </w:pPr>
      <w:r>
        <w:rPr>
          <w:rFonts w:ascii="Times New Roman" w:eastAsia="Times New Roman" w:hAnsi="Times New Roman" w:cs="Times New Roman"/>
          <w:b/>
          <w:bCs/>
          <w:color w:val="000000"/>
          <w:sz w:val="24"/>
          <w:szCs w:val="24"/>
        </w:rPr>
        <w:t>Indicators of Compromise (IoCs)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1700"/>
        <w:gridCol w:w="4126"/>
        <w:gridCol w:w="3200"/>
      </w:tblGrid>
      <w:tr w:rsidR="00771A50" w14:paraId="148D40A2" w14:textId="77777777">
        <w:trPr>
          <w:tblHeader/>
        </w:trPr>
        <w:tc>
          <w:tcPr>
            <w:tcW w:w="1700" w:type="dxa"/>
            <w:shd w:val="clear" w:color="auto" w:fill="D9D9D9"/>
          </w:tcPr>
          <w:p w14:paraId="148D409F" w14:textId="77777777" w:rsidR="00771A50" w:rsidRDefault="00573385">
            <w:pPr>
              <w:spacing w:before="20" w:after="20"/>
            </w:pPr>
            <w:r>
              <w:rPr>
                <w:rFonts w:ascii="Times New Roman" w:eastAsia="Times New Roman" w:hAnsi="Times New Roman" w:cs="Times New Roman"/>
                <w:b/>
                <w:bCs/>
                <w:color w:val="000000"/>
                <w:sz w:val="20"/>
                <w:szCs w:val="20"/>
              </w:rPr>
              <w:t>Type</w:t>
            </w:r>
          </w:p>
        </w:tc>
        <w:tc>
          <w:tcPr>
            <w:tcW w:w="4126" w:type="dxa"/>
            <w:shd w:val="clear" w:color="auto" w:fill="D9D9D9"/>
          </w:tcPr>
          <w:p w14:paraId="148D40A0" w14:textId="77777777" w:rsidR="00771A50" w:rsidRDefault="00573385">
            <w:pPr>
              <w:spacing w:before="20" w:after="20"/>
            </w:pPr>
            <w:r>
              <w:rPr>
                <w:rFonts w:ascii="Times New Roman" w:eastAsia="Times New Roman" w:hAnsi="Times New Roman" w:cs="Times New Roman"/>
                <w:b/>
                <w:bCs/>
                <w:color w:val="000000"/>
                <w:sz w:val="20"/>
                <w:szCs w:val="20"/>
              </w:rPr>
              <w:t>Value</w:t>
            </w:r>
          </w:p>
        </w:tc>
        <w:tc>
          <w:tcPr>
            <w:tcW w:w="3200" w:type="dxa"/>
            <w:shd w:val="clear" w:color="auto" w:fill="D9D9D9"/>
          </w:tcPr>
          <w:p w14:paraId="148D40A1" w14:textId="77777777" w:rsidR="00771A50" w:rsidRDefault="00573385">
            <w:pPr>
              <w:spacing w:before="20" w:after="20"/>
            </w:pPr>
            <w:r>
              <w:rPr>
                <w:rFonts w:ascii="Times New Roman" w:eastAsia="Times New Roman" w:hAnsi="Times New Roman" w:cs="Times New Roman"/>
                <w:b/>
                <w:bCs/>
                <w:color w:val="000000"/>
                <w:sz w:val="20"/>
                <w:szCs w:val="20"/>
              </w:rPr>
              <w:t>Note</w:t>
            </w:r>
          </w:p>
        </w:tc>
      </w:tr>
      <w:tr w:rsidR="00771A50" w14:paraId="148D40A6" w14:textId="77777777">
        <w:trPr>
          <w:cantSplit/>
        </w:trPr>
        <w:tc>
          <w:tcPr>
            <w:tcW w:w="1700" w:type="dxa"/>
          </w:tcPr>
          <w:p w14:paraId="148D40A3" w14:textId="77777777" w:rsidR="00771A50" w:rsidRDefault="00573385">
            <w:pPr>
              <w:spacing w:before="20" w:after="20"/>
            </w:pPr>
            <w:r>
              <w:rPr>
                <w:rFonts w:ascii="Times New Roman" w:eastAsia="Times New Roman" w:hAnsi="Times New Roman" w:cs="Times New Roman"/>
                <w:color w:val="000000"/>
                <w:sz w:val="20"/>
                <w:szCs w:val="20"/>
              </w:rPr>
              <w:t>IP address</w:t>
            </w:r>
          </w:p>
        </w:tc>
        <w:tc>
          <w:tcPr>
            <w:tcW w:w="4126" w:type="dxa"/>
          </w:tcPr>
          <w:p w14:paraId="148D40A4" w14:textId="77777777" w:rsidR="00771A50" w:rsidRDefault="00573385">
            <w:pPr>
              <w:spacing w:before="20" w:after="20"/>
            </w:pPr>
            <w:r>
              <w:rPr>
                <w:rFonts w:ascii="Times New Roman" w:eastAsia="Times New Roman" w:hAnsi="Times New Roman" w:cs="Times New Roman"/>
                <w:color w:val="000000"/>
                <w:sz w:val="20"/>
                <w:szCs w:val="20"/>
              </w:rPr>
              <w:t>198.51.100.23 (port 443)</w:t>
            </w:r>
          </w:p>
        </w:tc>
        <w:tc>
          <w:tcPr>
            <w:tcW w:w="3200" w:type="dxa"/>
          </w:tcPr>
          <w:p w14:paraId="148D40A5" w14:textId="77777777" w:rsidR="00771A50" w:rsidRDefault="00573385">
            <w:pPr>
              <w:spacing w:before="20" w:after="20"/>
            </w:pPr>
            <w:r>
              <w:rPr>
                <w:rFonts w:ascii="Times New Roman" w:eastAsia="Times New Roman" w:hAnsi="Times New Roman" w:cs="Times New Roman"/>
                <w:color w:val="000000"/>
                <w:sz w:val="20"/>
                <w:szCs w:val="20"/>
              </w:rPr>
              <w:t>C2 server, beacon every 60 s</w:t>
            </w:r>
          </w:p>
        </w:tc>
      </w:tr>
      <w:tr w:rsidR="00771A50" w14:paraId="148D40AA" w14:textId="77777777">
        <w:trPr>
          <w:cantSplit/>
        </w:trPr>
        <w:tc>
          <w:tcPr>
            <w:tcW w:w="1700" w:type="dxa"/>
          </w:tcPr>
          <w:p w14:paraId="148D40A7" w14:textId="77777777" w:rsidR="00771A50" w:rsidRDefault="00573385">
            <w:pPr>
              <w:spacing w:before="20" w:after="20"/>
            </w:pPr>
            <w:r>
              <w:rPr>
                <w:rFonts w:ascii="Times New Roman" w:eastAsia="Times New Roman" w:hAnsi="Times New Roman" w:cs="Times New Roman"/>
                <w:color w:val="000000"/>
                <w:sz w:val="20"/>
                <w:szCs w:val="20"/>
              </w:rPr>
              <w:t>IP address</w:t>
            </w:r>
          </w:p>
        </w:tc>
        <w:tc>
          <w:tcPr>
            <w:tcW w:w="4126" w:type="dxa"/>
          </w:tcPr>
          <w:p w14:paraId="148D40A8" w14:textId="77777777" w:rsidR="00771A50" w:rsidRDefault="00573385">
            <w:pPr>
              <w:spacing w:before="20" w:after="20"/>
            </w:pPr>
            <w:r>
              <w:rPr>
                <w:rFonts w:ascii="Times New Roman" w:eastAsia="Times New Roman" w:hAnsi="Times New Roman" w:cs="Times New Roman"/>
                <w:color w:val="000000"/>
                <w:sz w:val="20"/>
                <w:szCs w:val="20"/>
              </w:rPr>
              <w:t>192.0.2.99 (port 8443)</w:t>
            </w:r>
          </w:p>
        </w:tc>
        <w:tc>
          <w:tcPr>
            <w:tcW w:w="3200" w:type="dxa"/>
          </w:tcPr>
          <w:p w14:paraId="148D40A9" w14:textId="77777777" w:rsidR="00771A50" w:rsidRDefault="00573385">
            <w:pPr>
              <w:spacing w:before="20" w:after="20"/>
            </w:pPr>
            <w:r>
              <w:rPr>
                <w:rFonts w:ascii="Times New Roman" w:eastAsia="Times New Roman" w:hAnsi="Times New Roman" w:cs="Times New Roman"/>
                <w:color w:val="000000"/>
                <w:sz w:val="20"/>
                <w:szCs w:val="20"/>
              </w:rPr>
              <w:t>Exfiltration destination</w:t>
            </w:r>
          </w:p>
        </w:tc>
      </w:tr>
      <w:tr w:rsidR="00771A50" w14:paraId="148D40AE" w14:textId="77777777">
        <w:trPr>
          <w:cantSplit/>
        </w:trPr>
        <w:tc>
          <w:tcPr>
            <w:tcW w:w="1700" w:type="dxa"/>
          </w:tcPr>
          <w:p w14:paraId="148D40AB" w14:textId="77777777" w:rsidR="00771A50" w:rsidRDefault="00573385">
            <w:pPr>
              <w:spacing w:before="20" w:after="20"/>
            </w:pPr>
            <w:r>
              <w:rPr>
                <w:rFonts w:ascii="Times New Roman" w:eastAsia="Times New Roman" w:hAnsi="Times New Roman" w:cs="Times New Roman"/>
                <w:color w:val="000000"/>
                <w:sz w:val="20"/>
                <w:szCs w:val="20"/>
              </w:rPr>
              <w:t>IP address</w:t>
            </w:r>
          </w:p>
        </w:tc>
        <w:tc>
          <w:tcPr>
            <w:tcW w:w="4126" w:type="dxa"/>
          </w:tcPr>
          <w:p w14:paraId="148D40AC" w14:textId="77777777" w:rsidR="00771A50" w:rsidRDefault="00573385">
            <w:pPr>
              <w:spacing w:before="20" w:after="20"/>
            </w:pPr>
            <w:r>
              <w:rPr>
                <w:rFonts w:ascii="Times New Roman" w:eastAsia="Times New Roman" w:hAnsi="Times New Roman" w:cs="Times New Roman"/>
                <w:color w:val="000000"/>
                <w:sz w:val="20"/>
                <w:szCs w:val="20"/>
              </w:rPr>
              <w:t>192.0.2.77 (port 22)</w:t>
            </w:r>
          </w:p>
        </w:tc>
        <w:tc>
          <w:tcPr>
            <w:tcW w:w="3200" w:type="dxa"/>
          </w:tcPr>
          <w:p w14:paraId="148D40AD" w14:textId="77777777" w:rsidR="00771A50" w:rsidRDefault="00573385">
            <w:pPr>
              <w:spacing w:before="20" w:after="20"/>
            </w:pPr>
            <w:r>
              <w:rPr>
                <w:rFonts w:ascii="Times New Roman" w:eastAsia="Times New Roman" w:hAnsi="Times New Roman" w:cs="Times New Roman"/>
                <w:color w:val="000000"/>
                <w:sz w:val="20"/>
                <w:szCs w:val="20"/>
              </w:rPr>
              <w:t>Target of repeated SSH attempts from 10.0.0.31</w:t>
            </w:r>
          </w:p>
        </w:tc>
      </w:tr>
      <w:tr w:rsidR="00771A50" w14:paraId="148D40B2" w14:textId="77777777">
        <w:trPr>
          <w:cantSplit/>
        </w:trPr>
        <w:tc>
          <w:tcPr>
            <w:tcW w:w="1700" w:type="dxa"/>
          </w:tcPr>
          <w:p w14:paraId="148D40AF" w14:textId="77777777" w:rsidR="00771A50" w:rsidRDefault="00573385">
            <w:pPr>
              <w:spacing w:before="20" w:after="20"/>
            </w:pPr>
            <w:r>
              <w:rPr>
                <w:rFonts w:ascii="Times New Roman" w:eastAsia="Times New Roman" w:hAnsi="Times New Roman" w:cs="Times New Roman"/>
                <w:color w:val="000000"/>
                <w:sz w:val="20"/>
                <w:szCs w:val="20"/>
              </w:rPr>
              <w:t>Internal hosts</w:t>
            </w:r>
          </w:p>
        </w:tc>
        <w:tc>
          <w:tcPr>
            <w:tcW w:w="4126" w:type="dxa"/>
          </w:tcPr>
          <w:p w14:paraId="148D40B0" w14:textId="77777777" w:rsidR="00771A50" w:rsidRDefault="00573385">
            <w:pPr>
              <w:spacing w:before="20" w:after="20"/>
            </w:pPr>
            <w:r>
              <w:rPr>
                <w:rFonts w:ascii="Times New Roman" w:eastAsia="Times New Roman" w:hAnsi="Times New Roman" w:cs="Times New Roman"/>
                <w:color w:val="000000"/>
                <w:sz w:val="20"/>
                <w:szCs w:val="20"/>
              </w:rPr>
              <w:t>10.0.0.25, 10.0.0.31</w:t>
            </w:r>
          </w:p>
        </w:tc>
        <w:tc>
          <w:tcPr>
            <w:tcW w:w="3200" w:type="dxa"/>
          </w:tcPr>
          <w:p w14:paraId="148D40B1" w14:textId="77777777" w:rsidR="00771A50" w:rsidRDefault="00573385">
            <w:pPr>
              <w:spacing w:before="20" w:after="20"/>
            </w:pPr>
            <w:r>
              <w:rPr>
                <w:rFonts w:ascii="Times New Roman" w:eastAsia="Times New Roman" w:hAnsi="Times New Roman" w:cs="Times New Roman"/>
                <w:color w:val="000000"/>
                <w:sz w:val="20"/>
                <w:szCs w:val="20"/>
              </w:rPr>
              <w:t>Suspected compromised hosts</w:t>
            </w:r>
          </w:p>
        </w:tc>
      </w:tr>
      <w:tr w:rsidR="00771A50" w14:paraId="148D40B6" w14:textId="77777777">
        <w:trPr>
          <w:cantSplit/>
        </w:trPr>
        <w:tc>
          <w:tcPr>
            <w:tcW w:w="1700" w:type="dxa"/>
          </w:tcPr>
          <w:p w14:paraId="148D40B3" w14:textId="77777777" w:rsidR="00771A50" w:rsidRDefault="00573385">
            <w:pPr>
              <w:spacing w:before="20" w:after="20"/>
            </w:pPr>
            <w:r>
              <w:rPr>
                <w:rFonts w:ascii="Times New Roman" w:eastAsia="Times New Roman" w:hAnsi="Times New Roman" w:cs="Times New Roman"/>
                <w:color w:val="000000"/>
                <w:sz w:val="20"/>
                <w:szCs w:val="20"/>
              </w:rPr>
              <w:t>Behaviour</w:t>
            </w:r>
          </w:p>
        </w:tc>
        <w:tc>
          <w:tcPr>
            <w:tcW w:w="4126" w:type="dxa"/>
          </w:tcPr>
          <w:p w14:paraId="148D40B4" w14:textId="77777777" w:rsidR="00771A50" w:rsidRDefault="00573385">
            <w:pPr>
              <w:spacing w:before="20" w:after="20"/>
            </w:pPr>
            <w:r>
              <w:rPr>
                <w:rFonts w:ascii="Times New Roman" w:eastAsia="Times New Roman" w:hAnsi="Times New Roman" w:cs="Times New Roman"/>
                <w:color w:val="000000"/>
                <w:sz w:val="20"/>
                <w:szCs w:val="20"/>
              </w:rPr>
              <w:t>Fixed 60 s interval, about 400-byte requests; SMB sweep; 62.5 MB upload</w:t>
            </w:r>
          </w:p>
        </w:tc>
        <w:tc>
          <w:tcPr>
            <w:tcW w:w="3200" w:type="dxa"/>
          </w:tcPr>
          <w:p w14:paraId="148D40B5" w14:textId="77777777" w:rsidR="00771A50" w:rsidRDefault="00573385">
            <w:pPr>
              <w:spacing w:before="20" w:after="20"/>
            </w:pPr>
            <w:r>
              <w:rPr>
                <w:rFonts w:ascii="Times New Roman" w:eastAsia="Times New Roman" w:hAnsi="Times New Roman" w:cs="Times New Roman"/>
                <w:color w:val="000000"/>
                <w:sz w:val="20"/>
                <w:szCs w:val="20"/>
              </w:rPr>
              <w:t>Detection signatures</w:t>
            </w:r>
          </w:p>
        </w:tc>
      </w:tr>
    </w:tbl>
    <w:p w14:paraId="148D40B7" w14:textId="77777777" w:rsidR="00771A50" w:rsidRDefault="00771A50">
      <w:pPr>
        <w:spacing w:after="60"/>
      </w:pPr>
    </w:p>
    <w:p w14:paraId="148D40B8" w14:textId="77777777" w:rsidR="00771A50" w:rsidRDefault="00573385">
      <w:pPr>
        <w:keepNext/>
        <w:spacing w:before="120" w:after="40"/>
      </w:pPr>
      <w:r>
        <w:rPr>
          <w:rFonts w:ascii="Times New Roman" w:eastAsia="Times New Roman" w:hAnsi="Times New Roman" w:cs="Times New Roman"/>
          <w:b/>
          <w:bCs/>
          <w:color w:val="000000"/>
          <w:sz w:val="24"/>
          <w:szCs w:val="24"/>
        </w:rPr>
        <w:t>Recommendations</w:t>
      </w:r>
    </w:p>
    <w:p w14:paraId="148D40B9" w14:textId="77777777" w:rsidR="00771A50" w:rsidRDefault="00573385">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Isolate 10.0.0.25 and 10.0.0.31 and run an EDR/antivirus scan with memory and process analysis; reimage if malware is found.</w:t>
      </w:r>
    </w:p>
    <w:p w14:paraId="148D40BA" w14:textId="77777777" w:rsidR="00771A50" w:rsidRDefault="00573385">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t>Block 198.51.100.23, 192.0.2.99 and 192.0.2.77 at the firewall and DNS, and check which other hosts contacted them.</w:t>
      </w:r>
    </w:p>
    <w:p w14:paraId="148D40BB" w14:textId="77777777" w:rsidR="00771A50" w:rsidRDefault="00573385">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t>Reset the credentials used on the affected hosts, and restrict SMB (port 445) and SSH between workstations.</w:t>
      </w:r>
    </w:p>
    <w:p w14:paraId="148D40BC" w14:textId="77777777" w:rsidR="00771A50" w:rsidRDefault="00573385">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Create SIEM/IDS rules for fixed-interval connections, many REJ/S0 attempts and large outbound transfers, enable egress filtering, and monitor the hosts after recovery.</w:t>
      </w:r>
    </w:p>
    <w:p w14:paraId="148D40BD" w14:textId="77777777" w:rsidR="00771A50" w:rsidRDefault="00573385">
      <w:pPr>
        <w:spacing w:before="60"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Conclusion: the hunt found a beaconing host that also scanned the internal network and uploaded a large amount of data, so the incident is rated HIGH and handled as a confirmed compromise.</w:t>
      </w:r>
    </w:p>
    <w:p w14:paraId="0E0905AA" w14:textId="77777777" w:rsidR="007C34C8" w:rsidRDefault="007C34C8">
      <w:pPr>
        <w:spacing w:before="60" w:after="60"/>
        <w:jc w:val="both"/>
        <w:rPr>
          <w:rFonts w:ascii="Times New Roman" w:eastAsia="Times New Roman" w:hAnsi="Times New Roman" w:cs="Times New Roman"/>
          <w:b/>
          <w:bCs/>
          <w:color w:val="000000"/>
          <w:sz w:val="24"/>
          <w:szCs w:val="24"/>
        </w:rPr>
      </w:pPr>
    </w:p>
    <w:p w14:paraId="0D733DEF" w14:textId="77777777" w:rsidR="007C34C8" w:rsidRDefault="007C34C8">
      <w:pPr>
        <w:spacing w:before="60" w:after="60"/>
        <w:jc w:val="both"/>
        <w:rPr>
          <w:rFonts w:ascii="Times New Roman" w:eastAsia="Times New Roman" w:hAnsi="Times New Roman" w:cs="Times New Roman"/>
          <w:b/>
          <w:bCs/>
          <w:color w:val="000000"/>
          <w:sz w:val="24"/>
          <w:szCs w:val="24"/>
        </w:rPr>
      </w:pPr>
    </w:p>
    <w:p w14:paraId="585817AD" w14:textId="77777777" w:rsidR="007C34C8" w:rsidRDefault="007C34C8">
      <w:pPr>
        <w:spacing w:before="60" w:after="60"/>
        <w:jc w:val="both"/>
        <w:rPr>
          <w:rFonts w:ascii="Times New Roman" w:eastAsia="Times New Roman" w:hAnsi="Times New Roman" w:cs="Times New Roman"/>
          <w:b/>
          <w:bCs/>
          <w:color w:val="000000"/>
          <w:sz w:val="24"/>
          <w:szCs w:val="24"/>
        </w:rPr>
      </w:pPr>
    </w:p>
    <w:p w14:paraId="4858F386" w14:textId="77777777" w:rsidR="007C34C8" w:rsidRDefault="007C34C8">
      <w:pPr>
        <w:spacing w:before="60" w:after="60"/>
        <w:jc w:val="both"/>
        <w:rPr>
          <w:rFonts w:ascii="Times New Roman" w:eastAsia="Times New Roman" w:hAnsi="Times New Roman" w:cs="Times New Roman"/>
          <w:b/>
          <w:bCs/>
          <w:color w:val="000000"/>
          <w:sz w:val="24"/>
          <w:szCs w:val="24"/>
        </w:rPr>
      </w:pPr>
    </w:p>
    <w:p w14:paraId="20107C56" w14:textId="77777777" w:rsidR="007C34C8" w:rsidRDefault="007C34C8">
      <w:pPr>
        <w:spacing w:before="60" w:after="60"/>
        <w:jc w:val="both"/>
        <w:rPr>
          <w:rFonts w:ascii="Times New Roman" w:eastAsia="Times New Roman" w:hAnsi="Times New Roman" w:cs="Times New Roman"/>
          <w:b/>
          <w:bCs/>
          <w:color w:val="000000"/>
          <w:sz w:val="24"/>
          <w:szCs w:val="24"/>
        </w:rPr>
      </w:pPr>
    </w:p>
    <w:p w14:paraId="1CE77680" w14:textId="77777777" w:rsidR="007C34C8" w:rsidRDefault="007C34C8">
      <w:pPr>
        <w:spacing w:before="60" w:after="60"/>
        <w:jc w:val="both"/>
        <w:rPr>
          <w:rFonts w:ascii="Times New Roman" w:eastAsia="Times New Roman" w:hAnsi="Times New Roman" w:cs="Times New Roman"/>
          <w:b/>
          <w:bCs/>
          <w:color w:val="000000"/>
          <w:sz w:val="24"/>
          <w:szCs w:val="24"/>
        </w:rPr>
      </w:pPr>
    </w:p>
    <w:p w14:paraId="50E995C4" w14:textId="77777777" w:rsidR="007C34C8" w:rsidRDefault="007C34C8">
      <w:pPr>
        <w:spacing w:before="60" w:after="60"/>
        <w:jc w:val="both"/>
        <w:rPr>
          <w:rFonts w:ascii="Times New Roman" w:eastAsia="Times New Roman" w:hAnsi="Times New Roman" w:cs="Times New Roman"/>
          <w:b/>
          <w:bCs/>
          <w:color w:val="000000"/>
          <w:sz w:val="24"/>
          <w:szCs w:val="24"/>
        </w:rPr>
      </w:pPr>
    </w:p>
    <w:p w14:paraId="62F1AD4A" w14:textId="77777777" w:rsidR="007C34C8" w:rsidRDefault="007C34C8">
      <w:pPr>
        <w:spacing w:before="60" w:after="60"/>
        <w:jc w:val="both"/>
        <w:rPr>
          <w:rFonts w:ascii="Times New Roman" w:eastAsia="Times New Roman" w:hAnsi="Times New Roman" w:cs="Times New Roman"/>
          <w:b/>
          <w:bCs/>
          <w:color w:val="000000"/>
          <w:sz w:val="24"/>
          <w:szCs w:val="24"/>
        </w:rPr>
      </w:pPr>
    </w:p>
    <w:p w14:paraId="2FEED024" w14:textId="77777777" w:rsidR="007C34C8" w:rsidRDefault="007C34C8">
      <w:pPr>
        <w:spacing w:before="60" w:after="60"/>
        <w:jc w:val="both"/>
        <w:rPr>
          <w:rFonts w:ascii="Times New Roman" w:eastAsia="Times New Roman" w:hAnsi="Times New Roman" w:cs="Times New Roman"/>
          <w:b/>
          <w:bCs/>
          <w:color w:val="000000"/>
          <w:sz w:val="24"/>
          <w:szCs w:val="24"/>
        </w:rPr>
      </w:pPr>
    </w:p>
    <w:p w14:paraId="2D1F1738" w14:textId="77777777" w:rsidR="007C34C8" w:rsidRDefault="007C34C8">
      <w:pPr>
        <w:spacing w:before="60" w:after="60"/>
        <w:jc w:val="both"/>
        <w:rPr>
          <w:rFonts w:ascii="Times New Roman" w:eastAsia="Times New Roman" w:hAnsi="Times New Roman" w:cs="Times New Roman"/>
          <w:b/>
          <w:bCs/>
          <w:color w:val="000000"/>
          <w:sz w:val="24"/>
          <w:szCs w:val="24"/>
        </w:rPr>
      </w:pPr>
    </w:p>
    <w:p w14:paraId="5E83EF93" w14:textId="59765EC8" w:rsidR="00A66C6A" w:rsidRDefault="00A66C6A">
      <w:pPr>
        <w:spacing w:before="60" w:after="6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OUTPUT:</w:t>
      </w:r>
    </w:p>
    <w:p w14:paraId="7BC5CD12" w14:textId="4E86BD3C" w:rsidR="00A66C6A" w:rsidRPr="00A66C6A" w:rsidRDefault="007C34C8">
      <w:pPr>
        <w:spacing w:before="60" w:after="60"/>
        <w:jc w:val="both"/>
        <w:rPr>
          <w:b/>
          <w:bCs/>
        </w:rPr>
      </w:pPr>
      <w:r>
        <w:rPr>
          <w:noProof/>
        </w:rPr>
        <w:drawing>
          <wp:inline distT="0" distB="0" distL="0" distR="0" wp14:anchorId="0AC3B51F" wp14:editId="0E9D9BA7">
            <wp:extent cx="5731510" cy="2971800"/>
            <wp:effectExtent l="0" t="0" r="2540" b="0"/>
            <wp:docPr id="2305496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971800"/>
                    </a:xfrm>
                    <a:prstGeom prst="rect">
                      <a:avLst/>
                    </a:prstGeom>
                    <a:noFill/>
                    <a:ln>
                      <a:noFill/>
                    </a:ln>
                  </pic:spPr>
                </pic:pic>
              </a:graphicData>
            </a:graphic>
          </wp:inline>
        </w:drawing>
      </w:r>
    </w:p>
    <w:p w14:paraId="148D40BE" w14:textId="77777777" w:rsidR="00771A50" w:rsidRDefault="00771A50"/>
    <w:p w14:paraId="148D40BF" w14:textId="77777777" w:rsidR="00680292" w:rsidRPr="00680292" w:rsidRDefault="00680292" w:rsidP="00B14396">
      <w:pPr>
        <w:pStyle w:val="NormalWeb"/>
        <w:jc w:val="both"/>
        <w:rPr>
          <w:color w:val="1F3864"/>
        </w:rPr>
      </w:pPr>
    </w:p>
    <w:sectPr w:rsidR="00680292" w:rsidRPr="00680292">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77B75" w14:textId="77777777" w:rsidR="00573385" w:rsidRDefault="00573385">
      <w:r>
        <w:separator/>
      </w:r>
    </w:p>
  </w:endnote>
  <w:endnote w:type="continuationSeparator" w:id="0">
    <w:p w14:paraId="18954891" w14:textId="77777777" w:rsidR="00573385" w:rsidRDefault="005733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D40D2" w14:textId="77777777" w:rsidR="004D0876" w:rsidRDefault="00FF7062">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EE2B8C">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073ED" w14:textId="77777777" w:rsidR="00573385" w:rsidRDefault="00573385">
      <w:r>
        <w:separator/>
      </w:r>
    </w:p>
  </w:footnote>
  <w:footnote w:type="continuationSeparator" w:id="0">
    <w:p w14:paraId="2363BFB9" w14:textId="77777777" w:rsidR="00573385" w:rsidRDefault="005733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7069C"/>
    <w:multiLevelType w:val="multilevel"/>
    <w:tmpl w:val="5E2292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2781E56"/>
    <w:multiLevelType w:val="multilevel"/>
    <w:tmpl w:val="0C18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F018EA"/>
    <w:multiLevelType w:val="hybridMultilevel"/>
    <w:tmpl w:val="D764CA64"/>
    <w:lvl w:ilvl="0" w:tplc="4009000F">
      <w:start w:val="1"/>
      <w:numFmt w:val="decimal"/>
      <w:lvlText w:val="%1."/>
      <w:lvlJc w:val="left"/>
      <w:pPr>
        <w:ind w:left="2204" w:hanging="360"/>
      </w:pPr>
    </w:lvl>
    <w:lvl w:ilvl="1" w:tplc="40090019" w:tentative="1">
      <w:start w:val="1"/>
      <w:numFmt w:val="lowerLetter"/>
      <w:lvlText w:val="%2."/>
      <w:lvlJc w:val="left"/>
      <w:pPr>
        <w:ind w:left="2924" w:hanging="360"/>
      </w:pPr>
    </w:lvl>
    <w:lvl w:ilvl="2" w:tplc="4009001B" w:tentative="1">
      <w:start w:val="1"/>
      <w:numFmt w:val="lowerRoman"/>
      <w:lvlText w:val="%3."/>
      <w:lvlJc w:val="right"/>
      <w:pPr>
        <w:ind w:left="3644" w:hanging="180"/>
      </w:pPr>
    </w:lvl>
    <w:lvl w:ilvl="3" w:tplc="4009000F" w:tentative="1">
      <w:start w:val="1"/>
      <w:numFmt w:val="decimal"/>
      <w:lvlText w:val="%4."/>
      <w:lvlJc w:val="left"/>
      <w:pPr>
        <w:ind w:left="4364" w:hanging="360"/>
      </w:pPr>
    </w:lvl>
    <w:lvl w:ilvl="4" w:tplc="40090019" w:tentative="1">
      <w:start w:val="1"/>
      <w:numFmt w:val="lowerLetter"/>
      <w:lvlText w:val="%5."/>
      <w:lvlJc w:val="left"/>
      <w:pPr>
        <w:ind w:left="5084" w:hanging="360"/>
      </w:pPr>
    </w:lvl>
    <w:lvl w:ilvl="5" w:tplc="4009001B" w:tentative="1">
      <w:start w:val="1"/>
      <w:numFmt w:val="lowerRoman"/>
      <w:lvlText w:val="%6."/>
      <w:lvlJc w:val="right"/>
      <w:pPr>
        <w:ind w:left="5804" w:hanging="180"/>
      </w:pPr>
    </w:lvl>
    <w:lvl w:ilvl="6" w:tplc="4009000F" w:tentative="1">
      <w:start w:val="1"/>
      <w:numFmt w:val="decimal"/>
      <w:lvlText w:val="%7."/>
      <w:lvlJc w:val="left"/>
      <w:pPr>
        <w:ind w:left="6524" w:hanging="360"/>
      </w:pPr>
    </w:lvl>
    <w:lvl w:ilvl="7" w:tplc="40090019" w:tentative="1">
      <w:start w:val="1"/>
      <w:numFmt w:val="lowerLetter"/>
      <w:lvlText w:val="%8."/>
      <w:lvlJc w:val="left"/>
      <w:pPr>
        <w:ind w:left="7244" w:hanging="360"/>
      </w:pPr>
    </w:lvl>
    <w:lvl w:ilvl="8" w:tplc="4009001B" w:tentative="1">
      <w:start w:val="1"/>
      <w:numFmt w:val="lowerRoman"/>
      <w:lvlText w:val="%9."/>
      <w:lvlJc w:val="right"/>
      <w:pPr>
        <w:ind w:left="7964" w:hanging="180"/>
      </w:pPr>
    </w:lvl>
  </w:abstractNum>
  <w:abstractNum w:abstractNumId="3" w15:restartNumberingAfterBreak="0">
    <w:nsid w:val="59FD05FA"/>
    <w:multiLevelType w:val="multilevel"/>
    <w:tmpl w:val="D6D2D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0508FB"/>
    <w:multiLevelType w:val="multilevel"/>
    <w:tmpl w:val="68589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0547AE"/>
    <w:multiLevelType w:val="hybridMultilevel"/>
    <w:tmpl w:val="52202D24"/>
    <w:lvl w:ilvl="0" w:tplc="4DB0B85C">
      <w:start w:val="1"/>
      <w:numFmt w:val="bullet"/>
      <w:lvlText w:val="●"/>
      <w:lvlJc w:val="left"/>
      <w:pPr>
        <w:ind w:left="720" w:hanging="360"/>
      </w:pPr>
    </w:lvl>
    <w:lvl w:ilvl="1" w:tplc="472487C2">
      <w:start w:val="1"/>
      <w:numFmt w:val="bullet"/>
      <w:lvlText w:val="○"/>
      <w:lvlJc w:val="left"/>
      <w:pPr>
        <w:ind w:left="1440" w:hanging="360"/>
      </w:pPr>
    </w:lvl>
    <w:lvl w:ilvl="2" w:tplc="91E694CE">
      <w:start w:val="1"/>
      <w:numFmt w:val="bullet"/>
      <w:lvlText w:val="■"/>
      <w:lvlJc w:val="left"/>
      <w:pPr>
        <w:ind w:left="2160" w:hanging="360"/>
      </w:pPr>
    </w:lvl>
    <w:lvl w:ilvl="3" w:tplc="28BADFA0">
      <w:start w:val="1"/>
      <w:numFmt w:val="bullet"/>
      <w:lvlText w:val="●"/>
      <w:lvlJc w:val="left"/>
      <w:pPr>
        <w:ind w:left="2880" w:hanging="360"/>
      </w:pPr>
    </w:lvl>
    <w:lvl w:ilvl="4" w:tplc="961C2C28">
      <w:start w:val="1"/>
      <w:numFmt w:val="bullet"/>
      <w:lvlText w:val="○"/>
      <w:lvlJc w:val="left"/>
      <w:pPr>
        <w:ind w:left="3600" w:hanging="360"/>
      </w:pPr>
    </w:lvl>
    <w:lvl w:ilvl="5" w:tplc="6012F058">
      <w:start w:val="1"/>
      <w:numFmt w:val="bullet"/>
      <w:lvlText w:val="■"/>
      <w:lvlJc w:val="left"/>
      <w:pPr>
        <w:ind w:left="4320" w:hanging="360"/>
      </w:pPr>
    </w:lvl>
    <w:lvl w:ilvl="6" w:tplc="EA8A2F74">
      <w:start w:val="1"/>
      <w:numFmt w:val="bullet"/>
      <w:lvlText w:val="●"/>
      <w:lvlJc w:val="left"/>
      <w:pPr>
        <w:ind w:left="5040" w:hanging="360"/>
      </w:pPr>
    </w:lvl>
    <w:lvl w:ilvl="7" w:tplc="EEB2D104">
      <w:start w:val="1"/>
      <w:numFmt w:val="bullet"/>
      <w:lvlText w:val="●"/>
      <w:lvlJc w:val="left"/>
      <w:pPr>
        <w:ind w:left="5760" w:hanging="360"/>
      </w:pPr>
    </w:lvl>
    <w:lvl w:ilvl="8" w:tplc="3C38A764">
      <w:start w:val="1"/>
      <w:numFmt w:val="bullet"/>
      <w:lvlText w:val="●"/>
      <w:lvlJc w:val="left"/>
      <w:pPr>
        <w:ind w:left="6480" w:hanging="360"/>
      </w:pPr>
    </w:lvl>
  </w:abstractNum>
  <w:num w:numId="1" w16cid:durableId="2056538468">
    <w:abstractNumId w:val="5"/>
    <w:lvlOverride w:ilvl="0">
      <w:startOverride w:val="1"/>
    </w:lvlOverride>
  </w:num>
  <w:num w:numId="2" w16cid:durableId="2114201686">
    <w:abstractNumId w:val="0"/>
  </w:num>
  <w:num w:numId="3" w16cid:durableId="1469588800">
    <w:abstractNumId w:val="2"/>
  </w:num>
  <w:num w:numId="4" w16cid:durableId="93329629">
    <w:abstractNumId w:val="1"/>
  </w:num>
  <w:num w:numId="5" w16cid:durableId="1714498137">
    <w:abstractNumId w:val="4"/>
  </w:num>
  <w:num w:numId="6" w16cid:durableId="6296703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876"/>
    <w:rsid w:val="0015090B"/>
    <w:rsid w:val="001619DA"/>
    <w:rsid w:val="002D71D9"/>
    <w:rsid w:val="00473AFC"/>
    <w:rsid w:val="004C37C3"/>
    <w:rsid w:val="004D0876"/>
    <w:rsid w:val="0055626E"/>
    <w:rsid w:val="00573385"/>
    <w:rsid w:val="00680292"/>
    <w:rsid w:val="00771A50"/>
    <w:rsid w:val="007C34C8"/>
    <w:rsid w:val="00857FCC"/>
    <w:rsid w:val="00A66C6A"/>
    <w:rsid w:val="00B14396"/>
    <w:rsid w:val="00C742B6"/>
    <w:rsid w:val="00D02637"/>
    <w:rsid w:val="00E3669D"/>
    <w:rsid w:val="00EE2B8C"/>
    <w:rsid w:val="00F429D3"/>
    <w:rsid w:val="00FC7569"/>
    <w:rsid w:val="00FF70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D3FC5"/>
  <w15:docId w15:val="{527BD42C-5AF9-47DE-B3F6-6ED3AD988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240" w:after="120"/>
      <w:outlineLvl w:val="0"/>
    </w:pPr>
    <w:rPr>
      <w:b/>
      <w:bCs/>
      <w:sz w:val="30"/>
      <w:szCs w:val="30"/>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680292"/>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6802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724276">
      <w:bodyDiv w:val="1"/>
      <w:marLeft w:val="0"/>
      <w:marRight w:val="0"/>
      <w:marTop w:val="0"/>
      <w:marBottom w:val="0"/>
      <w:divBdr>
        <w:top w:val="none" w:sz="0" w:space="0" w:color="auto"/>
        <w:left w:val="none" w:sz="0" w:space="0" w:color="auto"/>
        <w:bottom w:val="none" w:sz="0" w:space="0" w:color="auto"/>
        <w:right w:val="none" w:sz="0" w:space="0" w:color="auto"/>
      </w:divBdr>
      <w:divsChild>
        <w:div w:id="1584952221">
          <w:marLeft w:val="0"/>
          <w:marRight w:val="0"/>
          <w:marTop w:val="0"/>
          <w:marBottom w:val="0"/>
          <w:divBdr>
            <w:top w:val="none" w:sz="0" w:space="0" w:color="auto"/>
            <w:left w:val="none" w:sz="0" w:space="0" w:color="auto"/>
            <w:bottom w:val="none" w:sz="0" w:space="0" w:color="auto"/>
            <w:right w:val="none" w:sz="0" w:space="0" w:color="auto"/>
          </w:divBdr>
          <w:divsChild>
            <w:div w:id="321155641">
              <w:marLeft w:val="0"/>
              <w:marRight w:val="0"/>
              <w:marTop w:val="0"/>
              <w:marBottom w:val="0"/>
              <w:divBdr>
                <w:top w:val="none" w:sz="0" w:space="0" w:color="auto"/>
                <w:left w:val="none" w:sz="0" w:space="0" w:color="auto"/>
                <w:bottom w:val="none" w:sz="0" w:space="0" w:color="auto"/>
                <w:right w:val="none" w:sz="0" w:space="0" w:color="auto"/>
              </w:divBdr>
              <w:divsChild>
                <w:div w:id="242955815">
                  <w:marLeft w:val="0"/>
                  <w:marRight w:val="0"/>
                  <w:marTop w:val="0"/>
                  <w:marBottom w:val="0"/>
                  <w:divBdr>
                    <w:top w:val="none" w:sz="0" w:space="0" w:color="auto"/>
                    <w:left w:val="none" w:sz="0" w:space="0" w:color="auto"/>
                    <w:bottom w:val="none" w:sz="0" w:space="0" w:color="auto"/>
                    <w:right w:val="none" w:sz="0" w:space="0" w:color="auto"/>
                  </w:divBdr>
                </w:div>
              </w:divsChild>
            </w:div>
            <w:div w:id="1772120197">
              <w:marLeft w:val="0"/>
              <w:marRight w:val="0"/>
              <w:marTop w:val="0"/>
              <w:marBottom w:val="0"/>
              <w:divBdr>
                <w:top w:val="none" w:sz="0" w:space="0" w:color="auto"/>
                <w:left w:val="none" w:sz="0" w:space="0" w:color="auto"/>
                <w:bottom w:val="none" w:sz="0" w:space="0" w:color="auto"/>
                <w:right w:val="none" w:sz="0" w:space="0" w:color="auto"/>
              </w:divBdr>
              <w:divsChild>
                <w:div w:id="778598004">
                  <w:marLeft w:val="0"/>
                  <w:marRight w:val="0"/>
                  <w:marTop w:val="0"/>
                  <w:marBottom w:val="0"/>
                  <w:divBdr>
                    <w:top w:val="none" w:sz="0" w:space="0" w:color="auto"/>
                    <w:left w:val="none" w:sz="0" w:space="0" w:color="auto"/>
                    <w:bottom w:val="none" w:sz="0" w:space="0" w:color="auto"/>
                    <w:right w:val="none" w:sz="0" w:space="0" w:color="auto"/>
                  </w:divBdr>
                </w:div>
              </w:divsChild>
            </w:div>
            <w:div w:id="1030497342">
              <w:marLeft w:val="0"/>
              <w:marRight w:val="0"/>
              <w:marTop w:val="0"/>
              <w:marBottom w:val="0"/>
              <w:divBdr>
                <w:top w:val="none" w:sz="0" w:space="0" w:color="auto"/>
                <w:left w:val="none" w:sz="0" w:space="0" w:color="auto"/>
                <w:bottom w:val="none" w:sz="0" w:space="0" w:color="auto"/>
                <w:right w:val="none" w:sz="0" w:space="0" w:color="auto"/>
              </w:divBdr>
              <w:divsChild>
                <w:div w:id="142988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683138">
          <w:marLeft w:val="0"/>
          <w:marRight w:val="0"/>
          <w:marTop w:val="0"/>
          <w:marBottom w:val="0"/>
          <w:divBdr>
            <w:top w:val="none" w:sz="0" w:space="0" w:color="auto"/>
            <w:left w:val="none" w:sz="0" w:space="0" w:color="auto"/>
            <w:bottom w:val="none" w:sz="0" w:space="0" w:color="auto"/>
            <w:right w:val="none" w:sz="0" w:space="0" w:color="auto"/>
          </w:divBdr>
          <w:divsChild>
            <w:div w:id="879516525">
              <w:marLeft w:val="0"/>
              <w:marRight w:val="0"/>
              <w:marTop w:val="0"/>
              <w:marBottom w:val="0"/>
              <w:divBdr>
                <w:top w:val="none" w:sz="0" w:space="0" w:color="auto"/>
                <w:left w:val="none" w:sz="0" w:space="0" w:color="auto"/>
                <w:bottom w:val="none" w:sz="0" w:space="0" w:color="auto"/>
                <w:right w:val="none" w:sz="0" w:space="0" w:color="auto"/>
              </w:divBdr>
              <w:divsChild>
                <w:div w:id="882248459">
                  <w:marLeft w:val="0"/>
                  <w:marRight w:val="0"/>
                  <w:marTop w:val="0"/>
                  <w:marBottom w:val="0"/>
                  <w:divBdr>
                    <w:top w:val="none" w:sz="0" w:space="0" w:color="auto"/>
                    <w:left w:val="none" w:sz="0" w:space="0" w:color="auto"/>
                    <w:bottom w:val="none" w:sz="0" w:space="0" w:color="auto"/>
                    <w:right w:val="none" w:sz="0" w:space="0" w:color="auto"/>
                  </w:divBdr>
                </w:div>
              </w:divsChild>
            </w:div>
            <w:div w:id="572743310">
              <w:marLeft w:val="0"/>
              <w:marRight w:val="0"/>
              <w:marTop w:val="0"/>
              <w:marBottom w:val="0"/>
              <w:divBdr>
                <w:top w:val="none" w:sz="0" w:space="0" w:color="auto"/>
                <w:left w:val="none" w:sz="0" w:space="0" w:color="auto"/>
                <w:bottom w:val="none" w:sz="0" w:space="0" w:color="auto"/>
                <w:right w:val="none" w:sz="0" w:space="0" w:color="auto"/>
              </w:divBdr>
              <w:divsChild>
                <w:div w:id="167182937">
                  <w:marLeft w:val="0"/>
                  <w:marRight w:val="0"/>
                  <w:marTop w:val="0"/>
                  <w:marBottom w:val="0"/>
                  <w:divBdr>
                    <w:top w:val="none" w:sz="0" w:space="0" w:color="auto"/>
                    <w:left w:val="none" w:sz="0" w:space="0" w:color="auto"/>
                    <w:bottom w:val="none" w:sz="0" w:space="0" w:color="auto"/>
                    <w:right w:val="none" w:sz="0" w:space="0" w:color="auto"/>
                  </w:divBdr>
                </w:div>
              </w:divsChild>
            </w:div>
            <w:div w:id="1633704687">
              <w:marLeft w:val="0"/>
              <w:marRight w:val="0"/>
              <w:marTop w:val="0"/>
              <w:marBottom w:val="0"/>
              <w:divBdr>
                <w:top w:val="none" w:sz="0" w:space="0" w:color="auto"/>
                <w:left w:val="none" w:sz="0" w:space="0" w:color="auto"/>
                <w:bottom w:val="none" w:sz="0" w:space="0" w:color="auto"/>
                <w:right w:val="none" w:sz="0" w:space="0" w:color="auto"/>
              </w:divBdr>
              <w:divsChild>
                <w:div w:id="212738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228388">
          <w:marLeft w:val="0"/>
          <w:marRight w:val="0"/>
          <w:marTop w:val="0"/>
          <w:marBottom w:val="0"/>
          <w:divBdr>
            <w:top w:val="none" w:sz="0" w:space="0" w:color="auto"/>
            <w:left w:val="none" w:sz="0" w:space="0" w:color="auto"/>
            <w:bottom w:val="none" w:sz="0" w:space="0" w:color="auto"/>
            <w:right w:val="none" w:sz="0" w:space="0" w:color="auto"/>
          </w:divBdr>
          <w:divsChild>
            <w:div w:id="1063024913">
              <w:marLeft w:val="0"/>
              <w:marRight w:val="0"/>
              <w:marTop w:val="0"/>
              <w:marBottom w:val="0"/>
              <w:divBdr>
                <w:top w:val="none" w:sz="0" w:space="0" w:color="auto"/>
                <w:left w:val="none" w:sz="0" w:space="0" w:color="auto"/>
                <w:bottom w:val="none" w:sz="0" w:space="0" w:color="auto"/>
                <w:right w:val="none" w:sz="0" w:space="0" w:color="auto"/>
              </w:divBdr>
              <w:divsChild>
                <w:div w:id="1222446790">
                  <w:marLeft w:val="0"/>
                  <w:marRight w:val="0"/>
                  <w:marTop w:val="0"/>
                  <w:marBottom w:val="0"/>
                  <w:divBdr>
                    <w:top w:val="none" w:sz="0" w:space="0" w:color="auto"/>
                    <w:left w:val="none" w:sz="0" w:space="0" w:color="auto"/>
                    <w:bottom w:val="none" w:sz="0" w:space="0" w:color="auto"/>
                    <w:right w:val="none" w:sz="0" w:space="0" w:color="auto"/>
                  </w:divBdr>
                </w:div>
              </w:divsChild>
            </w:div>
            <w:div w:id="1965379131">
              <w:marLeft w:val="0"/>
              <w:marRight w:val="0"/>
              <w:marTop w:val="0"/>
              <w:marBottom w:val="0"/>
              <w:divBdr>
                <w:top w:val="none" w:sz="0" w:space="0" w:color="auto"/>
                <w:left w:val="none" w:sz="0" w:space="0" w:color="auto"/>
                <w:bottom w:val="none" w:sz="0" w:space="0" w:color="auto"/>
                <w:right w:val="none" w:sz="0" w:space="0" w:color="auto"/>
              </w:divBdr>
              <w:divsChild>
                <w:div w:id="1023166572">
                  <w:marLeft w:val="0"/>
                  <w:marRight w:val="0"/>
                  <w:marTop w:val="0"/>
                  <w:marBottom w:val="0"/>
                  <w:divBdr>
                    <w:top w:val="none" w:sz="0" w:space="0" w:color="auto"/>
                    <w:left w:val="none" w:sz="0" w:space="0" w:color="auto"/>
                    <w:bottom w:val="none" w:sz="0" w:space="0" w:color="auto"/>
                    <w:right w:val="none" w:sz="0" w:space="0" w:color="auto"/>
                  </w:divBdr>
                </w:div>
              </w:divsChild>
            </w:div>
            <w:div w:id="2101947643">
              <w:marLeft w:val="0"/>
              <w:marRight w:val="0"/>
              <w:marTop w:val="0"/>
              <w:marBottom w:val="0"/>
              <w:divBdr>
                <w:top w:val="none" w:sz="0" w:space="0" w:color="auto"/>
                <w:left w:val="none" w:sz="0" w:space="0" w:color="auto"/>
                <w:bottom w:val="none" w:sz="0" w:space="0" w:color="auto"/>
                <w:right w:val="none" w:sz="0" w:space="0" w:color="auto"/>
              </w:divBdr>
              <w:divsChild>
                <w:div w:id="158055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849251">
      <w:bodyDiv w:val="1"/>
      <w:marLeft w:val="0"/>
      <w:marRight w:val="0"/>
      <w:marTop w:val="0"/>
      <w:marBottom w:val="0"/>
      <w:divBdr>
        <w:top w:val="none" w:sz="0" w:space="0" w:color="auto"/>
        <w:left w:val="none" w:sz="0" w:space="0" w:color="auto"/>
        <w:bottom w:val="none" w:sz="0" w:space="0" w:color="auto"/>
        <w:right w:val="none" w:sz="0" w:space="0" w:color="auto"/>
      </w:divBdr>
    </w:div>
    <w:div w:id="10543570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1535</Words>
  <Characters>8756</Characters>
  <Application>Microsoft Office Word</Application>
  <DocSecurity>0</DocSecurity>
  <Lines>72</Lines>
  <Paragraphs>20</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Signature of Student  </vt:lpstr>
      <vt:lpstr>Questions :</vt:lpstr>
      <vt:lpstr/>
    </vt:vector>
  </TitlesOfParts>
  <Company/>
  <LinksUpToDate>false</LinksUpToDate>
  <CharactersWithSpaces>10271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DHARMIK REDDY EPURU</cp:lastModifiedBy>
  <cp:revision>8</cp:revision>
  <dcterms:created xsi:type="dcterms:W3CDTF">2026-10-20T08:00:00Z</dcterms:created>
  <dcterms:modified xsi:type="dcterms:W3CDTF">2026-10-31T05:04:00Z</dcterms:modified>
</cp:coreProperties>
</file>