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2043"/>
          <w:sz w:val="40"/>
        </w:rPr>
        <w:t>PUMP INSPECTION &amp; SOP COMPLIANCE AUDIT REPORT</w:t>
      </w:r>
    </w:p>
    <w:p>
      <w:pPr>
        <w:spacing w:after="240"/>
      </w:pPr>
      <w:r>
        <w:rPr>
          <w:color w:val="475569"/>
          <w:sz w:val="21"/>
        </w:rPr>
        <w:t>Automated Vision OCR &amp; Document Intelligence Audit — Standard: SOP-MNT-042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E2E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b/>
                <w:color w:val="B91C1C"/>
                <w:sz w:val="24"/>
              </w:rPr>
              <w:t>OVERALL AUDIT RESULT: FAILED — NON-COMPLIANT (DISPOSITION: REJECT)</w:t>
              <w:br/>
            </w:r>
            <w:r>
              <w:rPr>
                <w:color w:val="7F1D1D"/>
                <w:sz w:val="19"/>
              </w:rPr>
              <w:t>Audit Finding: Pump P-302B is operating in Zone C (Unsatisfactory, 6.8 mm/s RMS peak). Seal temperature of 84.6 °C exceeds the mandatory 80.0 °C threshold. Critical approval note requirements have failed: oil cleanliness rating missing, technician and certified supervisor signatures absent, and no maintenance work order created. Do not approve until all mandatory corrective actions are closed.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1. Inspection &amp; Equipment Identification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Report Reference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SYN-PIR-042-009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Equipment Tag ID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P-302B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Plant Location / Area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Process Pump House — Train 2, Bay B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Inspection Date &amp; Type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02 September 2026 | Routine Vibration Inspection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Inspector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K. Arun — Synthetic Maintenance Technician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Governing SOP Standard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MRPL SOP-MNT-042 (Referenced ambiguously as 'MNT-042' in submission)</w:t>
            </w:r>
          </w:p>
        </w:tc>
      </w:tr>
      <w:tr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1E293B"/>
                <w:sz w:val="19"/>
              </w:rPr>
              <w:t>OCR &amp; Trace Origin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9"/>
              </w:rPr>
              <w:t>MRPL OmniAI EngineCore (Trace #559447e8 | #826b783b)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2. Vibration Measurement &amp; Zone Classification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Measurement Point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Peak RMS (mm/s)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Peak Freq (Hz)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Zone</w:t>
            </w:r>
          </w:p>
        </w:tc>
        <w:tc>
          <w:tcPr>
            <w:tcW w:type="dxa" w:w="1987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Required Response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DE Pump — Horizontal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8"/>
              </w:rPr>
              <w:t>6.8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117.4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EA580C"/>
                <w:sz w:val="18"/>
              </w:rPr>
              <w:t>Zone C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Inspection approval note + WO + lubrication check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DE Pump — Vertical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6.2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116.9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EA580C"/>
                <w:sz w:val="18"/>
              </w:rPr>
              <w:t>Zone C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Inspection approval note + WO + lubrication check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NDE Pump — Horizontal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5.7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118.1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EA580C"/>
                <w:sz w:val="18"/>
              </w:rPr>
              <w:t>Zone C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Inspection approval note + WO + lubrication check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NDE Pump — Vertical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4.9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117.8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EA580C"/>
                <w:sz w:val="18"/>
              </w:rPr>
              <w:t>Zone C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Inspection approval note + WO + lubrication check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3. SOP Threshold Criteria Evaluation (ISO 10816 / SOP-MNT-042)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SOP Zone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Criterion Threshold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 for P-302B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Evaluation Status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Zone A — Normal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&lt; 2.8 mm/s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6.8 mm/s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8"/>
              </w:rPr>
              <w:t>FAIL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Zone B — Acceptable / Alert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2.8 to 4.5 mm/s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6.8 mm/s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8"/>
              </w:rPr>
              <w:t>FAIL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Zone C — Unsatisfactory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4.5 to 7.1 mm/s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6.8 mm/s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EA580C"/>
                <w:sz w:val="18"/>
              </w:rPr>
              <w:t>TRIGGERED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Zone D — Immediate Shutdown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&gt; 7.1 mm/s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6.8 mm/s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Not Triggered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4. Mandatory Approval Note Parameter Check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Mandatory Requirement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Submitted Record Entry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Audit Assessment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SOP-MNT-042 Explicit Reference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Only listed as 'MNT-042' in remarks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 — Exact standard reference missing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Equipment Tag ID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P-302B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6A34A"/>
                <w:sz w:val="18"/>
              </w:rPr>
              <w:t>PASS — Tag verified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Process Pump House — Train 2, Bay B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6A34A"/>
                <w:sz w:val="18"/>
              </w:rPr>
              <w:t>PASS — Location verified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Peak Vibration RMS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6.8 mm/s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6A34A"/>
                <w:sz w:val="18"/>
              </w:rPr>
              <w:t>PASS (Recorded, exceeds Zone B)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Peak Frequency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117.4 Hz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16A34A"/>
                <w:sz w:val="18"/>
              </w:rPr>
              <w:t>PASS (Dominant harmonic recorded)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Oil Cleanliness Rating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Not recorded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 — Mandatory rating absent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Seal Temperature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84.6 °C (&gt; 80 °C threshold)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 — Exceeds 80.0 °C upper operating limit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Maintenance Technician Signature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Blank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 — Mandatory sign-off missing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Certified Supervisor Endorsement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Blank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 — Mandatory endorsement missing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5. Maintenance Action Tracking &amp; SOP Violations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Action Required by SOP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Regulatory Mandate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Submitted Record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Audit Status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Create Maintenance Work Order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Mandatory for Zone C condition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 work-order number entered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Bearing Lubrication Check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Mandatory for Zone C condition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Not performed / not documented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Vibration Re-Measurement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Required corrective follow-up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 follow-up date recorded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Seal-Temperature Investigation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Mandatory when seal temp &gt; 80 °C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No investigation recorded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Technician &amp; Supervisor Signatures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Mandatory approval requirement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8"/>
              </w:rPr>
              <w:t>Absent / Blank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B91C1C"/>
                <w:sz w:val="18"/>
              </w:rPr>
              <w:t>FAIL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6. Proposed Corrective Action Plan (CAP Matrix)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 ID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Corrective Action Description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484"/>
            <w:shd w:fill="1E3A8A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Mandatory Closure Evidence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CA-042-01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Create maintenance work order for P-302B vibration.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8"/>
              </w:rPr>
              <w:t>High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Valid Work Order ID in SAP/Maximo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CA-042-02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Perform bearing lubrication inspection and oil sampling.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8"/>
              </w:rPr>
              <w:t>High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Technician Log &amp; Lube Quality Sheet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CA-042-03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Investigate mechanical seal temperature; restore below 80 °C.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8"/>
              </w:rPr>
              <w:t>High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Thermal Imaging &amp; Re-test Report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CA-042-04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Perform and document oil cleanliness rating (ISO 4406).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Lab Oil Analysis Certificate</w:t>
            </w:r>
          </w:p>
        </w:tc>
      </w:tr>
      <w:tr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CA-042-05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Repeat multi-plane vibration re-measurement across DE/NDE.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8"/>
              </w:rPr>
              <w:t>High</w:t>
            </w:r>
          </w:p>
        </w:tc>
        <w:tc>
          <w:tcPr>
            <w:tcW w:type="dxa" w:w="24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Post-maintenance Spectrum Report</w:t>
            </w:r>
          </w:p>
        </w:tc>
      </w:tr>
      <w:tr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CA-042-06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Obtain signed approval note with certified supervisor endorsement.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B91C1C"/>
                <w:sz w:val="18"/>
              </w:rPr>
              <w:t>High</w:t>
            </w:r>
          </w:p>
        </w:tc>
        <w:tc>
          <w:tcPr>
            <w:tcW w:type="dxa" w:w="2484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Signed &amp; Endorsed Inspection Form</w:t>
            </w:r>
          </w:p>
        </w:tc>
      </w:tr>
    </w:tbl>
    <w:p>
      <w:pPr>
        <w:spacing w:after="160"/>
      </w:pPr>
    </w:p>
    <w:p>
      <w:pPr>
        <w:pStyle w:val="Heading2"/>
        <w:spacing w:before="200" w:after="80"/>
      </w:pPr>
      <w:r>
        <w:t>7. Final Audit Disposition &amp; Sign-Off Requirement</w:t>
      </w:r>
    </w:p>
    <w:p>
      <w:r>
        <w:rPr>
          <w:b/>
          <w:color w:val="B91C1C"/>
        </w:rPr>
        <w:t>FINAL DISPOSITION: REJECT / NON-COMPLIANT</w:t>
        <w:br/>
      </w:r>
      <w:r>
        <w:rPr>
          <w:color w:val="334155"/>
          <w:sz w:val="19"/>
        </w:rPr>
        <w:t>Under MRPL Standard Operating Procedure SOP-MNT-042, this inspection cannot be approved. The equipment remains flagged for maintenance action. All six Corrective Actions (CA-042-01 to CA-042-06) must be executed, re-tested, and endorsed by an authorized plant supervisor before normal operating clearance is restored.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none"/>
          <w:left w:val="none"/>
          <w:right w:val="none"/>
        </w:tblBorders>
      </w:tblPr>
      <w:tblGrid>
        <w:gridCol w:w="4968"/>
        <w:gridCol w:w="4968"/>
      </w:tblGrid>
      <w:tr>
        <w:tc>
          <w:tcPr>
            <w:tcW w:type="dxa" w:w="49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Maintenance Technician Sign-off:</w:t>
              <w:br/>
              <w:br/>
              <w:t>___________________________</w:t>
              <w:br/>
              <w:t>Name: K. Arun</w:t>
              <w:br/>
              <w:t>Date: ____/____/________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Certified Area Supervisor Endorsement:</w:t>
              <w:br/>
              <w:br/>
              <w:t>___________________________</w:t>
              <w:br/>
              <w:t>Name: ______________________</w:t>
              <w:br/>
              <w:t>Date: ____/____/________</w:t>
            </w:r>
          </w:p>
        </w:tc>
      </w:tr>
      <w:tr>
        <w:tc>
          <w:tcPr>
            <w:tcW w:type="dxa" w:w="49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Compliance Auditor Signature:</w:t>
              <w:br/>
              <w:br/>
              <w:t>MRPL OmniAI Automated Engine</w:t>
              <w:br/>
              <w:t>Status: NON-COMPLIANT AUDIT GENERATED</w:t>
            </w:r>
          </w:p>
        </w:tc>
        <w:tc>
          <w:tcPr>
            <w:tcW w:type="dxa" w:w="4968"/>
            <w:shd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color w:val="475569"/>
                <w:sz w:val="17"/>
              </w:rPr>
              <w:t>Plant Reliability Department:</w:t>
              <w:br/>
              <w:br/>
              <w:t>___________________________</w:t>
              <w:br/>
              <w:t>Action: WORK ORDER PENDING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7"/>
      </w:rPr>
      <w:t>Mangalore Refinery and Petrochemicals Limited (MRPL) — Plant Maintenance SOP Audit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MRPL OmniAI EngineCore — Audit &amp; Compliance Intelligence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