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7274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LAB  EXPERIMENT</w:t>
      </w:r>
    </w:p>
    <w:p w14:paraId="452BF650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DF0F02D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2. Perform basic Image Handling and processing operations on the image is to read an image in python and Convert an Image to Blur using Gaussian Blur</w:t>
      </w:r>
    </w:p>
    <w:p w14:paraId="09B2DF2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34426F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5927F7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cv2</w:t>
      </w:r>
    </w:p>
    <w:p w14:paraId="1F3490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matplotlib.pyplot as plt</w:t>
      </w:r>
    </w:p>
    <w:p w14:paraId="63464361">
      <w:pPr>
        <w:rPr>
          <w:rFonts w:hint="default" w:ascii="Times New Roman" w:hAnsi="Times New Roman" w:cs="Times New Roman"/>
          <w:sz w:val="24"/>
          <w:szCs w:val="24"/>
        </w:rPr>
      </w:pPr>
    </w:p>
    <w:p w14:paraId="3E196F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Read the image</w:t>
      </w:r>
    </w:p>
    <w:p w14:paraId="231B49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 = cv2.imread("scenary.jpg.jpg")</w:t>
      </w:r>
    </w:p>
    <w:p w14:paraId="4E9ECE92">
      <w:pPr>
        <w:rPr>
          <w:rFonts w:hint="default" w:ascii="Times New Roman" w:hAnsi="Times New Roman" w:cs="Times New Roman"/>
          <w:sz w:val="24"/>
          <w:szCs w:val="24"/>
        </w:rPr>
      </w:pPr>
    </w:p>
    <w:p w14:paraId="185EC6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Check whether the image is loaded</w:t>
      </w:r>
    </w:p>
    <w:p w14:paraId="084C27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img is None:</w:t>
      </w:r>
    </w:p>
    <w:p w14:paraId="63D4DB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print("Image not found. Check the file name!")</w:t>
      </w:r>
    </w:p>
    <w:p w14:paraId="15ACE5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else:</w:t>
      </w:r>
    </w:p>
    <w:p w14:paraId="7BD65F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Apply Gaussian Blur</w:t>
      </w:r>
    </w:p>
    <w:p w14:paraId="4933E0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blur_img = cv2.GaussianBlur(img, (15, 15), 0)</w:t>
      </w:r>
    </w:p>
    <w:p w14:paraId="754E67AD">
      <w:pPr>
        <w:rPr>
          <w:rFonts w:hint="default" w:ascii="Times New Roman" w:hAnsi="Times New Roman" w:cs="Times New Roman"/>
          <w:sz w:val="24"/>
          <w:szCs w:val="24"/>
        </w:rPr>
      </w:pPr>
    </w:p>
    <w:p w14:paraId="453DA6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Convert BGR to RGB for display</w:t>
      </w:r>
    </w:p>
    <w:p w14:paraId="21B811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img_rgb = cv2.cvtColor(img, cv2.COLOR_BGR2RGB)</w:t>
      </w:r>
    </w:p>
    <w:p w14:paraId="7DDF7A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blur_rgb = cv2.cvtColor(blur_img, cv2.COLOR_BGR2RGB)</w:t>
      </w:r>
    </w:p>
    <w:p w14:paraId="5C6B36F7">
      <w:pPr>
        <w:rPr>
          <w:rFonts w:hint="default" w:ascii="Times New Roman" w:hAnsi="Times New Roman" w:cs="Times New Roman"/>
          <w:sz w:val="24"/>
          <w:szCs w:val="24"/>
        </w:rPr>
      </w:pPr>
    </w:p>
    <w:p w14:paraId="74CD18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Display original and blurred images</w:t>
      </w:r>
    </w:p>
    <w:p w14:paraId="11A31C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plt.figure(figsize=(10, 5))</w:t>
      </w:r>
    </w:p>
    <w:p w14:paraId="17964975">
      <w:pPr>
        <w:rPr>
          <w:rFonts w:hint="default" w:ascii="Times New Roman" w:hAnsi="Times New Roman" w:cs="Times New Roman"/>
          <w:sz w:val="24"/>
          <w:szCs w:val="24"/>
        </w:rPr>
      </w:pPr>
    </w:p>
    <w:p w14:paraId="4E03D2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plt.subplot(1, 2, 1)</w:t>
      </w:r>
    </w:p>
    <w:p w14:paraId="2A3ABC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plt.imshow(img_rgb)</w:t>
      </w:r>
    </w:p>
    <w:p w14:paraId="3B68F6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plt.title("Original Image")</w:t>
      </w:r>
    </w:p>
    <w:p w14:paraId="3944CC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plt.axis("off")</w:t>
      </w:r>
    </w:p>
    <w:p w14:paraId="096EE326">
      <w:pPr>
        <w:rPr>
          <w:rFonts w:hint="default" w:ascii="Times New Roman" w:hAnsi="Times New Roman" w:cs="Times New Roman"/>
          <w:sz w:val="24"/>
          <w:szCs w:val="24"/>
        </w:rPr>
      </w:pPr>
    </w:p>
    <w:p w14:paraId="580CC2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plt.subplot(1, 2, 2)</w:t>
      </w:r>
    </w:p>
    <w:p w14:paraId="7EC970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plt.imshow(blur_rgb)</w:t>
      </w:r>
    </w:p>
    <w:p w14:paraId="615714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plt.title("Gaussian Blurred Image")</w:t>
      </w:r>
    </w:p>
    <w:p w14:paraId="48224B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plt.axis("off")</w:t>
      </w:r>
    </w:p>
    <w:p w14:paraId="0D459F93">
      <w:pPr>
        <w:rPr>
          <w:rFonts w:hint="default" w:ascii="Times New Roman" w:hAnsi="Times New Roman" w:cs="Times New Roman"/>
          <w:sz w:val="24"/>
          <w:szCs w:val="24"/>
        </w:rPr>
      </w:pPr>
    </w:p>
    <w:p w14:paraId="647506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plt.show()</w:t>
      </w:r>
    </w:p>
    <w:p w14:paraId="3C457233">
      <w:pPr>
        <w:rPr>
          <w:rFonts w:hint="default" w:ascii="Times New Roman" w:hAnsi="Times New Roman" w:cs="Times New Roman"/>
          <w:sz w:val="24"/>
          <w:szCs w:val="24"/>
        </w:rPr>
      </w:pPr>
    </w:p>
    <w:p w14:paraId="6F4A4A19">
      <w:pPr>
        <w:rPr>
          <w:rFonts w:hint="default" w:ascii="Times New Roman" w:hAnsi="Times New Roman" w:cs="Times New Roman"/>
          <w:sz w:val="24"/>
          <w:szCs w:val="24"/>
        </w:rPr>
      </w:pPr>
    </w:p>
    <w:p w14:paraId="75E1E064">
      <w:pPr>
        <w:rPr>
          <w:rFonts w:hint="default" w:ascii="Times New Roman" w:hAnsi="Times New Roman" w:cs="Times New Roman"/>
          <w:sz w:val="24"/>
          <w:szCs w:val="24"/>
        </w:rPr>
      </w:pPr>
    </w:p>
    <w:p w14:paraId="08BB01B9">
      <w:pPr>
        <w:rPr>
          <w:rFonts w:hint="default" w:ascii="Times New Roman" w:hAnsi="Times New Roman" w:cs="Times New Roman"/>
          <w:sz w:val="24"/>
          <w:szCs w:val="24"/>
        </w:rPr>
      </w:pPr>
    </w:p>
    <w:p w14:paraId="02BD70A3">
      <w:pPr>
        <w:rPr>
          <w:rFonts w:hint="default" w:ascii="Times New Roman" w:hAnsi="Times New Roman" w:cs="Times New Roman"/>
          <w:sz w:val="24"/>
          <w:szCs w:val="24"/>
        </w:rPr>
      </w:pPr>
    </w:p>
    <w:p w14:paraId="0FC4222E">
      <w:pPr>
        <w:rPr>
          <w:rFonts w:hint="default" w:ascii="Times New Roman" w:hAnsi="Times New Roman" w:cs="Times New Roman"/>
          <w:sz w:val="24"/>
          <w:szCs w:val="24"/>
        </w:rPr>
      </w:pPr>
    </w:p>
    <w:p w14:paraId="3304EEFD">
      <w:pPr>
        <w:rPr>
          <w:rFonts w:hint="default" w:ascii="Times New Roman" w:hAnsi="Times New Roman" w:cs="Times New Roman"/>
          <w:sz w:val="24"/>
          <w:szCs w:val="24"/>
        </w:rPr>
      </w:pPr>
    </w:p>
    <w:p w14:paraId="194390C4">
      <w:pPr>
        <w:rPr>
          <w:rFonts w:hint="default" w:ascii="Times New Roman" w:hAnsi="Times New Roman" w:cs="Times New Roman"/>
          <w:sz w:val="24"/>
          <w:szCs w:val="24"/>
        </w:rPr>
      </w:pPr>
    </w:p>
    <w:p w14:paraId="7024051A">
      <w:pPr>
        <w:rPr>
          <w:rFonts w:hint="default" w:ascii="Times New Roman" w:hAnsi="Times New Roman" w:cs="Times New Roman"/>
          <w:sz w:val="24"/>
          <w:szCs w:val="24"/>
        </w:rPr>
      </w:pPr>
    </w:p>
    <w:p w14:paraId="44BB80B2">
      <w:pPr>
        <w:rPr>
          <w:rFonts w:hint="default" w:ascii="Times New Roman" w:hAnsi="Times New Roman" w:cs="Times New Roman"/>
          <w:sz w:val="24"/>
          <w:szCs w:val="24"/>
        </w:rPr>
      </w:pPr>
    </w:p>
    <w:p w14:paraId="41BE596C">
      <w:pPr>
        <w:rPr>
          <w:rFonts w:hint="default" w:ascii="Times New Roman" w:hAnsi="Times New Roman" w:cs="Times New Roman"/>
          <w:sz w:val="24"/>
          <w:szCs w:val="24"/>
        </w:rPr>
      </w:pPr>
    </w:p>
    <w:p w14:paraId="2BB950C0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-438150</wp:posOffset>
            </wp:positionH>
            <wp:positionV relativeFrom="paragraph">
              <wp:posOffset>57150</wp:posOffset>
            </wp:positionV>
            <wp:extent cx="5582285" cy="3368040"/>
            <wp:effectExtent l="0" t="0" r="0" b="0"/>
            <wp:wrapTight wrapText="bothSides">
              <wp:wrapPolygon>
                <wp:start x="0" y="0"/>
                <wp:lineTo x="0" y="21502"/>
                <wp:lineTo x="21524" y="21502"/>
                <wp:lineTo x="2152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34EBE"/>
    <w:rsid w:val="13A3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2026-10-14T04:44:00Z</dcterms:created>
  <dc:creator>Dharshan Bhaskar</dc:creator>
  <cp:lastModifiedBy>Dharshan Bhaskar</cp:lastModifiedBy>
  <dcterms:modified xsi:type="dcterms:W3CDTF">2026-10-14T04:47:59Z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9BA2BAF588564F3AAEB107CB4B154AA2_11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