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CC759" w14:textId="77777777" w:rsidR="00556F35" w:rsidRDefault="00556F35" w:rsidP="00556F35">
      <w:pPr>
        <w:jc w:val="center"/>
        <w:rPr>
          <w:b/>
          <w:bCs/>
          <w:color w:val="3A7C22" w:themeColor="accent6" w:themeShade="BF"/>
          <w:sz w:val="52"/>
          <w:szCs w:val="52"/>
        </w:rPr>
      </w:pPr>
    </w:p>
    <w:p w14:paraId="74F6B641" w14:textId="77777777" w:rsidR="00556F35" w:rsidRDefault="00556F35" w:rsidP="00556F35">
      <w:pPr>
        <w:jc w:val="center"/>
        <w:rPr>
          <w:b/>
          <w:bCs/>
          <w:color w:val="3A7C22" w:themeColor="accent6" w:themeShade="BF"/>
          <w:sz w:val="52"/>
          <w:szCs w:val="52"/>
        </w:rPr>
      </w:pPr>
    </w:p>
    <w:p w14:paraId="13315979" w14:textId="77777777" w:rsidR="00556F35" w:rsidRDefault="00556F35" w:rsidP="00556F35">
      <w:pPr>
        <w:jc w:val="center"/>
        <w:rPr>
          <w:b/>
          <w:bCs/>
          <w:color w:val="3A7C22" w:themeColor="accent6" w:themeShade="BF"/>
          <w:sz w:val="52"/>
          <w:szCs w:val="52"/>
        </w:rPr>
      </w:pPr>
    </w:p>
    <w:p w14:paraId="72AA3BBD" w14:textId="77777777" w:rsidR="00556F35" w:rsidRDefault="00556F35" w:rsidP="00556F35">
      <w:pPr>
        <w:jc w:val="center"/>
        <w:rPr>
          <w:b/>
          <w:bCs/>
          <w:color w:val="3A7C22" w:themeColor="accent6" w:themeShade="BF"/>
          <w:sz w:val="52"/>
          <w:szCs w:val="52"/>
        </w:rPr>
      </w:pPr>
    </w:p>
    <w:p w14:paraId="569F60EE" w14:textId="77777777" w:rsidR="00556F35" w:rsidRDefault="00556F35" w:rsidP="00556F35">
      <w:pPr>
        <w:jc w:val="center"/>
        <w:rPr>
          <w:b/>
          <w:bCs/>
          <w:color w:val="3A7C22" w:themeColor="accent6" w:themeShade="BF"/>
          <w:sz w:val="52"/>
          <w:szCs w:val="52"/>
        </w:rPr>
      </w:pPr>
    </w:p>
    <w:p w14:paraId="7C4FCFC5" w14:textId="77777777" w:rsidR="00556F35" w:rsidRDefault="00556F35" w:rsidP="00556F35">
      <w:pPr>
        <w:jc w:val="center"/>
        <w:rPr>
          <w:b/>
          <w:bCs/>
          <w:color w:val="3A7C22" w:themeColor="accent6" w:themeShade="BF"/>
          <w:sz w:val="52"/>
          <w:szCs w:val="52"/>
        </w:rPr>
      </w:pPr>
    </w:p>
    <w:p w14:paraId="17D21EFB" w14:textId="35339C94" w:rsidR="00556F35" w:rsidRPr="00A44768" w:rsidRDefault="00556F35" w:rsidP="00556F35">
      <w:pPr>
        <w:jc w:val="center"/>
        <w:rPr>
          <w:b/>
          <w:bCs/>
          <w:color w:val="0D0D0D" w:themeColor="text1" w:themeTint="F2"/>
          <w:sz w:val="40"/>
          <w:szCs w:val="40"/>
        </w:rPr>
      </w:pPr>
      <w:r w:rsidRPr="00A44768">
        <w:rPr>
          <w:b/>
          <w:bCs/>
          <w:color w:val="0D0D0D" w:themeColor="text1" w:themeTint="F2"/>
          <w:sz w:val="40"/>
          <w:szCs w:val="40"/>
        </w:rPr>
        <w:t xml:space="preserve">Test Report </w:t>
      </w:r>
      <w:r w:rsidR="00A44768" w:rsidRPr="00A44768">
        <w:rPr>
          <w:b/>
          <w:bCs/>
          <w:color w:val="0D0D0D" w:themeColor="text1" w:themeTint="F2"/>
          <w:sz w:val="40"/>
          <w:szCs w:val="40"/>
        </w:rPr>
        <w:t>on</w:t>
      </w:r>
      <w:r w:rsidRPr="00A44768">
        <w:rPr>
          <w:b/>
          <w:bCs/>
          <w:color w:val="0D0D0D" w:themeColor="text1" w:themeTint="F2"/>
          <w:sz w:val="40"/>
          <w:szCs w:val="40"/>
        </w:rPr>
        <w:t xml:space="preserve"> Real Time Event Management System</w:t>
      </w:r>
    </w:p>
    <w:p w14:paraId="23725A94" w14:textId="4F7C4189" w:rsidR="00A44768" w:rsidRPr="00A44768" w:rsidRDefault="00A44768" w:rsidP="00556F35">
      <w:pPr>
        <w:jc w:val="center"/>
        <w:rPr>
          <w:b/>
          <w:bCs/>
          <w:color w:val="0D0D0D" w:themeColor="text1" w:themeTint="F2"/>
          <w:sz w:val="40"/>
          <w:szCs w:val="40"/>
        </w:rPr>
      </w:pPr>
      <w:r w:rsidRPr="00A44768">
        <w:rPr>
          <w:b/>
          <w:bCs/>
          <w:color w:val="0D0D0D" w:themeColor="text1" w:themeTint="F2"/>
          <w:sz w:val="40"/>
          <w:szCs w:val="40"/>
        </w:rPr>
        <w:t>Name: Ravindran Dharshan</w:t>
      </w:r>
    </w:p>
    <w:p w14:paraId="0FEB64B1" w14:textId="7788E4E6" w:rsidR="00A44768" w:rsidRPr="00A44768" w:rsidRDefault="00A44768" w:rsidP="00556F35">
      <w:pPr>
        <w:jc w:val="center"/>
        <w:rPr>
          <w:b/>
          <w:bCs/>
          <w:color w:val="0D0D0D" w:themeColor="text1" w:themeTint="F2"/>
          <w:sz w:val="40"/>
          <w:szCs w:val="40"/>
        </w:rPr>
      </w:pPr>
      <w:r w:rsidRPr="00A44768">
        <w:rPr>
          <w:b/>
          <w:bCs/>
          <w:color w:val="0D0D0D" w:themeColor="text1" w:themeTint="F2"/>
          <w:sz w:val="40"/>
          <w:szCs w:val="40"/>
        </w:rPr>
        <w:t>IIT NO : 20220693</w:t>
      </w:r>
    </w:p>
    <w:p w14:paraId="0D5FC91F" w14:textId="1C846A60" w:rsidR="00A44768" w:rsidRPr="00A44768" w:rsidRDefault="00A44768" w:rsidP="00556F35">
      <w:pPr>
        <w:jc w:val="center"/>
        <w:rPr>
          <w:b/>
          <w:bCs/>
          <w:color w:val="0D0D0D" w:themeColor="text1" w:themeTint="F2"/>
          <w:sz w:val="40"/>
          <w:szCs w:val="40"/>
        </w:rPr>
      </w:pPr>
      <w:proofErr w:type="spellStart"/>
      <w:r w:rsidRPr="00A44768">
        <w:rPr>
          <w:b/>
          <w:bCs/>
          <w:color w:val="0D0D0D" w:themeColor="text1" w:themeTint="F2"/>
          <w:sz w:val="40"/>
          <w:szCs w:val="40"/>
        </w:rPr>
        <w:t>UoW</w:t>
      </w:r>
      <w:proofErr w:type="spellEnd"/>
      <w:r w:rsidRPr="00A44768">
        <w:rPr>
          <w:b/>
          <w:bCs/>
          <w:color w:val="0D0D0D" w:themeColor="text1" w:themeTint="F2"/>
          <w:sz w:val="40"/>
          <w:szCs w:val="40"/>
        </w:rPr>
        <w:t xml:space="preserve"> NO : w1953513</w:t>
      </w:r>
    </w:p>
    <w:p w14:paraId="0D88BF9F" w14:textId="522BDD59" w:rsidR="00A44768" w:rsidRPr="006725D8" w:rsidRDefault="00556F35" w:rsidP="006725D8">
      <w:pPr>
        <w:rPr>
          <w:b/>
          <w:bCs/>
          <w:color w:val="3A7C22" w:themeColor="accent6" w:themeShade="BF"/>
          <w:sz w:val="52"/>
          <w:szCs w:val="52"/>
        </w:rPr>
      </w:pPr>
      <w:r>
        <w:rPr>
          <w:b/>
          <w:bCs/>
          <w:color w:val="3A7C22" w:themeColor="accent6" w:themeShade="BF"/>
          <w:sz w:val="52"/>
          <w:szCs w:val="52"/>
        </w:rPr>
        <w:br w:type="page"/>
      </w:r>
    </w:p>
    <w:p w14:paraId="22F21857" w14:textId="77777777" w:rsidR="006725D8" w:rsidRPr="006725D8" w:rsidRDefault="006725D8" w:rsidP="006725D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25D8">
        <w:rPr>
          <w:rFonts w:ascii="Times New Roman" w:hAnsi="Times New Roman" w:cs="Times New Roman"/>
          <w:b/>
          <w:bCs/>
          <w:sz w:val="24"/>
          <w:szCs w:val="24"/>
        </w:rPr>
        <w:lastRenderedPageBreak/>
        <w:t>Overview</w:t>
      </w:r>
    </w:p>
    <w:p w14:paraId="3C9C9347" w14:textId="77777777" w:rsidR="006725D8" w:rsidRPr="006725D8" w:rsidRDefault="006725D8" w:rsidP="006725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sz w:val="24"/>
          <w:szCs w:val="24"/>
        </w:rPr>
        <w:t xml:space="preserve">The following report documents the test scenarios for the </w:t>
      </w:r>
      <w:proofErr w:type="spellStart"/>
      <w:r w:rsidRPr="006725D8">
        <w:rPr>
          <w:rFonts w:ascii="Times New Roman" w:hAnsi="Times New Roman" w:cs="Times New Roman"/>
          <w:sz w:val="24"/>
          <w:szCs w:val="24"/>
        </w:rPr>
        <w:t>TicketPool</w:t>
      </w:r>
      <w:proofErr w:type="spellEnd"/>
      <w:r w:rsidRPr="006725D8">
        <w:rPr>
          <w:rFonts w:ascii="Times New Roman" w:hAnsi="Times New Roman" w:cs="Times New Roman"/>
          <w:sz w:val="24"/>
          <w:szCs w:val="24"/>
        </w:rPr>
        <w:t xml:space="preserve"> class. Each test case ensures that the functionality adheres to defined requirements. The results are organized with detailed observations, expected outcomes, and any resolutions for identified issues. Additionally, summary tables and a deeper analysis are included.</w:t>
      </w:r>
    </w:p>
    <w:p w14:paraId="6B44D611" w14:textId="77777777" w:rsidR="006725D8" w:rsidRPr="006725D8" w:rsidRDefault="006725D8" w:rsidP="006725D8">
      <w:pPr>
        <w:rPr>
          <w:rFonts w:ascii="Times New Roman" w:hAnsi="Times New Roman" w:cs="Times New Roman"/>
          <w:sz w:val="24"/>
          <w:szCs w:val="24"/>
        </w:rPr>
      </w:pPr>
    </w:p>
    <w:p w14:paraId="71A1106F" w14:textId="35195689" w:rsidR="006725D8" w:rsidRPr="006725D8" w:rsidRDefault="006725D8" w:rsidP="00F415D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25D8">
        <w:rPr>
          <w:rFonts w:ascii="Times New Roman" w:hAnsi="Times New Roman" w:cs="Times New Roman"/>
          <w:b/>
          <w:bCs/>
          <w:sz w:val="24"/>
          <w:szCs w:val="24"/>
        </w:rPr>
        <w:t>Test Case Details</w:t>
      </w:r>
    </w:p>
    <w:p w14:paraId="6E252EB9" w14:textId="77777777" w:rsidR="006725D8" w:rsidRPr="006725D8" w:rsidRDefault="006725D8" w:rsidP="00F415D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25D8">
        <w:rPr>
          <w:rFonts w:ascii="Times New Roman" w:hAnsi="Times New Roman" w:cs="Times New Roman"/>
          <w:b/>
          <w:bCs/>
          <w:sz w:val="24"/>
          <w:szCs w:val="24"/>
        </w:rPr>
        <w:t>Test 1: Adding Tickets to the Pool</w:t>
      </w:r>
    </w:p>
    <w:p w14:paraId="237E618D" w14:textId="77777777" w:rsidR="006725D8" w:rsidRPr="006725D8" w:rsidRDefault="006725D8" w:rsidP="00F415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6725D8">
        <w:rPr>
          <w:rFonts w:ascii="Times New Roman" w:hAnsi="Times New Roman" w:cs="Times New Roman"/>
          <w:sz w:val="24"/>
          <w:szCs w:val="24"/>
        </w:rPr>
        <w:t xml:space="preserve"> Add tickets to the pool and confirm the count matches the number of tickets added.</w:t>
      </w:r>
    </w:p>
    <w:p w14:paraId="427118E4" w14:textId="77777777" w:rsidR="006725D8" w:rsidRPr="006725D8" w:rsidRDefault="006725D8" w:rsidP="00F415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6725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D4C54A" w14:textId="77777777" w:rsidR="006725D8" w:rsidRPr="006725D8" w:rsidRDefault="006725D8" w:rsidP="00F415D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sz w:val="24"/>
          <w:szCs w:val="24"/>
        </w:rPr>
        <w:t>Vendor: Vendor1</w:t>
      </w:r>
    </w:p>
    <w:p w14:paraId="08A14EED" w14:textId="77777777" w:rsidR="006725D8" w:rsidRPr="006725D8" w:rsidRDefault="006725D8" w:rsidP="00F415D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sz w:val="24"/>
          <w:szCs w:val="24"/>
        </w:rPr>
        <w:t>Tickets Added: 50</w:t>
      </w:r>
    </w:p>
    <w:p w14:paraId="2F5D7F90" w14:textId="77777777" w:rsidR="006725D8" w:rsidRPr="006725D8" w:rsidRDefault="006725D8" w:rsidP="00F415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b/>
          <w:bCs/>
          <w:sz w:val="24"/>
          <w:szCs w:val="24"/>
        </w:rPr>
        <w:t>Expected Outcome:</w:t>
      </w:r>
      <w:r w:rsidRPr="006725D8">
        <w:rPr>
          <w:rFonts w:ascii="Times New Roman" w:hAnsi="Times New Roman" w:cs="Times New Roman"/>
          <w:sz w:val="24"/>
          <w:szCs w:val="24"/>
        </w:rPr>
        <w:t xml:space="preserve"> The ticket pool size should increase to 50 tickets.</w:t>
      </w:r>
    </w:p>
    <w:p w14:paraId="30F38A42" w14:textId="77777777" w:rsidR="006725D8" w:rsidRPr="006725D8" w:rsidRDefault="006725D8" w:rsidP="00F415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b/>
          <w:bCs/>
          <w:sz w:val="24"/>
          <w:szCs w:val="24"/>
        </w:rPr>
        <w:t>Actual Outcome:</w:t>
      </w:r>
      <w:r w:rsidRPr="006725D8">
        <w:rPr>
          <w:rFonts w:ascii="Times New Roman" w:hAnsi="Times New Roman" w:cs="Times New Roman"/>
          <w:sz w:val="24"/>
          <w:szCs w:val="24"/>
        </w:rPr>
        <w:t xml:space="preserve"> Ticket pool size reached 50 tickets.</w:t>
      </w:r>
    </w:p>
    <w:p w14:paraId="0A0BE2BE" w14:textId="77777777" w:rsidR="006725D8" w:rsidRPr="006725D8" w:rsidRDefault="006725D8" w:rsidP="00F415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Pr="006725D8">
        <w:rPr>
          <w:rFonts w:ascii="Times New Roman" w:hAnsi="Times New Roman" w:cs="Times New Roman"/>
          <w:sz w:val="24"/>
          <w:szCs w:val="24"/>
        </w:rPr>
        <w:t xml:space="preserve"> </w:t>
      </w:r>
      <w:r w:rsidRPr="006725D8">
        <w:rPr>
          <w:rFonts w:ascii="Segoe UI Symbol" w:hAnsi="Segoe UI Symbol" w:cs="Segoe UI Symbol"/>
          <w:sz w:val="24"/>
          <w:szCs w:val="24"/>
        </w:rPr>
        <w:t>✔</w:t>
      </w:r>
      <w:r w:rsidRPr="006725D8">
        <w:rPr>
          <w:rFonts w:ascii="Times New Roman" w:hAnsi="Times New Roman" w:cs="Times New Roman"/>
          <w:sz w:val="24"/>
          <w:szCs w:val="24"/>
        </w:rPr>
        <w:t xml:space="preserve"> Passed</w:t>
      </w:r>
    </w:p>
    <w:p w14:paraId="194E85D9" w14:textId="1E6B5309" w:rsidR="006725D8" w:rsidRDefault="006725D8" w:rsidP="00F415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b/>
          <w:bCs/>
          <w:sz w:val="24"/>
          <w:szCs w:val="24"/>
        </w:rPr>
        <w:t>Comments:</w:t>
      </w:r>
      <w:r w:rsidRPr="006725D8">
        <w:rPr>
          <w:rFonts w:ascii="Times New Roman" w:hAnsi="Times New Roman" w:cs="Times New Roman"/>
          <w:sz w:val="24"/>
          <w:szCs w:val="24"/>
        </w:rPr>
        <w:t xml:space="preserve"> Functionality performed as expected with no issues.</w:t>
      </w:r>
    </w:p>
    <w:p w14:paraId="13995567" w14:textId="77777777" w:rsidR="006725D8" w:rsidRPr="006725D8" w:rsidRDefault="006725D8" w:rsidP="00F415D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5271A98" w14:textId="77777777" w:rsidR="006725D8" w:rsidRPr="006725D8" w:rsidRDefault="006725D8" w:rsidP="00F415D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25D8">
        <w:rPr>
          <w:rFonts w:ascii="Times New Roman" w:hAnsi="Times New Roman" w:cs="Times New Roman"/>
          <w:b/>
          <w:bCs/>
          <w:sz w:val="24"/>
          <w:szCs w:val="24"/>
        </w:rPr>
        <w:t>Test 2: Exceeding Max Ticket Capacity</w:t>
      </w:r>
    </w:p>
    <w:p w14:paraId="1833EEB8" w14:textId="77777777" w:rsidR="006725D8" w:rsidRPr="006725D8" w:rsidRDefault="006725D8" w:rsidP="00F415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6725D8">
        <w:rPr>
          <w:rFonts w:ascii="Times New Roman" w:hAnsi="Times New Roman" w:cs="Times New Roman"/>
          <w:sz w:val="24"/>
          <w:szCs w:val="24"/>
        </w:rPr>
        <w:t xml:space="preserve"> Ensure that the ticket pool does not exceed the defined maximum capacity.</w:t>
      </w:r>
    </w:p>
    <w:p w14:paraId="1B59D6D9" w14:textId="77777777" w:rsidR="006725D8" w:rsidRPr="006725D8" w:rsidRDefault="006725D8" w:rsidP="00F415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6725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93F9AE" w14:textId="77777777" w:rsidR="006725D8" w:rsidRPr="006725D8" w:rsidRDefault="006725D8" w:rsidP="00F415D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sz w:val="24"/>
          <w:szCs w:val="24"/>
        </w:rPr>
        <w:t>Vendor: Vendor1</w:t>
      </w:r>
    </w:p>
    <w:p w14:paraId="27DE608E" w14:textId="77777777" w:rsidR="006725D8" w:rsidRPr="006725D8" w:rsidRDefault="006725D8" w:rsidP="00F415D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sz w:val="24"/>
          <w:szCs w:val="24"/>
        </w:rPr>
        <w:t>Tickets Added: 100 (exceeds capacity)</w:t>
      </w:r>
    </w:p>
    <w:p w14:paraId="192AE0FC" w14:textId="77777777" w:rsidR="006725D8" w:rsidRPr="006725D8" w:rsidRDefault="006725D8" w:rsidP="00F415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b/>
          <w:bCs/>
          <w:sz w:val="24"/>
          <w:szCs w:val="24"/>
        </w:rPr>
        <w:t>Expected Outcome:</w:t>
      </w:r>
      <w:r w:rsidRPr="006725D8">
        <w:rPr>
          <w:rFonts w:ascii="Times New Roman" w:hAnsi="Times New Roman" w:cs="Times New Roman"/>
          <w:sz w:val="24"/>
          <w:szCs w:val="24"/>
        </w:rPr>
        <w:t xml:space="preserve"> Ticket pool size remains at the maximum capacity of 50.</w:t>
      </w:r>
    </w:p>
    <w:p w14:paraId="1D05DC45" w14:textId="77777777" w:rsidR="006725D8" w:rsidRPr="006725D8" w:rsidRDefault="006725D8" w:rsidP="00F415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b/>
          <w:bCs/>
          <w:sz w:val="24"/>
          <w:szCs w:val="24"/>
        </w:rPr>
        <w:t>Actual Outcome:</w:t>
      </w:r>
      <w:r w:rsidRPr="006725D8">
        <w:rPr>
          <w:rFonts w:ascii="Times New Roman" w:hAnsi="Times New Roman" w:cs="Times New Roman"/>
          <w:sz w:val="24"/>
          <w:szCs w:val="24"/>
        </w:rPr>
        <w:t xml:space="preserve"> Ticket pool size correctly capped at 50.</w:t>
      </w:r>
    </w:p>
    <w:p w14:paraId="04E009CD" w14:textId="77777777" w:rsidR="006725D8" w:rsidRPr="006725D8" w:rsidRDefault="006725D8" w:rsidP="00F415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Pr="006725D8">
        <w:rPr>
          <w:rFonts w:ascii="Times New Roman" w:hAnsi="Times New Roman" w:cs="Times New Roman"/>
          <w:sz w:val="24"/>
          <w:szCs w:val="24"/>
        </w:rPr>
        <w:t xml:space="preserve"> </w:t>
      </w:r>
      <w:r w:rsidRPr="006725D8">
        <w:rPr>
          <w:rFonts w:ascii="Segoe UI Symbol" w:hAnsi="Segoe UI Symbol" w:cs="Segoe UI Symbol"/>
          <w:sz w:val="24"/>
          <w:szCs w:val="24"/>
        </w:rPr>
        <w:t>✔</w:t>
      </w:r>
      <w:r w:rsidRPr="006725D8">
        <w:rPr>
          <w:rFonts w:ascii="Times New Roman" w:hAnsi="Times New Roman" w:cs="Times New Roman"/>
          <w:sz w:val="24"/>
          <w:szCs w:val="24"/>
        </w:rPr>
        <w:t xml:space="preserve"> Passed</w:t>
      </w:r>
    </w:p>
    <w:p w14:paraId="21E4C2EF" w14:textId="77777777" w:rsidR="006725D8" w:rsidRPr="006725D8" w:rsidRDefault="006725D8" w:rsidP="00F415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b/>
          <w:bCs/>
          <w:sz w:val="24"/>
          <w:szCs w:val="24"/>
        </w:rPr>
        <w:t>Comments:</w:t>
      </w:r>
      <w:r w:rsidRPr="006725D8">
        <w:rPr>
          <w:rFonts w:ascii="Times New Roman" w:hAnsi="Times New Roman" w:cs="Times New Roman"/>
          <w:sz w:val="24"/>
          <w:szCs w:val="24"/>
        </w:rPr>
        <w:t xml:space="preserve"> The system properly limited the pool size to the maximum defined capacity.</w:t>
      </w:r>
    </w:p>
    <w:p w14:paraId="60170CE9" w14:textId="1E21464C" w:rsidR="006725D8" w:rsidRPr="006725D8" w:rsidRDefault="006725D8" w:rsidP="00F415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F57286C" w14:textId="77777777" w:rsidR="006725D8" w:rsidRPr="006725D8" w:rsidRDefault="006725D8" w:rsidP="00F415D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25D8">
        <w:rPr>
          <w:rFonts w:ascii="Times New Roman" w:hAnsi="Times New Roman" w:cs="Times New Roman"/>
          <w:b/>
          <w:bCs/>
          <w:sz w:val="24"/>
          <w:szCs w:val="24"/>
        </w:rPr>
        <w:t>Test 3: Purchasing a Ticket</w:t>
      </w:r>
    </w:p>
    <w:p w14:paraId="7DB6B902" w14:textId="77777777" w:rsidR="006725D8" w:rsidRPr="006725D8" w:rsidRDefault="006725D8" w:rsidP="00F415D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6725D8">
        <w:rPr>
          <w:rFonts w:ascii="Times New Roman" w:hAnsi="Times New Roman" w:cs="Times New Roman"/>
          <w:sz w:val="24"/>
          <w:szCs w:val="24"/>
        </w:rPr>
        <w:t xml:space="preserve"> Verify that a single ticket purchase reduces the pool by one and increments the tickets sold counter.</w:t>
      </w:r>
    </w:p>
    <w:p w14:paraId="65E472A4" w14:textId="77777777" w:rsidR="006725D8" w:rsidRPr="006725D8" w:rsidRDefault="006725D8" w:rsidP="00F415D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6725D8">
        <w:rPr>
          <w:rFonts w:ascii="Times New Roman" w:hAnsi="Times New Roman" w:cs="Times New Roman"/>
          <w:sz w:val="24"/>
          <w:szCs w:val="24"/>
        </w:rPr>
        <w:t xml:space="preserve"> None (simulates a single ticket purchase).</w:t>
      </w:r>
    </w:p>
    <w:p w14:paraId="080EF398" w14:textId="77777777" w:rsidR="006725D8" w:rsidRPr="006725D8" w:rsidRDefault="006725D8" w:rsidP="00F415D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b/>
          <w:bCs/>
          <w:sz w:val="24"/>
          <w:szCs w:val="24"/>
        </w:rPr>
        <w:t>Expected Outcome:</w:t>
      </w:r>
      <w:r w:rsidRPr="006725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A3C4EB" w14:textId="77777777" w:rsidR="006725D8" w:rsidRPr="006725D8" w:rsidRDefault="006725D8" w:rsidP="00F415D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sz w:val="24"/>
          <w:szCs w:val="24"/>
        </w:rPr>
        <w:t>Ticket pool decreases by 1.</w:t>
      </w:r>
    </w:p>
    <w:p w14:paraId="65C635C6" w14:textId="77777777" w:rsidR="006725D8" w:rsidRPr="006725D8" w:rsidRDefault="006725D8" w:rsidP="00F415D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sz w:val="24"/>
          <w:szCs w:val="24"/>
        </w:rPr>
        <w:t>Tickets sold counter increases by 1.</w:t>
      </w:r>
    </w:p>
    <w:p w14:paraId="0009D4EF" w14:textId="77777777" w:rsidR="006725D8" w:rsidRPr="006725D8" w:rsidRDefault="006725D8" w:rsidP="00F415D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b/>
          <w:bCs/>
          <w:sz w:val="24"/>
          <w:szCs w:val="24"/>
        </w:rPr>
        <w:t>Actual Outcome:</w:t>
      </w:r>
      <w:r w:rsidRPr="006725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3A8CCC" w14:textId="77777777" w:rsidR="006725D8" w:rsidRPr="006725D8" w:rsidRDefault="006725D8" w:rsidP="00F415D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sz w:val="24"/>
          <w:szCs w:val="24"/>
        </w:rPr>
        <w:t>Ticket pool size decreased to 49.</w:t>
      </w:r>
    </w:p>
    <w:p w14:paraId="25383BE3" w14:textId="77777777" w:rsidR="006725D8" w:rsidRPr="006725D8" w:rsidRDefault="006725D8" w:rsidP="00F415D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sz w:val="24"/>
          <w:szCs w:val="24"/>
        </w:rPr>
        <w:t>Tickets sold counter incremented to 1.</w:t>
      </w:r>
    </w:p>
    <w:p w14:paraId="795E496C" w14:textId="77777777" w:rsidR="006725D8" w:rsidRPr="006725D8" w:rsidRDefault="006725D8" w:rsidP="00F415D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Pr="006725D8">
        <w:rPr>
          <w:rFonts w:ascii="Times New Roman" w:hAnsi="Times New Roman" w:cs="Times New Roman"/>
          <w:sz w:val="24"/>
          <w:szCs w:val="24"/>
        </w:rPr>
        <w:t xml:space="preserve"> </w:t>
      </w:r>
      <w:r w:rsidRPr="006725D8">
        <w:rPr>
          <w:rFonts w:ascii="Segoe UI Symbol" w:hAnsi="Segoe UI Symbol" w:cs="Segoe UI Symbol"/>
          <w:sz w:val="24"/>
          <w:szCs w:val="24"/>
        </w:rPr>
        <w:t>✔</w:t>
      </w:r>
      <w:r w:rsidRPr="006725D8">
        <w:rPr>
          <w:rFonts w:ascii="Times New Roman" w:hAnsi="Times New Roman" w:cs="Times New Roman"/>
          <w:sz w:val="24"/>
          <w:szCs w:val="24"/>
        </w:rPr>
        <w:t xml:space="preserve"> Passed</w:t>
      </w:r>
    </w:p>
    <w:p w14:paraId="28673562" w14:textId="4D134DF5" w:rsidR="006725D8" w:rsidRPr="006725D8" w:rsidRDefault="006725D8" w:rsidP="00F415D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b/>
          <w:bCs/>
          <w:sz w:val="24"/>
          <w:szCs w:val="24"/>
        </w:rPr>
        <w:t>Comments:</w:t>
      </w:r>
      <w:r w:rsidRPr="006725D8">
        <w:rPr>
          <w:rFonts w:ascii="Times New Roman" w:hAnsi="Times New Roman" w:cs="Times New Roman"/>
          <w:sz w:val="24"/>
          <w:szCs w:val="24"/>
        </w:rPr>
        <w:t xml:space="preserve"> Proper synchronization of pool size and tickets sold was observed.</w:t>
      </w:r>
    </w:p>
    <w:p w14:paraId="1A77BD08" w14:textId="77777777" w:rsidR="006725D8" w:rsidRPr="006725D8" w:rsidRDefault="006725D8" w:rsidP="00F415D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25D8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4: Multiple Customers Purchasing Tickets</w:t>
      </w:r>
    </w:p>
    <w:p w14:paraId="7E9B99DE" w14:textId="77777777" w:rsidR="006725D8" w:rsidRPr="006725D8" w:rsidRDefault="006725D8" w:rsidP="00F415D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6725D8">
        <w:rPr>
          <w:rFonts w:ascii="Times New Roman" w:hAnsi="Times New Roman" w:cs="Times New Roman"/>
          <w:sz w:val="24"/>
          <w:szCs w:val="24"/>
        </w:rPr>
        <w:t xml:space="preserve"> Simulate 10 customers purchasing tickets and validate that ticket pool and sales are updated correctly.</w:t>
      </w:r>
    </w:p>
    <w:p w14:paraId="326AE22B" w14:textId="77777777" w:rsidR="006725D8" w:rsidRPr="006725D8" w:rsidRDefault="006725D8" w:rsidP="00F415D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6725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7363A9" w14:textId="77777777" w:rsidR="006725D8" w:rsidRPr="006725D8" w:rsidRDefault="006725D8" w:rsidP="00F415D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sz w:val="24"/>
          <w:szCs w:val="24"/>
        </w:rPr>
        <w:t>Initial Ticket Pool Size: 50</w:t>
      </w:r>
    </w:p>
    <w:p w14:paraId="6AC334A4" w14:textId="77777777" w:rsidR="006725D8" w:rsidRPr="006725D8" w:rsidRDefault="006725D8" w:rsidP="00F415D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sz w:val="24"/>
          <w:szCs w:val="24"/>
        </w:rPr>
        <w:t>Customers Purchasing: 10</w:t>
      </w:r>
    </w:p>
    <w:p w14:paraId="5DC76725" w14:textId="77777777" w:rsidR="006725D8" w:rsidRPr="006725D8" w:rsidRDefault="006725D8" w:rsidP="00F415D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b/>
          <w:bCs/>
          <w:sz w:val="24"/>
          <w:szCs w:val="24"/>
        </w:rPr>
        <w:t>Expected Outcome:</w:t>
      </w:r>
      <w:r w:rsidRPr="006725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CCE20A" w14:textId="77777777" w:rsidR="006725D8" w:rsidRPr="006725D8" w:rsidRDefault="006725D8" w:rsidP="00F415D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sz w:val="24"/>
          <w:szCs w:val="24"/>
        </w:rPr>
        <w:t>Tickets sold counter increases by 10.</w:t>
      </w:r>
    </w:p>
    <w:p w14:paraId="60086D2D" w14:textId="77777777" w:rsidR="006725D8" w:rsidRPr="006725D8" w:rsidRDefault="006725D8" w:rsidP="00F415D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sz w:val="24"/>
          <w:szCs w:val="24"/>
        </w:rPr>
        <w:t>Ticket pool decreases by 10.</w:t>
      </w:r>
    </w:p>
    <w:p w14:paraId="3E51457E" w14:textId="77777777" w:rsidR="006725D8" w:rsidRPr="006725D8" w:rsidRDefault="006725D8" w:rsidP="00F415D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b/>
          <w:bCs/>
          <w:sz w:val="24"/>
          <w:szCs w:val="24"/>
        </w:rPr>
        <w:t>Actual Outcome:</w:t>
      </w:r>
      <w:r w:rsidRPr="006725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E3CD10" w14:textId="77777777" w:rsidR="006725D8" w:rsidRPr="006725D8" w:rsidRDefault="006725D8" w:rsidP="00F415D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sz w:val="24"/>
          <w:szCs w:val="24"/>
        </w:rPr>
        <w:t>Tickets sold counter increased to 10.</w:t>
      </w:r>
    </w:p>
    <w:p w14:paraId="143EB3EF" w14:textId="77777777" w:rsidR="006725D8" w:rsidRPr="006725D8" w:rsidRDefault="006725D8" w:rsidP="00F415D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sz w:val="24"/>
          <w:szCs w:val="24"/>
        </w:rPr>
        <w:t>Ticket pool decreased to 40.</w:t>
      </w:r>
    </w:p>
    <w:p w14:paraId="4489987D" w14:textId="77777777" w:rsidR="006725D8" w:rsidRPr="006725D8" w:rsidRDefault="006725D8" w:rsidP="00F415D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Pr="006725D8">
        <w:rPr>
          <w:rFonts w:ascii="Times New Roman" w:hAnsi="Times New Roman" w:cs="Times New Roman"/>
          <w:sz w:val="24"/>
          <w:szCs w:val="24"/>
        </w:rPr>
        <w:t xml:space="preserve"> </w:t>
      </w:r>
      <w:r w:rsidRPr="006725D8">
        <w:rPr>
          <w:rFonts w:ascii="Segoe UI Symbol" w:hAnsi="Segoe UI Symbol" w:cs="Segoe UI Symbol"/>
          <w:sz w:val="24"/>
          <w:szCs w:val="24"/>
        </w:rPr>
        <w:t>✔</w:t>
      </w:r>
      <w:r w:rsidRPr="006725D8">
        <w:rPr>
          <w:rFonts w:ascii="Times New Roman" w:hAnsi="Times New Roman" w:cs="Times New Roman"/>
          <w:sz w:val="24"/>
          <w:szCs w:val="24"/>
        </w:rPr>
        <w:t xml:space="preserve"> Passed</w:t>
      </w:r>
    </w:p>
    <w:p w14:paraId="6DABC3E1" w14:textId="77777777" w:rsidR="006725D8" w:rsidRPr="006725D8" w:rsidRDefault="006725D8" w:rsidP="00F415D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b/>
          <w:bCs/>
          <w:sz w:val="24"/>
          <w:szCs w:val="24"/>
        </w:rPr>
        <w:t>Comments:</w:t>
      </w:r>
      <w:r w:rsidRPr="006725D8">
        <w:rPr>
          <w:rFonts w:ascii="Times New Roman" w:hAnsi="Times New Roman" w:cs="Times New Roman"/>
          <w:sz w:val="24"/>
          <w:szCs w:val="24"/>
        </w:rPr>
        <w:t xml:space="preserve"> Logic handled multiple ticket purchases accurately. Iterative improvements ensured edge case compatibility.</w:t>
      </w:r>
    </w:p>
    <w:p w14:paraId="71869216" w14:textId="405D1AE8" w:rsidR="006725D8" w:rsidRPr="006725D8" w:rsidRDefault="006725D8" w:rsidP="00F415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29F3FDD" w14:textId="77777777" w:rsidR="006725D8" w:rsidRPr="006725D8" w:rsidRDefault="006725D8" w:rsidP="00F415D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25D8">
        <w:rPr>
          <w:rFonts w:ascii="Times New Roman" w:hAnsi="Times New Roman" w:cs="Times New Roman"/>
          <w:b/>
          <w:bCs/>
          <w:sz w:val="24"/>
          <w:szCs w:val="24"/>
        </w:rPr>
        <w:t>Test 5: Interrupt Simulation</w:t>
      </w:r>
    </w:p>
    <w:p w14:paraId="4261F473" w14:textId="77777777" w:rsidR="006725D8" w:rsidRPr="006725D8" w:rsidRDefault="006725D8" w:rsidP="00F415D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6725D8">
        <w:rPr>
          <w:rFonts w:ascii="Times New Roman" w:hAnsi="Times New Roman" w:cs="Times New Roman"/>
          <w:sz w:val="24"/>
          <w:szCs w:val="24"/>
        </w:rPr>
        <w:t xml:space="preserve"> Confirm that adding tickets is halted when the simulation is interrupted.</w:t>
      </w:r>
    </w:p>
    <w:p w14:paraId="42EBC096" w14:textId="77777777" w:rsidR="006725D8" w:rsidRPr="006725D8" w:rsidRDefault="006725D8" w:rsidP="00F415D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6725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48080A" w14:textId="77777777" w:rsidR="006725D8" w:rsidRPr="006725D8" w:rsidRDefault="006725D8" w:rsidP="00F415DB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sz w:val="24"/>
          <w:szCs w:val="24"/>
        </w:rPr>
        <w:t>Tickets Added: 10</w:t>
      </w:r>
    </w:p>
    <w:p w14:paraId="0B6967C4" w14:textId="77777777" w:rsidR="006725D8" w:rsidRPr="006725D8" w:rsidRDefault="006725D8" w:rsidP="00F415D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b/>
          <w:bCs/>
          <w:sz w:val="24"/>
          <w:szCs w:val="24"/>
        </w:rPr>
        <w:t>Expected Outcome:</w:t>
      </w:r>
      <w:r w:rsidRPr="006725D8">
        <w:rPr>
          <w:rFonts w:ascii="Times New Roman" w:hAnsi="Times New Roman" w:cs="Times New Roman"/>
          <w:sz w:val="24"/>
          <w:szCs w:val="24"/>
        </w:rPr>
        <w:t xml:space="preserve"> No new tickets are added after the interrupt.</w:t>
      </w:r>
    </w:p>
    <w:p w14:paraId="65BE6E8B" w14:textId="77777777" w:rsidR="006725D8" w:rsidRPr="006725D8" w:rsidRDefault="006725D8" w:rsidP="00F415D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b/>
          <w:bCs/>
          <w:sz w:val="24"/>
          <w:szCs w:val="24"/>
        </w:rPr>
        <w:t>Actual Outcome:</w:t>
      </w:r>
      <w:r w:rsidRPr="006725D8">
        <w:rPr>
          <w:rFonts w:ascii="Times New Roman" w:hAnsi="Times New Roman" w:cs="Times New Roman"/>
          <w:sz w:val="24"/>
          <w:szCs w:val="24"/>
        </w:rPr>
        <w:t xml:space="preserve"> Ticket pool size remained unchanged after the interrupt.</w:t>
      </w:r>
    </w:p>
    <w:p w14:paraId="55A3A801" w14:textId="77777777" w:rsidR="006725D8" w:rsidRPr="006725D8" w:rsidRDefault="006725D8" w:rsidP="00F415D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Pr="006725D8">
        <w:rPr>
          <w:rFonts w:ascii="Times New Roman" w:hAnsi="Times New Roman" w:cs="Times New Roman"/>
          <w:sz w:val="24"/>
          <w:szCs w:val="24"/>
        </w:rPr>
        <w:t xml:space="preserve"> </w:t>
      </w:r>
      <w:r w:rsidRPr="006725D8">
        <w:rPr>
          <w:rFonts w:ascii="Segoe UI Symbol" w:hAnsi="Segoe UI Symbol" w:cs="Segoe UI Symbol"/>
          <w:sz w:val="24"/>
          <w:szCs w:val="24"/>
        </w:rPr>
        <w:t>✔</w:t>
      </w:r>
      <w:r w:rsidRPr="006725D8">
        <w:rPr>
          <w:rFonts w:ascii="Times New Roman" w:hAnsi="Times New Roman" w:cs="Times New Roman"/>
          <w:sz w:val="24"/>
          <w:szCs w:val="24"/>
        </w:rPr>
        <w:t xml:space="preserve"> Passed</w:t>
      </w:r>
    </w:p>
    <w:p w14:paraId="02712295" w14:textId="77777777" w:rsidR="006725D8" w:rsidRPr="006725D8" w:rsidRDefault="006725D8" w:rsidP="00F415D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b/>
          <w:bCs/>
          <w:sz w:val="24"/>
          <w:szCs w:val="24"/>
        </w:rPr>
        <w:t>Comments:</w:t>
      </w:r>
      <w:r w:rsidRPr="006725D8">
        <w:rPr>
          <w:rFonts w:ascii="Times New Roman" w:hAnsi="Times New Roman" w:cs="Times New Roman"/>
          <w:sz w:val="24"/>
          <w:szCs w:val="24"/>
        </w:rPr>
        <w:t xml:space="preserve"> Simulation halt functionality behaved as expected.</w:t>
      </w:r>
    </w:p>
    <w:p w14:paraId="61C5A7E5" w14:textId="57F5757F" w:rsidR="006725D8" w:rsidRDefault="006725D8" w:rsidP="006725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FCCDFF" w14:textId="77777777" w:rsidR="006725D8" w:rsidRDefault="006725D8" w:rsidP="006725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686182" w14:textId="77777777" w:rsidR="006A4E81" w:rsidRDefault="006A4E81" w:rsidP="006725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B82AEE" w14:textId="77777777" w:rsidR="006A4E81" w:rsidRDefault="006A4E81" w:rsidP="006725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E1798A" w14:textId="77777777" w:rsidR="006A4E81" w:rsidRDefault="006A4E81" w:rsidP="006725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4BEAB5" w14:textId="77777777" w:rsidR="006A4E81" w:rsidRDefault="006A4E81" w:rsidP="006725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2BF7A7" w14:textId="77777777" w:rsidR="006A4E81" w:rsidRDefault="006A4E81" w:rsidP="006725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8CC134" w14:textId="77777777" w:rsidR="006A4E81" w:rsidRDefault="006A4E81" w:rsidP="006725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82FCD3" w14:textId="77777777" w:rsidR="006A4E81" w:rsidRDefault="006A4E81" w:rsidP="006725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42AD31" w14:textId="77777777" w:rsidR="006A4E81" w:rsidRDefault="006A4E81" w:rsidP="006725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E23B18" w14:textId="77777777" w:rsidR="006A4E81" w:rsidRDefault="006A4E81" w:rsidP="006725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9603DD" w14:textId="77777777" w:rsidR="006A4E81" w:rsidRDefault="006A4E81" w:rsidP="006725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99D009" w14:textId="77777777" w:rsidR="006A4E81" w:rsidRDefault="006A4E81" w:rsidP="006725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923EA3" w14:textId="77777777" w:rsidR="006A4E81" w:rsidRDefault="006A4E81" w:rsidP="006725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35F7E0" w14:textId="77777777" w:rsidR="006A4E81" w:rsidRDefault="006A4E81" w:rsidP="006725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28EB28" w14:textId="77777777" w:rsidR="006A4E81" w:rsidRDefault="006A4E81" w:rsidP="006725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3DBFAC" w14:textId="77777777" w:rsidR="006A4E81" w:rsidRDefault="006A4E81" w:rsidP="006725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DA0B08" w14:textId="77777777" w:rsidR="00321E92" w:rsidRDefault="00321E92" w:rsidP="006725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88198B" w14:textId="77777777" w:rsidR="006A4E81" w:rsidRPr="006725D8" w:rsidRDefault="006A4E81" w:rsidP="006725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C6D940" w14:textId="77777777" w:rsidR="006725D8" w:rsidRDefault="006725D8" w:rsidP="006725D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25D8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Analysis and Observations</w:t>
      </w:r>
    </w:p>
    <w:p w14:paraId="31EDABFC" w14:textId="77777777" w:rsidR="00BC0820" w:rsidRPr="006725D8" w:rsidRDefault="00BC0820" w:rsidP="006725D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895D04" w14:textId="77777777" w:rsidR="006725D8" w:rsidRPr="006725D8" w:rsidRDefault="006725D8" w:rsidP="00BC0820">
      <w:pPr>
        <w:pStyle w:val="ListParagraph"/>
        <w:numPr>
          <w:ilvl w:val="0"/>
          <w:numId w:val="7"/>
        </w:numPr>
        <w:tabs>
          <w:tab w:val="clear" w:pos="72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b/>
          <w:bCs/>
          <w:sz w:val="24"/>
          <w:szCs w:val="24"/>
        </w:rPr>
        <w:t>Strengths:</w:t>
      </w:r>
    </w:p>
    <w:p w14:paraId="41C24A87" w14:textId="77777777" w:rsidR="006725D8" w:rsidRPr="006725D8" w:rsidRDefault="006725D8" w:rsidP="00F415DB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sz w:val="24"/>
          <w:szCs w:val="24"/>
        </w:rPr>
        <w:t>The ticket pool functionality demonstrated robustness in handling basic operations like adding and purchasing tickets.</w:t>
      </w:r>
    </w:p>
    <w:p w14:paraId="55B20258" w14:textId="77777777" w:rsidR="006725D8" w:rsidRPr="006725D8" w:rsidRDefault="006725D8" w:rsidP="00F415DB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sz w:val="24"/>
          <w:szCs w:val="24"/>
        </w:rPr>
        <w:t>System accurately enforced the maximum capacity limits.</w:t>
      </w:r>
    </w:p>
    <w:p w14:paraId="2910D9FD" w14:textId="77777777" w:rsidR="006725D8" w:rsidRDefault="006725D8" w:rsidP="00F415DB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sz w:val="24"/>
          <w:szCs w:val="24"/>
        </w:rPr>
        <w:t>Interrupt simulation worked flawlessly, preventing unintended changes.</w:t>
      </w:r>
    </w:p>
    <w:p w14:paraId="01B8F184" w14:textId="77777777" w:rsidR="00BC0820" w:rsidRPr="006725D8" w:rsidRDefault="00BC0820" w:rsidP="00F415D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6878798" w14:textId="77777777" w:rsidR="006725D8" w:rsidRPr="006725D8" w:rsidRDefault="006725D8" w:rsidP="00F415DB">
      <w:pPr>
        <w:pStyle w:val="ListParagraph"/>
        <w:numPr>
          <w:ilvl w:val="0"/>
          <w:numId w:val="7"/>
        </w:numPr>
        <w:tabs>
          <w:tab w:val="clear" w:pos="72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b/>
          <w:bCs/>
          <w:sz w:val="24"/>
          <w:szCs w:val="24"/>
        </w:rPr>
        <w:t>Areas of Improvement:</w:t>
      </w:r>
    </w:p>
    <w:p w14:paraId="18698D0A" w14:textId="77777777" w:rsidR="006725D8" w:rsidRPr="006725D8" w:rsidRDefault="006725D8" w:rsidP="00F415DB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sz w:val="24"/>
          <w:szCs w:val="24"/>
        </w:rPr>
        <w:t>Additional edge cases like zero tickets available or simultaneous customer requests could be tested to enhance reliability.</w:t>
      </w:r>
    </w:p>
    <w:p w14:paraId="245482AA" w14:textId="77777777" w:rsidR="006725D8" w:rsidRDefault="006725D8" w:rsidP="00F415DB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sz w:val="24"/>
          <w:szCs w:val="24"/>
        </w:rPr>
        <w:t>Error handling during purchase (e.g., pool already empty) could be validated.</w:t>
      </w:r>
    </w:p>
    <w:p w14:paraId="7B512100" w14:textId="77777777" w:rsidR="00BC0820" w:rsidRPr="006725D8" w:rsidRDefault="00BC0820" w:rsidP="00F415D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92578EA" w14:textId="77777777" w:rsidR="006725D8" w:rsidRPr="006725D8" w:rsidRDefault="006725D8" w:rsidP="00F415DB">
      <w:pPr>
        <w:pStyle w:val="ListParagraph"/>
        <w:numPr>
          <w:ilvl w:val="0"/>
          <w:numId w:val="7"/>
        </w:numPr>
        <w:tabs>
          <w:tab w:val="clear" w:pos="72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b/>
          <w:bCs/>
          <w:sz w:val="24"/>
          <w:szCs w:val="24"/>
        </w:rPr>
        <w:t>Issue Resolution:</w:t>
      </w:r>
    </w:p>
    <w:p w14:paraId="0D9C9BF4" w14:textId="77777777" w:rsidR="006725D8" w:rsidRDefault="006725D8" w:rsidP="00F415DB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b/>
          <w:bCs/>
          <w:sz w:val="24"/>
          <w:szCs w:val="24"/>
        </w:rPr>
        <w:t>Issue in Test 4:</w:t>
      </w:r>
      <w:r w:rsidRPr="006725D8">
        <w:rPr>
          <w:rFonts w:ascii="Times New Roman" w:hAnsi="Times New Roman" w:cs="Times New Roman"/>
          <w:sz w:val="24"/>
          <w:szCs w:val="24"/>
        </w:rPr>
        <w:t xml:space="preserve"> Initially, customers attempting to purchase tickets when fewer tickets remained were not handled well. </w:t>
      </w:r>
    </w:p>
    <w:p w14:paraId="15A0D32A" w14:textId="77777777" w:rsidR="006725D8" w:rsidRPr="006725D8" w:rsidRDefault="006725D8" w:rsidP="00F415DB">
      <w:pPr>
        <w:pStyle w:val="ListParagraph"/>
        <w:numPr>
          <w:ilvl w:val="0"/>
          <w:numId w:val="8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b/>
          <w:bCs/>
          <w:sz w:val="24"/>
          <w:szCs w:val="24"/>
        </w:rPr>
        <w:t>Resolution:</w:t>
      </w:r>
      <w:r w:rsidRPr="006725D8">
        <w:rPr>
          <w:rFonts w:ascii="Times New Roman" w:hAnsi="Times New Roman" w:cs="Times New Roman"/>
          <w:sz w:val="24"/>
          <w:szCs w:val="24"/>
        </w:rPr>
        <w:t xml:space="preserve"> Logic was updated to correctly limit purchases to available tickets.</w:t>
      </w:r>
    </w:p>
    <w:p w14:paraId="26EC0D79" w14:textId="77777777" w:rsidR="006725D8" w:rsidRPr="006725D8" w:rsidRDefault="006725D8" w:rsidP="006725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D5D0FA0" w14:textId="187797B7" w:rsidR="006725D8" w:rsidRPr="006725D8" w:rsidRDefault="006725D8" w:rsidP="006725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6951BD" w14:paraId="741E7125" w14:textId="77777777" w:rsidTr="006951BD">
        <w:tc>
          <w:tcPr>
            <w:tcW w:w="1726" w:type="dxa"/>
            <w:shd w:val="clear" w:color="auto" w:fill="DAE9F7" w:themeFill="text2" w:themeFillTint="1A"/>
          </w:tcPr>
          <w:p w14:paraId="5E2C9C60" w14:textId="5A3AE1B2" w:rsidR="006951BD" w:rsidRDefault="006951BD" w:rsidP="006951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59">
              <w:t>Test Case</w:t>
            </w:r>
          </w:p>
        </w:tc>
        <w:tc>
          <w:tcPr>
            <w:tcW w:w="1726" w:type="dxa"/>
            <w:shd w:val="clear" w:color="auto" w:fill="DAE9F7" w:themeFill="text2" w:themeFillTint="1A"/>
          </w:tcPr>
          <w:p w14:paraId="70780AA7" w14:textId="1FF14647" w:rsidR="006951BD" w:rsidRDefault="006951BD" w:rsidP="006951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59">
              <w:t>Expected Outcome</w:t>
            </w:r>
          </w:p>
        </w:tc>
        <w:tc>
          <w:tcPr>
            <w:tcW w:w="1726" w:type="dxa"/>
            <w:shd w:val="clear" w:color="auto" w:fill="DAE9F7" w:themeFill="text2" w:themeFillTint="1A"/>
          </w:tcPr>
          <w:p w14:paraId="483DAB91" w14:textId="0621D8C1" w:rsidR="006951BD" w:rsidRDefault="006951BD" w:rsidP="006951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59">
              <w:t>Actual Outcome</w:t>
            </w:r>
          </w:p>
        </w:tc>
        <w:tc>
          <w:tcPr>
            <w:tcW w:w="1726" w:type="dxa"/>
            <w:shd w:val="clear" w:color="auto" w:fill="DAE9F7" w:themeFill="text2" w:themeFillTint="1A"/>
          </w:tcPr>
          <w:p w14:paraId="00EBC01B" w14:textId="5B85181D" w:rsidR="006951BD" w:rsidRDefault="006951BD" w:rsidP="006951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59">
              <w:t>Result</w:t>
            </w:r>
          </w:p>
        </w:tc>
        <w:tc>
          <w:tcPr>
            <w:tcW w:w="1726" w:type="dxa"/>
            <w:shd w:val="clear" w:color="auto" w:fill="DAE9F7" w:themeFill="text2" w:themeFillTint="1A"/>
          </w:tcPr>
          <w:p w14:paraId="6F358AE5" w14:textId="1BFAECA0" w:rsidR="006951BD" w:rsidRDefault="006951BD" w:rsidP="006951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59">
              <w:t>Remarks</w:t>
            </w:r>
          </w:p>
        </w:tc>
      </w:tr>
      <w:tr w:rsidR="006951BD" w14:paraId="20243258" w14:textId="77777777" w:rsidTr="006951BD">
        <w:tc>
          <w:tcPr>
            <w:tcW w:w="1726" w:type="dxa"/>
          </w:tcPr>
          <w:p w14:paraId="4EE78ADB" w14:textId="045472AC" w:rsidR="006951BD" w:rsidRDefault="006951BD" w:rsidP="006951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59">
              <w:t>Adding Tickets to the Pool</w:t>
            </w:r>
          </w:p>
        </w:tc>
        <w:tc>
          <w:tcPr>
            <w:tcW w:w="1726" w:type="dxa"/>
          </w:tcPr>
          <w:p w14:paraId="23C6DB7C" w14:textId="36BFDAF8" w:rsidR="006951BD" w:rsidRDefault="006951BD" w:rsidP="006951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59">
              <w:t>Pool size equals tickets added.</w:t>
            </w:r>
          </w:p>
        </w:tc>
        <w:tc>
          <w:tcPr>
            <w:tcW w:w="1726" w:type="dxa"/>
          </w:tcPr>
          <w:p w14:paraId="1EDEFB6A" w14:textId="7940358E" w:rsidR="006951BD" w:rsidRDefault="006951BD" w:rsidP="006951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59">
              <w:t>Pool size reached 50.</w:t>
            </w:r>
          </w:p>
        </w:tc>
        <w:tc>
          <w:tcPr>
            <w:tcW w:w="1726" w:type="dxa"/>
          </w:tcPr>
          <w:p w14:paraId="6B5FE367" w14:textId="2F538425" w:rsidR="006951BD" w:rsidRDefault="006951BD" w:rsidP="006951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59">
              <w:rPr>
                <w:rFonts w:ascii="Segoe UI Symbol" w:hAnsi="Segoe UI Symbol" w:cs="Segoe UI Symbol"/>
              </w:rPr>
              <w:t>✔</w:t>
            </w:r>
            <w:r w:rsidRPr="00126459">
              <w:t xml:space="preserve"> Passed</w:t>
            </w:r>
          </w:p>
        </w:tc>
        <w:tc>
          <w:tcPr>
            <w:tcW w:w="1726" w:type="dxa"/>
          </w:tcPr>
          <w:p w14:paraId="58A3D4B6" w14:textId="32014726" w:rsidR="006951BD" w:rsidRDefault="006951BD" w:rsidP="006951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59">
              <w:t>Functionality worked as expected.</w:t>
            </w:r>
          </w:p>
        </w:tc>
      </w:tr>
      <w:tr w:rsidR="006951BD" w14:paraId="666AB8D3" w14:textId="77777777" w:rsidTr="006951BD">
        <w:tc>
          <w:tcPr>
            <w:tcW w:w="1726" w:type="dxa"/>
          </w:tcPr>
          <w:p w14:paraId="27AC26D9" w14:textId="7613501F" w:rsidR="006951BD" w:rsidRDefault="006951BD" w:rsidP="006951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59">
              <w:t>Exceeding Max Capacity</w:t>
            </w:r>
          </w:p>
        </w:tc>
        <w:tc>
          <w:tcPr>
            <w:tcW w:w="1726" w:type="dxa"/>
          </w:tcPr>
          <w:p w14:paraId="125B143F" w14:textId="5DF5B4DD" w:rsidR="006951BD" w:rsidRDefault="006951BD" w:rsidP="006951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59">
              <w:t>Pool size remains at max capacity (50).</w:t>
            </w:r>
          </w:p>
        </w:tc>
        <w:tc>
          <w:tcPr>
            <w:tcW w:w="1726" w:type="dxa"/>
          </w:tcPr>
          <w:p w14:paraId="4B247E51" w14:textId="36286903" w:rsidR="006951BD" w:rsidRDefault="006951BD" w:rsidP="006951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59">
              <w:t>Pool size capped at 50.</w:t>
            </w:r>
          </w:p>
        </w:tc>
        <w:tc>
          <w:tcPr>
            <w:tcW w:w="1726" w:type="dxa"/>
          </w:tcPr>
          <w:p w14:paraId="520EC390" w14:textId="4751730D" w:rsidR="006951BD" w:rsidRDefault="006951BD" w:rsidP="006951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59">
              <w:rPr>
                <w:rFonts w:ascii="Segoe UI Symbol" w:hAnsi="Segoe UI Symbol" w:cs="Segoe UI Symbol"/>
              </w:rPr>
              <w:t>✔</w:t>
            </w:r>
            <w:r w:rsidRPr="00126459">
              <w:t xml:space="preserve"> Passed</w:t>
            </w:r>
          </w:p>
        </w:tc>
        <w:tc>
          <w:tcPr>
            <w:tcW w:w="1726" w:type="dxa"/>
          </w:tcPr>
          <w:p w14:paraId="1B7158DC" w14:textId="1AB7A732" w:rsidR="006951BD" w:rsidRDefault="006951BD" w:rsidP="006951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59">
              <w:t>Pool size limited appropriately.</w:t>
            </w:r>
          </w:p>
        </w:tc>
      </w:tr>
      <w:tr w:rsidR="006951BD" w14:paraId="7E2C8961" w14:textId="77777777" w:rsidTr="006951BD">
        <w:tc>
          <w:tcPr>
            <w:tcW w:w="1726" w:type="dxa"/>
          </w:tcPr>
          <w:p w14:paraId="27416CBE" w14:textId="1295EB1B" w:rsidR="006951BD" w:rsidRDefault="006951BD" w:rsidP="006951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59">
              <w:t>Purchasing a Ticket</w:t>
            </w:r>
          </w:p>
        </w:tc>
        <w:tc>
          <w:tcPr>
            <w:tcW w:w="1726" w:type="dxa"/>
          </w:tcPr>
          <w:p w14:paraId="13F572B1" w14:textId="1C69184B" w:rsidR="006951BD" w:rsidRDefault="006951BD" w:rsidP="006951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59">
              <w:t>Pool size -1, tickets sold +1.</w:t>
            </w:r>
          </w:p>
        </w:tc>
        <w:tc>
          <w:tcPr>
            <w:tcW w:w="1726" w:type="dxa"/>
          </w:tcPr>
          <w:p w14:paraId="4A3DB695" w14:textId="06D5B28B" w:rsidR="006951BD" w:rsidRDefault="006951BD" w:rsidP="006951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59">
              <w:t>Pool size 49, tickets sold 1.</w:t>
            </w:r>
          </w:p>
        </w:tc>
        <w:tc>
          <w:tcPr>
            <w:tcW w:w="1726" w:type="dxa"/>
          </w:tcPr>
          <w:p w14:paraId="3C925A81" w14:textId="4F2F21F0" w:rsidR="006951BD" w:rsidRDefault="006951BD" w:rsidP="006951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59">
              <w:rPr>
                <w:rFonts w:ascii="Segoe UI Symbol" w:hAnsi="Segoe UI Symbol" w:cs="Segoe UI Symbol"/>
              </w:rPr>
              <w:t>✔</w:t>
            </w:r>
            <w:r w:rsidRPr="00126459">
              <w:t xml:space="preserve"> Passed</w:t>
            </w:r>
          </w:p>
        </w:tc>
        <w:tc>
          <w:tcPr>
            <w:tcW w:w="1726" w:type="dxa"/>
          </w:tcPr>
          <w:p w14:paraId="55A6E1AD" w14:textId="5E35CACE" w:rsidR="006951BD" w:rsidRDefault="006951BD" w:rsidP="006951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59">
              <w:t>Sales and pool updates synchronized.</w:t>
            </w:r>
          </w:p>
        </w:tc>
      </w:tr>
      <w:tr w:rsidR="006951BD" w14:paraId="6B059EE8" w14:textId="77777777" w:rsidTr="006951BD">
        <w:tc>
          <w:tcPr>
            <w:tcW w:w="1726" w:type="dxa"/>
          </w:tcPr>
          <w:p w14:paraId="0D9F3EC9" w14:textId="50B219C6" w:rsidR="006951BD" w:rsidRDefault="006951BD" w:rsidP="006951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59">
              <w:t>Multiple Customers Purchasing</w:t>
            </w:r>
          </w:p>
        </w:tc>
        <w:tc>
          <w:tcPr>
            <w:tcW w:w="1726" w:type="dxa"/>
          </w:tcPr>
          <w:p w14:paraId="313851E7" w14:textId="5B93B212" w:rsidR="006951BD" w:rsidRDefault="006951BD" w:rsidP="006951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59">
              <w:t>Pool size -10, tickets sold +10.</w:t>
            </w:r>
          </w:p>
        </w:tc>
        <w:tc>
          <w:tcPr>
            <w:tcW w:w="1726" w:type="dxa"/>
          </w:tcPr>
          <w:p w14:paraId="58AADD30" w14:textId="4C234104" w:rsidR="006951BD" w:rsidRDefault="006951BD" w:rsidP="006951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59">
              <w:t>Pool size 40, tickets sold 10.</w:t>
            </w:r>
          </w:p>
        </w:tc>
        <w:tc>
          <w:tcPr>
            <w:tcW w:w="1726" w:type="dxa"/>
          </w:tcPr>
          <w:p w14:paraId="2DF46536" w14:textId="7F82268B" w:rsidR="006951BD" w:rsidRDefault="006951BD" w:rsidP="006951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59">
              <w:rPr>
                <w:rFonts w:ascii="Segoe UI Symbol" w:hAnsi="Segoe UI Symbol" w:cs="Segoe UI Symbol"/>
              </w:rPr>
              <w:t>✔</w:t>
            </w:r>
            <w:r w:rsidRPr="00126459">
              <w:t xml:space="preserve"> Passed</w:t>
            </w:r>
          </w:p>
        </w:tc>
        <w:tc>
          <w:tcPr>
            <w:tcW w:w="1726" w:type="dxa"/>
          </w:tcPr>
          <w:p w14:paraId="13DB9C3D" w14:textId="3F0D9882" w:rsidR="006951BD" w:rsidRDefault="006951BD" w:rsidP="006951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6459">
              <w:t>Multiple purchases handled correctly.</w:t>
            </w:r>
          </w:p>
        </w:tc>
      </w:tr>
      <w:tr w:rsidR="00BC0820" w14:paraId="1952B949" w14:textId="77777777" w:rsidTr="006951BD">
        <w:tc>
          <w:tcPr>
            <w:tcW w:w="1726" w:type="dxa"/>
          </w:tcPr>
          <w:p w14:paraId="3EE557A2" w14:textId="56826BA7" w:rsidR="00BC0820" w:rsidRPr="00126459" w:rsidRDefault="00BC0820" w:rsidP="00BC0820">
            <w:pPr>
              <w:pStyle w:val="ListParagraph"/>
              <w:ind w:left="0"/>
            </w:pPr>
            <w:r w:rsidRPr="00442C75">
              <w:t>Interrupt Simulation</w:t>
            </w:r>
          </w:p>
        </w:tc>
        <w:tc>
          <w:tcPr>
            <w:tcW w:w="1726" w:type="dxa"/>
          </w:tcPr>
          <w:p w14:paraId="7F5FB398" w14:textId="6468BC48" w:rsidR="00BC0820" w:rsidRPr="00126459" w:rsidRDefault="00BC0820" w:rsidP="00BC0820">
            <w:pPr>
              <w:pStyle w:val="ListParagraph"/>
              <w:ind w:left="0"/>
            </w:pPr>
            <w:r w:rsidRPr="00442C75">
              <w:t>Adding tickets blocked after interrupt.</w:t>
            </w:r>
          </w:p>
        </w:tc>
        <w:tc>
          <w:tcPr>
            <w:tcW w:w="1726" w:type="dxa"/>
          </w:tcPr>
          <w:p w14:paraId="1579D4F1" w14:textId="210C1576" w:rsidR="00BC0820" w:rsidRPr="00126459" w:rsidRDefault="00BC0820" w:rsidP="00BC0820">
            <w:pPr>
              <w:pStyle w:val="ListParagraph"/>
              <w:ind w:left="0"/>
            </w:pPr>
            <w:r w:rsidRPr="00442C75">
              <w:t>Pool size unchanged after interrupt.</w:t>
            </w:r>
          </w:p>
        </w:tc>
        <w:tc>
          <w:tcPr>
            <w:tcW w:w="1726" w:type="dxa"/>
          </w:tcPr>
          <w:p w14:paraId="7DEAEBCD" w14:textId="67A01AA5" w:rsidR="00BC0820" w:rsidRPr="00126459" w:rsidRDefault="00BC0820" w:rsidP="00BC0820">
            <w:pPr>
              <w:pStyle w:val="ListParagraph"/>
              <w:ind w:left="0"/>
              <w:rPr>
                <w:rFonts w:ascii="Segoe UI Symbol" w:hAnsi="Segoe UI Symbol" w:cs="Segoe UI Symbol"/>
              </w:rPr>
            </w:pPr>
            <w:r w:rsidRPr="00442C75">
              <w:rPr>
                <w:rFonts w:ascii="Segoe UI Symbol" w:hAnsi="Segoe UI Symbol" w:cs="Segoe UI Symbol"/>
              </w:rPr>
              <w:t>✔</w:t>
            </w:r>
            <w:r w:rsidRPr="00442C75">
              <w:t xml:space="preserve"> Passed</w:t>
            </w:r>
          </w:p>
        </w:tc>
        <w:tc>
          <w:tcPr>
            <w:tcW w:w="1726" w:type="dxa"/>
          </w:tcPr>
          <w:p w14:paraId="386517E7" w14:textId="042B106D" w:rsidR="00BC0820" w:rsidRPr="00126459" w:rsidRDefault="00BC0820" w:rsidP="00BC0820">
            <w:pPr>
              <w:pStyle w:val="ListParagraph"/>
              <w:ind w:left="0"/>
            </w:pPr>
            <w:r w:rsidRPr="00442C75">
              <w:t>Simulation stop functionality worked well.</w:t>
            </w:r>
          </w:p>
        </w:tc>
      </w:tr>
    </w:tbl>
    <w:p w14:paraId="36E26046" w14:textId="7002E3E0" w:rsidR="006725D8" w:rsidRPr="006725D8" w:rsidRDefault="006725D8" w:rsidP="006725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943792" w14:textId="77777777" w:rsidR="006725D8" w:rsidRPr="006725D8" w:rsidRDefault="006725D8" w:rsidP="00BC082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725D8">
        <w:rPr>
          <w:rFonts w:ascii="Times New Roman" w:hAnsi="Times New Roman" w:cs="Times New Roman"/>
          <w:sz w:val="24"/>
          <w:szCs w:val="24"/>
        </w:rPr>
        <w:t xml:space="preserve">This detailed testing report confirms that all core functionalities of the </w:t>
      </w:r>
      <w:proofErr w:type="spellStart"/>
      <w:r w:rsidRPr="006725D8">
        <w:rPr>
          <w:rFonts w:ascii="Times New Roman" w:hAnsi="Times New Roman" w:cs="Times New Roman"/>
          <w:sz w:val="24"/>
          <w:szCs w:val="24"/>
        </w:rPr>
        <w:t>TicketPool</w:t>
      </w:r>
      <w:proofErr w:type="spellEnd"/>
      <w:r w:rsidRPr="006725D8">
        <w:rPr>
          <w:rFonts w:ascii="Times New Roman" w:hAnsi="Times New Roman" w:cs="Times New Roman"/>
          <w:sz w:val="24"/>
          <w:szCs w:val="24"/>
        </w:rPr>
        <w:t xml:space="preserve"> class meet the specified requirements. The system is now ready for deployment with strong foundational tests in place.</w:t>
      </w:r>
    </w:p>
    <w:p w14:paraId="416408E7" w14:textId="77777777" w:rsidR="00556F35" w:rsidRPr="006725D8" w:rsidRDefault="00556F35" w:rsidP="006725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84FDBD" w14:textId="77777777" w:rsidR="00617515" w:rsidRDefault="00617515"/>
    <w:sectPr w:rsidR="00617515" w:rsidSect="00556F35"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2275"/>
      </v:shape>
    </w:pict>
  </w:numPicBullet>
  <w:abstractNum w:abstractNumId="0" w15:restartNumberingAfterBreak="0">
    <w:nsid w:val="0552440F"/>
    <w:multiLevelType w:val="multilevel"/>
    <w:tmpl w:val="C0CE40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82890"/>
    <w:multiLevelType w:val="multilevel"/>
    <w:tmpl w:val="C0CE40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B6336"/>
    <w:multiLevelType w:val="hybridMultilevel"/>
    <w:tmpl w:val="0D5CE2B2"/>
    <w:lvl w:ilvl="0" w:tplc="74BA5F6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E699B"/>
    <w:multiLevelType w:val="multilevel"/>
    <w:tmpl w:val="C0CE40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B706F"/>
    <w:multiLevelType w:val="multilevel"/>
    <w:tmpl w:val="C0CE40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1D1F4E"/>
    <w:multiLevelType w:val="multilevel"/>
    <w:tmpl w:val="33BE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C04F40"/>
    <w:multiLevelType w:val="multilevel"/>
    <w:tmpl w:val="C0CE40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2F0D69"/>
    <w:multiLevelType w:val="hybridMultilevel"/>
    <w:tmpl w:val="482E706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5954519">
    <w:abstractNumId w:val="2"/>
  </w:num>
  <w:num w:numId="2" w16cid:durableId="164517633">
    <w:abstractNumId w:val="6"/>
  </w:num>
  <w:num w:numId="3" w16cid:durableId="1372072565">
    <w:abstractNumId w:val="1"/>
  </w:num>
  <w:num w:numId="4" w16cid:durableId="841238357">
    <w:abstractNumId w:val="0"/>
  </w:num>
  <w:num w:numId="5" w16cid:durableId="646710519">
    <w:abstractNumId w:val="4"/>
  </w:num>
  <w:num w:numId="6" w16cid:durableId="979380997">
    <w:abstractNumId w:val="3"/>
  </w:num>
  <w:num w:numId="7" w16cid:durableId="1053382091">
    <w:abstractNumId w:val="5"/>
  </w:num>
  <w:num w:numId="8" w16cid:durableId="13326387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35"/>
    <w:rsid w:val="00006844"/>
    <w:rsid w:val="00321E92"/>
    <w:rsid w:val="003E5C0F"/>
    <w:rsid w:val="00556F35"/>
    <w:rsid w:val="005C2197"/>
    <w:rsid w:val="00617515"/>
    <w:rsid w:val="006725D8"/>
    <w:rsid w:val="006951BD"/>
    <w:rsid w:val="006A4E81"/>
    <w:rsid w:val="00975996"/>
    <w:rsid w:val="00A44768"/>
    <w:rsid w:val="00AE395F"/>
    <w:rsid w:val="00BC0820"/>
    <w:rsid w:val="00BE121F"/>
    <w:rsid w:val="00E212E3"/>
    <w:rsid w:val="00F4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446A"/>
  <w15:chartTrackingRefBased/>
  <w15:docId w15:val="{F1299CED-9BDB-42BB-A904-2B3E28EB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F35"/>
  </w:style>
  <w:style w:type="paragraph" w:styleId="Heading1">
    <w:name w:val="heading 1"/>
    <w:basedOn w:val="Normal"/>
    <w:next w:val="Normal"/>
    <w:link w:val="Heading1Char"/>
    <w:uiPriority w:val="9"/>
    <w:qFormat/>
    <w:rsid w:val="00556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F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F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F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F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F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1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951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168cebf-4a4c-4676-890a-368389efe80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B7E9C4D8D1A46ADEEB9841B790513" ma:contentTypeVersion="14" ma:contentTypeDescription="Create a new document." ma:contentTypeScope="" ma:versionID="47f8a23ecef304b2b44510852adcda7e">
  <xsd:schema xmlns:xsd="http://www.w3.org/2001/XMLSchema" xmlns:xs="http://www.w3.org/2001/XMLSchema" xmlns:p="http://schemas.microsoft.com/office/2006/metadata/properties" xmlns:ns3="1168cebf-4a4c-4676-890a-368389efe808" xmlns:ns4="47d6b4f4-6f93-42f2-afab-47d2c95ce579" targetNamespace="http://schemas.microsoft.com/office/2006/metadata/properties" ma:root="true" ma:fieldsID="786ea4f40421d17bee3f259bccc9506e" ns3:_="" ns4:_="">
    <xsd:import namespace="1168cebf-4a4c-4676-890a-368389efe808"/>
    <xsd:import namespace="47d6b4f4-6f93-42f2-afab-47d2c95ce5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8cebf-4a4c-4676-890a-368389efe8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6b4f4-6f93-42f2-afab-47d2c95ce57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3350B4-46F9-4AB3-9FC4-25104365B3FD}">
  <ds:schemaRefs>
    <ds:schemaRef ds:uri="http://schemas.microsoft.com/office/2006/metadata/properties"/>
    <ds:schemaRef ds:uri="http://schemas.microsoft.com/office/infopath/2007/PartnerControls"/>
    <ds:schemaRef ds:uri="1168cebf-4a4c-4676-890a-368389efe808"/>
  </ds:schemaRefs>
</ds:datastoreItem>
</file>

<file path=customXml/itemProps2.xml><?xml version="1.0" encoding="utf-8"?>
<ds:datastoreItem xmlns:ds="http://schemas.openxmlformats.org/officeDocument/2006/customXml" ds:itemID="{26E470BB-B91F-4E01-8BBF-0484FE2B22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2D187A-433D-4C7F-9400-187B3A7C6C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68cebf-4a4c-4676-890a-368389efe808"/>
    <ds:schemaRef ds:uri="47d6b4f4-6f93-42f2-afab-47d2c95ce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Bandara</dc:creator>
  <cp:keywords/>
  <dc:description/>
  <cp:lastModifiedBy>Dharshan Ravindran</cp:lastModifiedBy>
  <cp:revision>10</cp:revision>
  <dcterms:created xsi:type="dcterms:W3CDTF">2024-11-26T20:30:00Z</dcterms:created>
  <dcterms:modified xsi:type="dcterms:W3CDTF">2024-12-12T06:07:00Z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0x0101002D4B7E9C4D8D1A46ADEEB9841B790513</vt:lpwstr>
  </property>
</Properties>
</file>