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FD69E" w14:textId="77777777" w:rsidR="0001626B" w:rsidRDefault="0001626B">
      <w:pPr>
        <w:jc w:val="center"/>
        <w:rPr>
          <w:rFonts w:ascii="Calibri" w:eastAsia="Calibri" w:hAnsi="Calibri" w:cs="Calibri"/>
          <w:color w:val="5F6B73"/>
          <w:sz w:val="19"/>
          <w:szCs w:val="19"/>
        </w:rPr>
      </w:pPr>
    </w:p>
    <w:p w14:paraId="345C789E" w14:textId="2121A19A" w:rsidR="0001626B" w:rsidRDefault="0001626B">
      <w:pPr>
        <w:jc w:val="center"/>
        <w:rPr>
          <w:color w:val="404040" w:themeColor="text1" w:themeTint="BF"/>
          <w:sz w:val="64"/>
          <w:szCs w:val="64"/>
        </w:rPr>
      </w:pPr>
      <w:r>
        <w:rPr>
          <w:noProof/>
          <w:sz w:val="20"/>
        </w:rPr>
        <w:drawing>
          <wp:inline distT="0" distB="0" distL="0" distR="0" wp14:anchorId="63F9F88D" wp14:editId="07C13143">
            <wp:extent cx="2981324" cy="1133475"/>
            <wp:effectExtent l="0" t="0" r="0" b="0"/>
            <wp:docPr id="188599944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981324" cy="1133475"/>
                    </a:xfrm>
                    <a:prstGeom prst="rect">
                      <a:avLst/>
                    </a:prstGeom>
                  </pic:spPr>
                </pic:pic>
              </a:graphicData>
            </a:graphic>
          </wp:inline>
        </w:drawing>
      </w:r>
    </w:p>
    <w:p w14:paraId="4A6991EC" w14:textId="77777777" w:rsidR="0001626B" w:rsidRDefault="0001626B">
      <w:pPr>
        <w:jc w:val="center"/>
        <w:rPr>
          <w:color w:val="404040" w:themeColor="text1" w:themeTint="BF"/>
          <w:sz w:val="64"/>
          <w:szCs w:val="64"/>
        </w:rPr>
      </w:pPr>
    </w:p>
    <w:p w14:paraId="2FC36D05" w14:textId="77777777" w:rsidR="0001626B" w:rsidRDefault="0001626B" w:rsidP="0001626B">
      <w:pPr>
        <w:pStyle w:val="BodyText"/>
        <w:spacing w:before="78"/>
        <w:rPr>
          <w:b w:val="0"/>
        </w:rPr>
      </w:pPr>
    </w:p>
    <w:p w14:paraId="773A2192" w14:textId="77777777" w:rsidR="0001626B" w:rsidRDefault="0001626B" w:rsidP="0001626B">
      <w:pPr>
        <w:pStyle w:val="BodyText"/>
        <w:spacing w:line="259" w:lineRule="auto"/>
        <w:ind w:left="10" w:right="8"/>
        <w:jc w:val="center"/>
      </w:pPr>
      <w:r>
        <w:t>DEPARTMENT</w:t>
      </w:r>
      <w:r>
        <w:rPr>
          <w:spacing w:val="-20"/>
        </w:rPr>
        <w:t xml:space="preserve"> </w:t>
      </w:r>
      <w:r>
        <w:t>OF</w:t>
      </w:r>
      <w:r>
        <w:rPr>
          <w:spacing w:val="-20"/>
        </w:rPr>
        <w:t xml:space="preserve"> </w:t>
      </w:r>
      <w:r>
        <w:t>COMPUTER</w:t>
      </w:r>
      <w:r>
        <w:rPr>
          <w:spacing w:val="-20"/>
        </w:rPr>
        <w:t xml:space="preserve"> </w:t>
      </w:r>
      <w:r>
        <w:t>SCIENCE</w:t>
      </w:r>
      <w:r>
        <w:rPr>
          <w:spacing w:val="-20"/>
        </w:rPr>
        <w:t xml:space="preserve"> </w:t>
      </w:r>
      <w:r>
        <w:t xml:space="preserve">AND </w:t>
      </w:r>
      <w:r>
        <w:rPr>
          <w:spacing w:val="-2"/>
        </w:rPr>
        <w:t>ENGINEERING</w:t>
      </w:r>
    </w:p>
    <w:p w14:paraId="0C26C631" w14:textId="77777777" w:rsidR="0001626B" w:rsidRDefault="0001626B" w:rsidP="0001626B">
      <w:pPr>
        <w:pStyle w:val="BodyText"/>
        <w:spacing w:before="161"/>
        <w:ind w:left="10" w:right="7"/>
        <w:jc w:val="center"/>
      </w:pPr>
      <w:r>
        <w:t>(CYBER</w:t>
      </w:r>
      <w:r>
        <w:rPr>
          <w:spacing w:val="-5"/>
        </w:rPr>
        <w:t xml:space="preserve"> </w:t>
      </w:r>
      <w:r>
        <w:rPr>
          <w:spacing w:val="-2"/>
        </w:rPr>
        <w:t>SECURITY)</w:t>
      </w:r>
    </w:p>
    <w:p w14:paraId="456621B6" w14:textId="0814CC0D" w:rsidR="000B1BC6" w:rsidRDefault="000B1BC6">
      <w:pPr>
        <w:spacing w:after="420"/>
        <w:jc w:val="center"/>
        <w:rPr>
          <w:color w:val="404040" w:themeColor="text1" w:themeTint="BF"/>
        </w:rPr>
      </w:pPr>
    </w:p>
    <w:p w14:paraId="62DDC788" w14:textId="77777777" w:rsidR="0001626B" w:rsidRDefault="0001626B" w:rsidP="0001626B">
      <w:pPr>
        <w:pStyle w:val="BodyText"/>
        <w:ind w:left="10" w:right="10"/>
        <w:jc w:val="center"/>
      </w:pPr>
      <w:r>
        <w:rPr>
          <w:spacing w:val="-2"/>
        </w:rPr>
        <w:t>CR23532</w:t>
      </w:r>
    </w:p>
    <w:p w14:paraId="713CA4BD" w14:textId="77777777" w:rsidR="0001626B" w:rsidRDefault="0001626B" w:rsidP="0001626B">
      <w:pPr>
        <w:pStyle w:val="BodyText"/>
        <w:spacing w:before="189"/>
        <w:ind w:left="10" w:right="10"/>
        <w:jc w:val="center"/>
      </w:pPr>
      <w:r>
        <w:rPr>
          <w:spacing w:val="-2"/>
        </w:rPr>
        <w:t>CYBER</w:t>
      </w:r>
      <w:r>
        <w:rPr>
          <w:spacing w:val="-20"/>
        </w:rPr>
        <w:t xml:space="preserve"> </w:t>
      </w:r>
      <w:r>
        <w:rPr>
          <w:spacing w:val="-2"/>
        </w:rPr>
        <w:t>AND</w:t>
      </w:r>
      <w:r>
        <w:rPr>
          <w:spacing w:val="-8"/>
        </w:rPr>
        <w:t xml:space="preserve"> </w:t>
      </w:r>
      <w:r>
        <w:rPr>
          <w:spacing w:val="-2"/>
        </w:rPr>
        <w:t>DIGITAL</w:t>
      </w:r>
      <w:r>
        <w:rPr>
          <w:spacing w:val="-22"/>
        </w:rPr>
        <w:t xml:space="preserve"> </w:t>
      </w:r>
      <w:r>
        <w:rPr>
          <w:spacing w:val="-2"/>
        </w:rPr>
        <w:t>FORENSICS</w:t>
      </w:r>
    </w:p>
    <w:p w14:paraId="443FE916" w14:textId="77777777" w:rsidR="0001626B" w:rsidRDefault="0001626B">
      <w:pPr>
        <w:spacing w:after="420"/>
        <w:jc w:val="center"/>
        <w:rPr>
          <w:color w:val="404040" w:themeColor="text1" w:themeTint="BF"/>
        </w:rPr>
      </w:pPr>
    </w:p>
    <w:p w14:paraId="183A0D40" w14:textId="77777777" w:rsidR="0001626B" w:rsidRDefault="0001626B">
      <w:pPr>
        <w:spacing w:after="420"/>
        <w:jc w:val="center"/>
        <w:rPr>
          <w:color w:val="404040" w:themeColor="text1" w:themeTint="BF"/>
        </w:rPr>
      </w:pPr>
    </w:p>
    <w:p w14:paraId="0BC7EC6D" w14:textId="77777777" w:rsidR="0001626B" w:rsidRDefault="0001626B" w:rsidP="0001626B">
      <w:pPr>
        <w:pStyle w:val="BodyText"/>
        <w:ind w:left="10" w:right="10"/>
        <w:jc w:val="center"/>
      </w:pPr>
      <w:r>
        <w:t>CASE</w:t>
      </w:r>
      <w:r>
        <w:rPr>
          <w:spacing w:val="-9"/>
        </w:rPr>
        <w:t xml:space="preserve"> </w:t>
      </w:r>
      <w:r>
        <w:t>STUDY</w:t>
      </w:r>
      <w:r>
        <w:rPr>
          <w:spacing w:val="-29"/>
        </w:rPr>
        <w:t xml:space="preserve"> </w:t>
      </w:r>
      <w:r>
        <w:rPr>
          <w:spacing w:val="-2"/>
        </w:rPr>
        <w:t>ASSIGNMENT-2</w:t>
      </w:r>
    </w:p>
    <w:p w14:paraId="58A6A2FF" w14:textId="77777777" w:rsidR="0001626B" w:rsidRPr="000107C9" w:rsidRDefault="0001626B">
      <w:pPr>
        <w:spacing w:after="420"/>
        <w:jc w:val="center"/>
        <w:rPr>
          <w:color w:val="404040" w:themeColor="text1" w:themeTint="BF"/>
        </w:rPr>
      </w:pPr>
    </w:p>
    <w:tbl>
      <w:tblPr>
        <w:tblStyle w:val="GridTable6Colorful"/>
        <w:tblW w:w="9628" w:type="dxa"/>
        <w:tblLook w:val="04A0" w:firstRow="1" w:lastRow="0" w:firstColumn="1" w:lastColumn="0" w:noHBand="0" w:noVBand="1"/>
      </w:tblPr>
      <w:tblGrid>
        <w:gridCol w:w="4814"/>
        <w:gridCol w:w="4814"/>
      </w:tblGrid>
      <w:tr w:rsidR="0001626B" w14:paraId="3186A1EB" w14:textId="77777777" w:rsidTr="000162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2110ACC1" w14:textId="698F796A" w:rsidR="0001626B" w:rsidRDefault="0001626B" w:rsidP="0001626B">
            <w:pPr>
              <w:spacing w:after="120"/>
            </w:pPr>
            <w:r w:rsidRPr="00A10FFD">
              <w:t>Student information</w:t>
            </w:r>
          </w:p>
        </w:tc>
        <w:tc>
          <w:tcPr>
            <w:tcW w:w="4814" w:type="dxa"/>
          </w:tcPr>
          <w:p w14:paraId="17C033F2" w14:textId="4031BB3D" w:rsidR="0001626B" w:rsidRDefault="0001626B" w:rsidP="0001626B">
            <w:pPr>
              <w:spacing w:after="120"/>
              <w:cnfStyle w:val="100000000000" w:firstRow="1" w:lastRow="0" w:firstColumn="0" w:lastColumn="0" w:oddVBand="0" w:evenVBand="0" w:oddHBand="0" w:evenHBand="0" w:firstRowFirstColumn="0" w:firstRowLastColumn="0" w:lastRowFirstColumn="0" w:lastRowLastColumn="0"/>
            </w:pPr>
            <w:r w:rsidRPr="00A10FFD">
              <w:t>Details</w:t>
            </w:r>
          </w:p>
        </w:tc>
      </w:tr>
      <w:tr w:rsidR="0001626B" w14:paraId="1485442D" w14:textId="77777777" w:rsidTr="00016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58161FE6" w14:textId="4EE8E3EF" w:rsidR="0001626B" w:rsidRDefault="0001626B" w:rsidP="0001626B">
            <w:pPr>
              <w:spacing w:after="120"/>
            </w:pPr>
            <w:r w:rsidRPr="00A10FFD">
              <w:rPr>
                <w:sz w:val="28"/>
                <w:szCs w:val="28"/>
              </w:rPr>
              <w:t>Name</w:t>
            </w:r>
          </w:p>
        </w:tc>
        <w:tc>
          <w:tcPr>
            <w:tcW w:w="4814" w:type="dxa"/>
          </w:tcPr>
          <w:p w14:paraId="63D28F72" w14:textId="25BC2F8A" w:rsidR="0001626B" w:rsidRPr="0001626B" w:rsidRDefault="0001626B" w:rsidP="0001626B">
            <w:pPr>
              <w:spacing w:after="120"/>
              <w:cnfStyle w:val="000000100000" w:firstRow="0" w:lastRow="0" w:firstColumn="0" w:lastColumn="0" w:oddVBand="0" w:evenVBand="0" w:oddHBand="1" w:evenHBand="0" w:firstRowFirstColumn="0" w:firstRowLastColumn="0" w:lastRowFirstColumn="0" w:lastRowLastColumn="0"/>
              <w:rPr>
                <w:b/>
                <w:bCs/>
                <w:sz w:val="28"/>
                <w:szCs w:val="28"/>
              </w:rPr>
            </w:pPr>
            <w:r w:rsidRPr="0001626B">
              <w:rPr>
                <w:b/>
                <w:bCs/>
                <w:sz w:val="28"/>
                <w:szCs w:val="28"/>
              </w:rPr>
              <w:t>DHARSHINI.S</w:t>
            </w:r>
          </w:p>
        </w:tc>
      </w:tr>
      <w:tr w:rsidR="0001626B" w14:paraId="4078E656" w14:textId="77777777" w:rsidTr="0001626B">
        <w:tc>
          <w:tcPr>
            <w:cnfStyle w:val="001000000000" w:firstRow="0" w:lastRow="0" w:firstColumn="1" w:lastColumn="0" w:oddVBand="0" w:evenVBand="0" w:oddHBand="0" w:evenHBand="0" w:firstRowFirstColumn="0" w:firstRowLastColumn="0" w:lastRowFirstColumn="0" w:lastRowLastColumn="0"/>
            <w:tcW w:w="4814" w:type="dxa"/>
          </w:tcPr>
          <w:p w14:paraId="6FED5463" w14:textId="577D1A52" w:rsidR="0001626B" w:rsidRDefault="0001626B" w:rsidP="0001626B">
            <w:pPr>
              <w:spacing w:after="120"/>
            </w:pPr>
            <w:r w:rsidRPr="00A10FFD">
              <w:rPr>
                <w:sz w:val="28"/>
                <w:szCs w:val="28"/>
              </w:rPr>
              <w:t>Reg. No.</w:t>
            </w:r>
          </w:p>
        </w:tc>
        <w:tc>
          <w:tcPr>
            <w:tcW w:w="4814" w:type="dxa"/>
          </w:tcPr>
          <w:p w14:paraId="7ECB5C30" w14:textId="2ED40B34" w:rsidR="0001626B" w:rsidRPr="0001626B" w:rsidRDefault="0001626B" w:rsidP="0001626B">
            <w:pPr>
              <w:spacing w:after="120"/>
              <w:cnfStyle w:val="000000000000" w:firstRow="0" w:lastRow="0" w:firstColumn="0" w:lastColumn="0" w:oddVBand="0" w:evenVBand="0" w:oddHBand="0" w:evenHBand="0" w:firstRowFirstColumn="0" w:firstRowLastColumn="0" w:lastRowFirstColumn="0" w:lastRowLastColumn="0"/>
              <w:rPr>
                <w:b/>
                <w:bCs/>
              </w:rPr>
            </w:pPr>
            <w:r w:rsidRPr="0001626B">
              <w:rPr>
                <w:b/>
                <w:bCs/>
                <w:sz w:val="28"/>
                <w:szCs w:val="28"/>
              </w:rPr>
              <w:t>2419010</w:t>
            </w:r>
            <w:r w:rsidRPr="0001626B">
              <w:rPr>
                <w:b/>
                <w:bCs/>
                <w:sz w:val="28"/>
                <w:szCs w:val="28"/>
              </w:rPr>
              <w:t>26</w:t>
            </w:r>
          </w:p>
        </w:tc>
      </w:tr>
      <w:tr w:rsidR="0001626B" w14:paraId="5247D1A0" w14:textId="77777777" w:rsidTr="00016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3D1232EA" w14:textId="2841C78F" w:rsidR="0001626B" w:rsidRPr="00A10FFD" w:rsidRDefault="0001626B" w:rsidP="0001626B">
            <w:pPr>
              <w:spacing w:after="120"/>
              <w:rPr>
                <w:b w:val="0"/>
                <w:bCs w:val="0"/>
                <w:sz w:val="28"/>
                <w:szCs w:val="28"/>
              </w:rPr>
            </w:pPr>
            <w:r w:rsidRPr="00A10FFD">
              <w:rPr>
                <w:sz w:val="28"/>
                <w:szCs w:val="28"/>
              </w:rPr>
              <w:t>Dept.</w:t>
            </w:r>
          </w:p>
        </w:tc>
        <w:tc>
          <w:tcPr>
            <w:tcW w:w="4814" w:type="dxa"/>
          </w:tcPr>
          <w:p w14:paraId="7E380B41" w14:textId="7E918A05" w:rsidR="0001626B" w:rsidRPr="0001626B" w:rsidRDefault="0001626B" w:rsidP="0001626B">
            <w:pPr>
              <w:spacing w:after="120"/>
              <w:cnfStyle w:val="000000100000" w:firstRow="0" w:lastRow="0" w:firstColumn="0" w:lastColumn="0" w:oddVBand="0" w:evenVBand="0" w:oddHBand="1" w:evenHBand="0" w:firstRowFirstColumn="0" w:firstRowLastColumn="0" w:lastRowFirstColumn="0" w:lastRowLastColumn="0"/>
              <w:rPr>
                <w:b/>
                <w:bCs/>
                <w:sz w:val="28"/>
                <w:szCs w:val="28"/>
              </w:rPr>
            </w:pPr>
            <w:r w:rsidRPr="0001626B">
              <w:rPr>
                <w:b/>
                <w:bCs/>
                <w:sz w:val="28"/>
                <w:szCs w:val="28"/>
              </w:rPr>
              <w:t>CSE(cyber security)</w:t>
            </w:r>
          </w:p>
        </w:tc>
      </w:tr>
    </w:tbl>
    <w:p w14:paraId="6182ED27" w14:textId="77777777" w:rsidR="000B1BC6" w:rsidRDefault="000B1BC6">
      <w:pPr>
        <w:spacing w:after="120"/>
      </w:pPr>
    </w:p>
    <w:p w14:paraId="258824EA" w14:textId="77777777" w:rsidR="0001626B" w:rsidRDefault="0001626B">
      <w:pPr>
        <w:spacing w:before="120" w:after="100"/>
        <w:rPr>
          <w:rFonts w:ascii="Calibri" w:eastAsia="Calibri" w:hAnsi="Calibri" w:cs="Calibri"/>
          <w:b/>
          <w:bCs/>
          <w:color w:val="000000" w:themeColor="text1"/>
          <w:sz w:val="22"/>
          <w:szCs w:val="22"/>
        </w:rPr>
      </w:pPr>
    </w:p>
    <w:p w14:paraId="6DDB073C" w14:textId="77777777" w:rsidR="0001626B" w:rsidRDefault="0001626B">
      <w:pPr>
        <w:spacing w:before="120" w:after="100"/>
        <w:rPr>
          <w:rFonts w:ascii="Calibri" w:eastAsia="Calibri" w:hAnsi="Calibri" w:cs="Calibri"/>
          <w:b/>
          <w:bCs/>
          <w:color w:val="000000" w:themeColor="text1"/>
          <w:sz w:val="22"/>
          <w:szCs w:val="22"/>
        </w:rPr>
      </w:pPr>
    </w:p>
    <w:p w14:paraId="63579CF4" w14:textId="77777777" w:rsidR="0001626B" w:rsidRDefault="0001626B">
      <w:pPr>
        <w:spacing w:before="120" w:after="100"/>
        <w:rPr>
          <w:rFonts w:ascii="Calibri" w:eastAsia="Calibri" w:hAnsi="Calibri" w:cs="Calibri"/>
          <w:b/>
          <w:bCs/>
          <w:color w:val="000000" w:themeColor="text1"/>
          <w:sz w:val="22"/>
          <w:szCs w:val="22"/>
        </w:rPr>
      </w:pPr>
    </w:p>
    <w:p w14:paraId="65A448C2" w14:textId="77777777" w:rsidR="0001626B" w:rsidRDefault="0001626B">
      <w:pPr>
        <w:spacing w:before="120" w:after="100"/>
        <w:rPr>
          <w:rFonts w:ascii="Calibri" w:eastAsia="Calibri" w:hAnsi="Calibri" w:cs="Calibri"/>
          <w:b/>
          <w:bCs/>
          <w:color w:val="000000" w:themeColor="text1"/>
          <w:sz w:val="22"/>
          <w:szCs w:val="22"/>
        </w:rPr>
      </w:pPr>
    </w:p>
    <w:p w14:paraId="01C815DE" w14:textId="77777777" w:rsidR="0001626B" w:rsidRDefault="0001626B">
      <w:pPr>
        <w:spacing w:before="120" w:after="100"/>
        <w:rPr>
          <w:rFonts w:ascii="Calibri" w:eastAsia="Calibri" w:hAnsi="Calibri" w:cs="Calibri"/>
          <w:b/>
          <w:bCs/>
          <w:color w:val="000000" w:themeColor="text1"/>
          <w:sz w:val="22"/>
          <w:szCs w:val="22"/>
        </w:rPr>
      </w:pPr>
    </w:p>
    <w:p w14:paraId="17EBBE42" w14:textId="77777777" w:rsidR="0001626B" w:rsidRDefault="0001626B">
      <w:pPr>
        <w:spacing w:before="120" w:after="100"/>
        <w:rPr>
          <w:rFonts w:ascii="Calibri" w:eastAsia="Calibri" w:hAnsi="Calibri" w:cs="Calibri"/>
          <w:b/>
          <w:bCs/>
          <w:color w:val="000000" w:themeColor="text1"/>
          <w:sz w:val="22"/>
          <w:szCs w:val="22"/>
        </w:rPr>
      </w:pPr>
    </w:p>
    <w:p w14:paraId="4A90723C" w14:textId="77777777" w:rsidR="0001626B" w:rsidRDefault="0001626B" w:rsidP="0001626B">
      <w:pPr>
        <w:pStyle w:val="BodyText"/>
        <w:ind w:right="5"/>
        <w:jc w:val="center"/>
      </w:pPr>
      <w:proofErr w:type="gramStart"/>
      <w:r>
        <w:t xml:space="preserve">October </w:t>
      </w:r>
      <w:r>
        <w:rPr>
          <w:spacing w:val="-8"/>
        </w:rPr>
        <w:t xml:space="preserve"> </w:t>
      </w:r>
      <w:r>
        <w:rPr>
          <w:spacing w:val="-4"/>
        </w:rPr>
        <w:t>2026</w:t>
      </w:r>
      <w:proofErr w:type="gramEnd"/>
    </w:p>
    <w:p w14:paraId="61BF40F3" w14:textId="77777777" w:rsidR="0001626B" w:rsidRDefault="0001626B">
      <w:pPr>
        <w:spacing w:before="120" w:after="100"/>
        <w:rPr>
          <w:rFonts w:ascii="Calibri" w:eastAsia="Calibri" w:hAnsi="Calibri" w:cs="Calibri"/>
          <w:b/>
          <w:bCs/>
          <w:color w:val="000000" w:themeColor="text1"/>
          <w:sz w:val="22"/>
          <w:szCs w:val="22"/>
        </w:rPr>
      </w:pPr>
    </w:p>
    <w:p w14:paraId="7FEAE860" w14:textId="77777777" w:rsidR="0001626B" w:rsidRDefault="0001626B">
      <w:pPr>
        <w:spacing w:before="120" w:after="100"/>
        <w:rPr>
          <w:rFonts w:ascii="Calibri" w:eastAsia="Calibri" w:hAnsi="Calibri" w:cs="Calibri"/>
          <w:b/>
          <w:bCs/>
          <w:color w:val="000000" w:themeColor="text1"/>
          <w:sz w:val="22"/>
          <w:szCs w:val="22"/>
        </w:rPr>
      </w:pPr>
    </w:p>
    <w:p w14:paraId="76F49800" w14:textId="77777777" w:rsidR="0001626B" w:rsidRDefault="0001626B">
      <w:pPr>
        <w:spacing w:before="120" w:after="100"/>
        <w:rPr>
          <w:rFonts w:ascii="Calibri" w:eastAsia="Calibri" w:hAnsi="Calibri" w:cs="Calibri"/>
          <w:b/>
          <w:bCs/>
          <w:color w:val="000000" w:themeColor="text1"/>
          <w:sz w:val="22"/>
          <w:szCs w:val="22"/>
        </w:rPr>
      </w:pPr>
    </w:p>
    <w:p w14:paraId="3DC94362" w14:textId="77777777" w:rsidR="0001626B" w:rsidRDefault="0001626B">
      <w:pPr>
        <w:spacing w:before="120" w:after="100"/>
        <w:rPr>
          <w:rFonts w:ascii="Calibri" w:eastAsia="Calibri" w:hAnsi="Calibri" w:cs="Calibri"/>
          <w:b/>
          <w:bCs/>
          <w:color w:val="000000" w:themeColor="text1"/>
          <w:sz w:val="22"/>
          <w:szCs w:val="22"/>
        </w:rPr>
      </w:pPr>
    </w:p>
    <w:p w14:paraId="1D95A765" w14:textId="77777777" w:rsidR="0001626B" w:rsidRDefault="0001626B">
      <w:pPr>
        <w:spacing w:before="120" w:after="100"/>
        <w:rPr>
          <w:rFonts w:ascii="Calibri" w:eastAsia="Calibri" w:hAnsi="Calibri" w:cs="Calibri"/>
          <w:b/>
          <w:bCs/>
          <w:color w:val="000000" w:themeColor="text1"/>
          <w:sz w:val="22"/>
          <w:szCs w:val="22"/>
        </w:rPr>
      </w:pPr>
    </w:p>
    <w:p w14:paraId="6660190C" w14:textId="77777777" w:rsidR="0001626B" w:rsidRDefault="0001626B">
      <w:pPr>
        <w:spacing w:before="120" w:after="100"/>
        <w:rPr>
          <w:rFonts w:ascii="Calibri" w:eastAsia="Calibri" w:hAnsi="Calibri" w:cs="Calibri"/>
          <w:b/>
          <w:bCs/>
          <w:color w:val="000000" w:themeColor="text1"/>
          <w:sz w:val="22"/>
          <w:szCs w:val="22"/>
        </w:rPr>
      </w:pPr>
    </w:p>
    <w:p w14:paraId="1C8AE4CC" w14:textId="77777777" w:rsidR="0001626B" w:rsidRDefault="0001626B">
      <w:pPr>
        <w:spacing w:before="120" w:after="100"/>
        <w:rPr>
          <w:rFonts w:ascii="Calibri" w:eastAsia="Calibri" w:hAnsi="Calibri" w:cs="Calibri"/>
          <w:b/>
          <w:bCs/>
          <w:color w:val="000000" w:themeColor="text1"/>
          <w:sz w:val="22"/>
          <w:szCs w:val="22"/>
        </w:rPr>
      </w:pPr>
    </w:p>
    <w:p w14:paraId="76D0D319" w14:textId="0FADE084" w:rsidR="000B1BC6" w:rsidRPr="00626883" w:rsidRDefault="00233590">
      <w:pPr>
        <w:spacing w:before="120" w:after="100"/>
        <w:rPr>
          <w:color w:val="000000" w:themeColor="text1"/>
        </w:rPr>
      </w:pPr>
      <w:r w:rsidRPr="00626883">
        <w:rPr>
          <w:rFonts w:ascii="Calibri" w:eastAsia="Calibri" w:hAnsi="Calibri" w:cs="Calibri"/>
          <w:b/>
          <w:bCs/>
          <w:color w:val="000000" w:themeColor="text1"/>
          <w:sz w:val="22"/>
          <w:szCs w:val="22"/>
        </w:rPr>
        <w:t>An overview of the five case studies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738"/>
      </w:tblGrid>
      <w:tr w:rsidR="000B1BC6" w14:paraId="15B85848" w14:textId="77777777">
        <w:tblPrEx>
          <w:tblCellMar>
            <w:top w:w="0" w:type="dxa"/>
            <w:bottom w:w="0" w:type="dxa"/>
          </w:tblCellMar>
        </w:tblPrEx>
        <w:trPr>
          <w:cantSplit/>
          <w:tblHeader/>
        </w:trPr>
        <w:tc>
          <w:tcPr>
            <w:tcW w:w="19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443F4F6E" w14:textId="77777777" w:rsidR="000B1BC6" w:rsidRDefault="00233590">
            <w:pPr>
              <w:keepNext/>
              <w:spacing w:line="250" w:lineRule="auto"/>
            </w:pPr>
            <w:r>
              <w:rPr>
                <w:b/>
                <w:bCs/>
                <w:color w:val="FFFFFF"/>
                <w:sz w:val="18"/>
                <w:szCs w:val="18"/>
              </w:rPr>
              <w:t>Part</w:t>
            </w:r>
          </w:p>
        </w:tc>
        <w:tc>
          <w:tcPr>
            <w:tcW w:w="7738"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4BD717C9" w14:textId="77777777" w:rsidR="000B1BC6" w:rsidRDefault="00233590">
            <w:pPr>
              <w:keepNext/>
              <w:spacing w:line="250" w:lineRule="auto"/>
            </w:pPr>
            <w:r>
              <w:rPr>
                <w:b/>
                <w:bCs/>
                <w:color w:val="FFFFFF"/>
                <w:sz w:val="18"/>
                <w:szCs w:val="18"/>
              </w:rPr>
              <w:t>Unique scenario title</w:t>
            </w:r>
          </w:p>
        </w:tc>
      </w:tr>
      <w:tr w:rsidR="000B1BC6" w14:paraId="75353ADB"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C1F88F6" w14:textId="77777777" w:rsidR="000B1BC6" w:rsidRDefault="00233590">
            <w:pPr>
              <w:keepNext/>
              <w:spacing w:line="250" w:lineRule="auto"/>
            </w:pPr>
            <w:r>
              <w:rPr>
                <w:color w:val="000000"/>
                <w:sz w:val="18"/>
                <w:szCs w:val="18"/>
              </w:rPr>
              <w:t>2(1)</w:t>
            </w:r>
          </w:p>
        </w:tc>
        <w:tc>
          <w:tcPr>
            <w:tcW w:w="77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0D63828" w14:textId="77777777" w:rsidR="000B1BC6" w:rsidRDefault="00233590">
            <w:pPr>
              <w:keepNext/>
              <w:spacing w:line="250" w:lineRule="auto"/>
            </w:pPr>
            <w:r>
              <w:rPr>
                <w:color w:val="000000"/>
                <w:sz w:val="18"/>
                <w:szCs w:val="18"/>
              </w:rPr>
              <w:t>Suspected Copying of Confidential Research Documents from a Laboratory Workstation</w:t>
            </w:r>
          </w:p>
        </w:tc>
      </w:tr>
      <w:tr w:rsidR="000B1BC6" w14:paraId="4E100195"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61FEC15" w14:textId="77777777" w:rsidR="000B1BC6" w:rsidRDefault="00233590">
            <w:pPr>
              <w:keepNext/>
              <w:spacing w:line="250" w:lineRule="auto"/>
            </w:pPr>
            <w:r>
              <w:rPr>
                <w:color w:val="000000"/>
                <w:sz w:val="18"/>
                <w:szCs w:val="18"/>
              </w:rPr>
              <w:t>2(2)</w:t>
            </w:r>
          </w:p>
        </w:tc>
        <w:tc>
          <w:tcPr>
            <w:tcW w:w="77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61B0934E" w14:textId="77777777" w:rsidR="000B1BC6" w:rsidRDefault="00233590">
            <w:pPr>
              <w:keepNext/>
              <w:spacing w:line="250" w:lineRule="auto"/>
            </w:pPr>
            <w:r>
              <w:rPr>
                <w:color w:val="000000"/>
                <w:sz w:val="18"/>
                <w:szCs w:val="18"/>
              </w:rPr>
              <w:t>Shared College Computer with a Suspicious Executable and Encrypted Administrative Files</w:t>
            </w:r>
          </w:p>
        </w:tc>
      </w:tr>
      <w:tr w:rsidR="000B1BC6" w14:paraId="0747B5E4"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719A0B2" w14:textId="77777777" w:rsidR="000B1BC6" w:rsidRDefault="00233590">
            <w:pPr>
              <w:keepNext/>
              <w:spacing w:line="250" w:lineRule="auto"/>
            </w:pPr>
            <w:r>
              <w:rPr>
                <w:color w:val="000000"/>
                <w:sz w:val="18"/>
                <w:szCs w:val="18"/>
              </w:rPr>
              <w:t>2(3)</w:t>
            </w:r>
          </w:p>
        </w:tc>
        <w:tc>
          <w:tcPr>
            <w:tcW w:w="77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D36B844" w14:textId="77777777" w:rsidR="000B1BC6" w:rsidRDefault="00233590">
            <w:pPr>
              <w:keepNext/>
              <w:spacing w:line="250" w:lineRule="auto"/>
            </w:pPr>
            <w:r>
              <w:rPr>
                <w:color w:val="000000"/>
                <w:sz w:val="18"/>
                <w:szCs w:val="18"/>
              </w:rPr>
              <w:t>Seizure and Imaging of a Student Innovation Project Laptop and USB Drive</w:t>
            </w:r>
          </w:p>
        </w:tc>
      </w:tr>
      <w:tr w:rsidR="000B1BC6" w14:paraId="32778778"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65198D3F" w14:textId="77777777" w:rsidR="000B1BC6" w:rsidRDefault="00233590">
            <w:pPr>
              <w:keepNext/>
              <w:spacing w:line="250" w:lineRule="auto"/>
            </w:pPr>
            <w:r>
              <w:rPr>
                <w:color w:val="000000"/>
                <w:sz w:val="18"/>
                <w:szCs w:val="18"/>
              </w:rPr>
              <w:t>2(4)</w:t>
            </w:r>
          </w:p>
        </w:tc>
        <w:tc>
          <w:tcPr>
            <w:tcW w:w="77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204C842D" w14:textId="77777777" w:rsidR="000B1BC6" w:rsidRDefault="00233590">
            <w:pPr>
              <w:keepNext/>
              <w:spacing w:line="250" w:lineRule="auto"/>
            </w:pPr>
            <w:r>
              <w:rPr>
                <w:color w:val="000000"/>
                <w:sz w:val="18"/>
                <w:szCs w:val="18"/>
              </w:rPr>
              <w:t>Missing Financial Spreadsheet Recovered from Windows Shadow Copies</w:t>
            </w:r>
          </w:p>
        </w:tc>
      </w:tr>
      <w:tr w:rsidR="000B1BC6" w14:paraId="33D0BBC4"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E94C742" w14:textId="77777777" w:rsidR="000B1BC6" w:rsidRDefault="00233590">
            <w:pPr>
              <w:spacing w:line="250" w:lineRule="auto"/>
            </w:pPr>
            <w:r>
              <w:rPr>
                <w:color w:val="000000"/>
                <w:sz w:val="18"/>
                <w:szCs w:val="18"/>
              </w:rPr>
              <w:t>2(5)</w:t>
            </w:r>
          </w:p>
        </w:tc>
        <w:tc>
          <w:tcPr>
            <w:tcW w:w="77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1CACFF74" w14:textId="77777777" w:rsidR="000B1BC6" w:rsidRDefault="00233590">
            <w:pPr>
              <w:spacing w:line="250" w:lineRule="auto"/>
            </w:pPr>
            <w:r>
              <w:rPr>
                <w:color w:val="000000"/>
                <w:sz w:val="18"/>
                <w:szCs w:val="18"/>
              </w:rPr>
              <w:t>Compromised College Event-Registration Account Across Six Sources</w:t>
            </w:r>
          </w:p>
        </w:tc>
      </w:tr>
    </w:tbl>
    <w:p w14:paraId="69C011A3" w14:textId="77777777" w:rsidR="000B1BC6" w:rsidRDefault="000B1BC6">
      <w:pPr>
        <w:spacing w:after="120"/>
      </w:pPr>
    </w:p>
    <w:p w14:paraId="08718657" w14:textId="77777777" w:rsidR="000B1BC6" w:rsidRDefault="00233590">
      <w:pPr>
        <w:spacing w:before="60" w:after="120" w:line="276" w:lineRule="auto"/>
      </w:pPr>
      <w:r>
        <w:rPr>
          <w:color w:val="000000"/>
        </w:rPr>
        <w:t>This submission answers all 38 questions (Q1 to Q38) across five separate case studies, in the order of the handout. Each case has its own original situation, an investigation plan and the supporting material the questions ask for, such as evidence tables, flowcharts, timelines, matrices, custody records and a sample report outline.</w:t>
      </w:r>
    </w:p>
    <w:p w14:paraId="1755E15A" w14:textId="77777777" w:rsidR="000B1BC6" w:rsidRDefault="00233590">
      <w:pPr>
        <w:keepNext/>
        <w:pageBreakBefore/>
        <w:spacing w:after="60"/>
      </w:pPr>
      <w:r>
        <w:rPr>
          <w:rFonts w:ascii="Calibri" w:eastAsia="Calibri" w:hAnsi="Calibri" w:cs="Calibri"/>
          <w:color w:val="5F6B73"/>
          <w:sz w:val="16"/>
          <w:szCs w:val="16"/>
        </w:rPr>
        <w:lastRenderedPageBreak/>
        <w:t>ASSIGNMENT 2(1)  /  UNIQUE SCENARIO C1-LAB-14</w:t>
      </w:r>
    </w:p>
    <w:p w14:paraId="54B2F629" w14:textId="74787346" w:rsidR="000B1BC6" w:rsidRPr="000107C9" w:rsidRDefault="000107C9">
      <w:pPr>
        <w:pStyle w:val="Heading1"/>
        <w:keepNext/>
        <w:rPr>
          <w:color w:val="404040" w:themeColor="text1" w:themeTint="BF"/>
        </w:rPr>
      </w:pPr>
      <w:r>
        <w:rPr>
          <w:color w:val="404040" w:themeColor="text1" w:themeTint="BF"/>
        </w:rPr>
        <w:t>1.</w:t>
      </w:r>
      <w:r w:rsidR="00233590" w:rsidRPr="000107C9">
        <w:rPr>
          <w:color w:val="404040" w:themeColor="text1" w:themeTint="BF"/>
        </w:rPr>
        <w:t>Suspected Copying of Confidential Research Documents from a Laboratory Workstation</w:t>
      </w:r>
    </w:p>
    <w:p w14:paraId="709A7322" w14:textId="77777777" w:rsidR="000B1BC6" w:rsidRPr="000107C9" w:rsidRDefault="00233590">
      <w:pPr>
        <w:spacing w:after="160" w:line="288" w:lineRule="auto"/>
        <w:rPr>
          <w:color w:val="388600"/>
        </w:rPr>
      </w:pPr>
      <w:r w:rsidRPr="000107C9">
        <w:rPr>
          <w:color w:val="388600"/>
          <w:sz w:val="23"/>
          <w:szCs w:val="23"/>
        </w:rPr>
        <w:t>Case scenario (hypothetical): On the morning of 30 September 2026, the head of the Advanced Materials Research Laboratory reports that an unpublished-results folder on the lab file server, LAB-NAS-02, shows a large read operation after working hours on 28 September. The college has allowed the investigators to examine one lab workstation, LAB-WS-09, and a 128 GB USB drive, USB-LB3, found in a desk drawer beside it. The aim is to find out whether confidential research documents were copied without authorizat</w:t>
      </w:r>
      <w:r w:rsidRPr="000107C9">
        <w:rPr>
          <w:color w:val="388600"/>
          <w:sz w:val="23"/>
          <w:szCs w:val="23"/>
        </w:rPr>
        <w:t>ion.</w:t>
      </w:r>
    </w:p>
    <w:p w14:paraId="703FE34C" w14:textId="77777777" w:rsidR="000B1BC6" w:rsidRDefault="00233590">
      <w:pPr>
        <w:pBdr>
          <w:left w:val="single" w:sz="18" w:space="6" w:color="1F7A80"/>
        </w:pBdr>
        <w:shd w:val="clear" w:color="auto" w:fill="E8F2F0"/>
        <w:spacing w:before="100" w:after="180" w:line="264" w:lineRule="auto"/>
        <w:ind w:left="140" w:right="60"/>
      </w:pPr>
      <w:r>
        <w:rPr>
          <w:b/>
          <w:bCs/>
          <w:color w:val="1F7A80"/>
          <w:sz w:val="18"/>
          <w:szCs w:val="18"/>
        </w:rPr>
        <w:t xml:space="preserve">ABOUT THIS EXAMPLE  </w:t>
      </w:r>
      <w:r>
        <w:rPr>
          <w:color w:val="000000"/>
          <w:sz w:val="19"/>
          <w:szCs w:val="19"/>
        </w:rPr>
        <w:t>The names, dates, identifiers and evidence entries in this case are invented for the exercise. They show how an examiner would reason and what would be checked. No real device, account, file or log was examined to prepare this written assignment.</w:t>
      </w:r>
    </w:p>
    <w:p w14:paraId="5DFFD5DD" w14:textId="77777777" w:rsidR="000B1BC6" w:rsidRPr="000107C9" w:rsidRDefault="00233590">
      <w:pPr>
        <w:pStyle w:val="Heading3"/>
        <w:keepNext/>
        <w:rPr>
          <w:color w:val="000000" w:themeColor="text1"/>
        </w:rPr>
      </w:pPr>
      <w:r w:rsidRPr="000107C9">
        <w:rPr>
          <w:color w:val="000000" w:themeColor="text1"/>
        </w:rPr>
        <w:t>What the investigation needs to establish</w:t>
      </w:r>
    </w:p>
    <w:p w14:paraId="3ABC77D8" w14:textId="77777777" w:rsidR="000B1BC6" w:rsidRDefault="00233590">
      <w:pPr>
        <w:spacing w:after="120" w:line="276" w:lineRule="auto"/>
      </w:pPr>
      <w:r>
        <w:rPr>
          <w:color w:val="000000"/>
        </w:rPr>
        <w:t>A large read operation on a file server is an alert, not a conclusion. It tells me that something opened many files; it does not tell me where the data went or who was sitting at the keyboard. I would therefore keep two explanations open from the start. The first (H1) is that someone used LAB-WS-09 to read the folder and copy it to USB-LB3. The second (H0) is that an authorised activity, such as a scheduled backup, a supervisor-approved transfer or a normal synchronisation, produced the same server record.</w:t>
      </w:r>
    </w:p>
    <w:p w14:paraId="6B4E7D45" w14:textId="77777777" w:rsidR="000B1BC6" w:rsidRDefault="00233590">
      <w:pPr>
        <w:spacing w:after="120" w:line="276" w:lineRule="auto"/>
      </w:pPr>
      <w:r>
        <w:rPr>
          <w:color w:val="000000"/>
        </w:rPr>
        <w:t xml:space="preserve">For this </w:t>
      </w:r>
      <w:proofErr w:type="gramStart"/>
      <w:r>
        <w:rPr>
          <w:color w:val="000000"/>
        </w:rPr>
        <w:t>example</w:t>
      </w:r>
      <w:proofErr w:type="gramEnd"/>
      <w:r>
        <w:rPr>
          <w:color w:val="000000"/>
        </w:rPr>
        <w:t xml:space="preserve"> I am assuming that file-access auditing was switched on for the server, that the college has authorised examination of only the named devices and the period 27 to 30 September, and that the USB drive was sealed when it was found. The file hashes, the permissions on the folder, the people who share the workstation and the accuracy of the computer clocks are not yet known, and each of them must be checked before any timestamp is trusted.</w:t>
      </w:r>
    </w:p>
    <w:p w14:paraId="3D28BE2C" w14:textId="77777777" w:rsidR="000B1BC6" w:rsidRDefault="00233590">
      <w:pPr>
        <w:pStyle w:val="Heading2"/>
        <w:keepNext/>
      </w:pPr>
      <w:r>
        <w:t>Q</w:t>
      </w:r>
      <w:r w:rsidRPr="000107C9">
        <w:rPr>
          <w:color w:val="000000" w:themeColor="text1"/>
        </w:rPr>
        <w:t>1. Identification, collection, examination, analysis and presentation</w:t>
      </w:r>
    </w:p>
    <w:p w14:paraId="5F146C6F" w14:textId="77777777" w:rsidR="000B1BC6" w:rsidRDefault="00233590">
      <w:pPr>
        <w:pStyle w:val="ListParagraph"/>
        <w:numPr>
          <w:ilvl w:val="0"/>
          <w:numId w:val="2"/>
        </w:numPr>
        <w:spacing w:after="90" w:line="270" w:lineRule="auto"/>
      </w:pPr>
      <w:r>
        <w:rPr>
          <w:b/>
          <w:bCs/>
          <w:color w:val="000000"/>
        </w:rPr>
        <w:t>Identification:</w:t>
      </w:r>
      <w:r>
        <w:rPr>
          <w:color w:val="000000"/>
        </w:rPr>
        <w:t xml:space="preserve"> I would start from the lab head's written report and fix a time window of 27 to 30 September. The candidate sources are the file server audit log, the workstation, the USB drive, the domain logon records, the network address (DHCP) records and the lab entry register. I would ask the IT team to pause automatic log deletion for these sources straight away.</w:t>
      </w:r>
    </w:p>
    <w:p w14:paraId="2D90BEFC" w14:textId="77777777" w:rsidR="000B1BC6" w:rsidRDefault="00233590">
      <w:pPr>
        <w:pStyle w:val="ListParagraph"/>
        <w:numPr>
          <w:ilvl w:val="0"/>
          <w:numId w:val="2"/>
        </w:numPr>
        <w:spacing w:after="90" w:line="270" w:lineRule="auto"/>
      </w:pPr>
      <w:r>
        <w:rPr>
          <w:b/>
          <w:bCs/>
          <w:color w:val="000000"/>
        </w:rPr>
        <w:t>Collection:</w:t>
      </w:r>
      <w:r>
        <w:rPr>
          <w:color w:val="000000"/>
        </w:rPr>
        <w:t xml:space="preserve"> The workstation and the USB drive would be imaged through a write blocker. The server and domain logs would be exported through an approved read-only procedure. If the workstation is still switched on, the team must decide, and record, whether a live-memory capture is justified before it is powered down [1].</w:t>
      </w:r>
    </w:p>
    <w:p w14:paraId="24FB892A" w14:textId="77777777" w:rsidR="000B1BC6" w:rsidRDefault="00233590">
      <w:pPr>
        <w:pStyle w:val="ListParagraph"/>
        <w:numPr>
          <w:ilvl w:val="0"/>
          <w:numId w:val="2"/>
        </w:numPr>
        <w:spacing w:after="90" w:line="270" w:lineRule="auto"/>
      </w:pPr>
      <w:r>
        <w:rPr>
          <w:b/>
          <w:bCs/>
          <w:color w:val="000000"/>
        </w:rPr>
        <w:t>Examination:</w:t>
      </w:r>
      <w:r>
        <w:rPr>
          <w:color w:val="000000"/>
        </w:rPr>
        <w:t xml:space="preserve"> On the acquired copies I would look for recent-file records, shortcut (LNK) files, Jump Lists, USB device entries in the registry, Windows event logs and the file listing of the USB drive. The purpose at this stage is to extract artifacts that may matter, not to decide who is responsible. Each extract is tied back to its source image and path.</w:t>
      </w:r>
    </w:p>
    <w:p w14:paraId="60C9CBE6" w14:textId="77777777" w:rsidR="000B1BC6" w:rsidRDefault="00233590">
      <w:pPr>
        <w:pStyle w:val="ListParagraph"/>
        <w:numPr>
          <w:ilvl w:val="0"/>
          <w:numId w:val="2"/>
        </w:numPr>
        <w:spacing w:after="90" w:line="270" w:lineRule="auto"/>
      </w:pPr>
      <w:r>
        <w:rPr>
          <w:b/>
          <w:bCs/>
          <w:color w:val="000000"/>
        </w:rPr>
        <w:t>Analysis:</w:t>
      </w:r>
      <w:r>
        <w:rPr>
          <w:color w:val="000000"/>
        </w:rPr>
        <w:t xml:space="preserve"> I would place the events on one timeline, compare file names, sizes and hashes between the server and the USB drive, and account for any clock difference between the machines. I would also actively look for facts that weaken H1, for example a backup job that runs every night at the same hour.</w:t>
      </w:r>
    </w:p>
    <w:p w14:paraId="38A026DF" w14:textId="77777777" w:rsidR="000B1BC6" w:rsidRDefault="00233590">
      <w:pPr>
        <w:pStyle w:val="ListParagraph"/>
        <w:numPr>
          <w:ilvl w:val="0"/>
          <w:numId w:val="2"/>
        </w:numPr>
        <w:spacing w:after="90" w:line="270" w:lineRule="auto"/>
      </w:pPr>
      <w:r>
        <w:rPr>
          <w:b/>
          <w:bCs/>
          <w:color w:val="000000"/>
        </w:rPr>
        <w:t>Presentation:</w:t>
      </w:r>
      <w:r>
        <w:rPr>
          <w:color w:val="000000"/>
        </w:rPr>
        <w:t xml:space="preserve"> The report would explain what was examined, how the evidence was handled, what was observed and how strong each conclusion is. A short plain-language summary would let the lab head and the review committee follow the key events without reading raw logs.</w:t>
      </w:r>
    </w:p>
    <w:p w14:paraId="73001D90" w14:textId="77777777" w:rsidR="000B1BC6" w:rsidRDefault="00233590">
      <w:pPr>
        <w:pBdr>
          <w:left w:val="single" w:sz="18" w:space="6" w:color="1F7A80"/>
        </w:pBdr>
        <w:shd w:val="clear" w:color="auto" w:fill="E8F2F0"/>
        <w:spacing w:before="100" w:after="180" w:line="264" w:lineRule="auto"/>
        <w:ind w:left="140" w:right="60"/>
      </w:pPr>
      <w:r>
        <w:rPr>
          <w:b/>
          <w:bCs/>
          <w:color w:val="1F7A80"/>
          <w:sz w:val="18"/>
          <w:szCs w:val="18"/>
        </w:rPr>
        <w:lastRenderedPageBreak/>
        <w:t xml:space="preserve">CORE SAFEGUARD  </w:t>
      </w:r>
      <w:r>
        <w:rPr>
          <w:color w:val="000000"/>
          <w:sz w:val="19"/>
          <w:szCs w:val="19"/>
        </w:rPr>
        <w:t>Every stage ends with a signed hand-over note and a hash check. Access to the folder, copying to the drive, removal of the drive and the identity of the person are written as four separate findings, because proving one does not prove the next.</w:t>
      </w:r>
    </w:p>
    <w:p w14:paraId="667B145F" w14:textId="77777777" w:rsidR="000B1BC6" w:rsidRDefault="00233590">
      <w:pPr>
        <w:keepNext/>
        <w:spacing w:before="200" w:after="60"/>
      </w:pPr>
      <w:r>
        <w:rPr>
          <w:rFonts w:ascii="Calibri" w:eastAsia="Calibri" w:hAnsi="Calibri" w:cs="Calibri"/>
          <w:color w:val="5F6B73"/>
          <w:sz w:val="16"/>
          <w:szCs w:val="16"/>
        </w:rPr>
        <w:t>C1  /  WORKFLOW AND EVIDENCE</w:t>
      </w:r>
    </w:p>
    <w:p w14:paraId="1AC9727B" w14:textId="77777777" w:rsidR="000B1BC6" w:rsidRPr="000107C9" w:rsidRDefault="00233590">
      <w:pPr>
        <w:pStyle w:val="Heading2"/>
        <w:keepNext/>
        <w:rPr>
          <w:color w:val="000000" w:themeColor="text1"/>
        </w:rPr>
      </w:pPr>
      <w:r w:rsidRPr="000107C9">
        <w:rPr>
          <w:color w:val="000000" w:themeColor="text1"/>
        </w:rPr>
        <w:t>Q2. Investigation flowchart</w:t>
      </w:r>
    </w:p>
    <w:p w14:paraId="3D3996BA" w14:textId="77777777" w:rsidR="000B1BC6" w:rsidRDefault="00233590">
      <w:pPr>
        <w:keepNext/>
        <w:spacing w:before="60" w:after="60"/>
        <w:jc w:val="center"/>
      </w:pPr>
      <w:r>
        <w:rPr>
          <w:noProof/>
        </w:rPr>
        <w:drawing>
          <wp:inline distT="0" distB="0" distL="0" distR="0" wp14:anchorId="6949F90A" wp14:editId="55E3DC1C">
            <wp:extent cx="5810250" cy="1428750"/>
            <wp:effectExtent l="0" t="0" r="0" b="0"/>
            <wp:docPr id="1" name="Figure 1. Proposed workflow for the research-folder incident." descr="Figure 1. Proposed workflow for the research-folder incident." title="Figure 1. Proposed workflow for the research-folder in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1428750"/>
                    </a:xfrm>
                    <a:prstGeom prst="rect">
                      <a:avLst/>
                    </a:prstGeom>
                  </pic:spPr>
                </pic:pic>
              </a:graphicData>
            </a:graphic>
          </wp:inline>
        </w:drawing>
      </w:r>
    </w:p>
    <w:p w14:paraId="65582054" w14:textId="77777777" w:rsidR="000B1BC6" w:rsidRDefault="00233590">
      <w:pPr>
        <w:spacing w:after="140"/>
      </w:pPr>
      <w:r>
        <w:rPr>
          <w:i/>
          <w:iCs/>
          <w:color w:val="5F6B73"/>
          <w:sz w:val="18"/>
          <w:szCs w:val="18"/>
        </w:rPr>
        <w:t>Figure 1. Proposed workflow for the research-folder incident.</w:t>
      </w:r>
    </w:p>
    <w:p w14:paraId="00DD30A7" w14:textId="77777777" w:rsidR="000B1BC6" w:rsidRDefault="00233590">
      <w:pPr>
        <w:spacing w:after="120" w:line="276" w:lineRule="auto"/>
      </w:pPr>
      <w:r>
        <w:rPr>
          <w:color w:val="000000"/>
        </w:rPr>
        <w:t>The workflow has three practical stopping points. If the written authorisation does not cover a source, collection of that source stops until the college confirms the scope. If the hash of an image or export does not match its record, the difference is investigated before the item is used. If the evidence links an account to an action but not a named person, the report says exactly that and goes no further.</w:t>
      </w:r>
    </w:p>
    <w:p w14:paraId="40A02CFE" w14:textId="77777777" w:rsidR="000B1BC6" w:rsidRPr="000107C9" w:rsidRDefault="00233590">
      <w:pPr>
        <w:pStyle w:val="Heading2"/>
        <w:keepNext/>
        <w:rPr>
          <w:color w:val="000000" w:themeColor="text1"/>
        </w:rPr>
      </w:pPr>
      <w:r w:rsidRPr="000107C9">
        <w:rPr>
          <w:color w:val="000000" w:themeColor="text1"/>
        </w:rPr>
        <w:t>Q3. Potential digital evidence and investigative value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2350"/>
        <w:gridCol w:w="2888"/>
      </w:tblGrid>
      <w:tr w:rsidR="000B1BC6" w14:paraId="128602BB" w14:textId="77777777">
        <w:tblPrEx>
          <w:tblCellMar>
            <w:top w:w="0" w:type="dxa"/>
            <w:bottom w:w="0" w:type="dxa"/>
          </w:tblCellMar>
        </w:tblPrEx>
        <w:trPr>
          <w:cantSplit/>
          <w:tblHeader/>
        </w:trPr>
        <w:tc>
          <w:tcPr>
            <w:tcW w:w="19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5BEADA33" w14:textId="77777777" w:rsidR="000B1BC6" w:rsidRDefault="00233590">
            <w:pPr>
              <w:keepNext/>
              <w:spacing w:line="250" w:lineRule="auto"/>
            </w:pPr>
            <w:r>
              <w:rPr>
                <w:b/>
                <w:bCs/>
                <w:color w:val="FFFFFF"/>
                <w:sz w:val="18"/>
                <w:szCs w:val="18"/>
              </w:rPr>
              <w:t>Evidence ID / source</w:t>
            </w:r>
          </w:p>
        </w:tc>
        <w:tc>
          <w:tcPr>
            <w:tcW w:w="25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5BC1B83C" w14:textId="77777777" w:rsidR="000B1BC6" w:rsidRDefault="00233590">
            <w:pPr>
              <w:keepNext/>
              <w:spacing w:line="250" w:lineRule="auto"/>
            </w:pPr>
            <w:r>
              <w:rPr>
                <w:b/>
                <w:bCs/>
                <w:color w:val="FFFFFF"/>
                <w:sz w:val="18"/>
                <w:szCs w:val="18"/>
              </w:rPr>
              <w:t>Potential finding</w:t>
            </w:r>
          </w:p>
        </w:tc>
        <w:tc>
          <w:tcPr>
            <w:tcW w:w="235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31C5AA3E" w14:textId="77777777" w:rsidR="000B1BC6" w:rsidRDefault="00233590">
            <w:pPr>
              <w:keepNext/>
              <w:spacing w:line="250" w:lineRule="auto"/>
            </w:pPr>
            <w:r>
              <w:rPr>
                <w:b/>
                <w:bCs/>
                <w:color w:val="FFFFFF"/>
                <w:sz w:val="18"/>
                <w:szCs w:val="18"/>
              </w:rPr>
              <w:t>Investigative value</w:t>
            </w:r>
          </w:p>
        </w:tc>
        <w:tc>
          <w:tcPr>
            <w:tcW w:w="2888"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0720DB34" w14:textId="77777777" w:rsidR="000B1BC6" w:rsidRDefault="00233590">
            <w:pPr>
              <w:keepNext/>
              <w:spacing w:line="250" w:lineRule="auto"/>
            </w:pPr>
            <w:r>
              <w:rPr>
                <w:b/>
                <w:bCs/>
                <w:color w:val="FFFFFF"/>
                <w:sz w:val="18"/>
                <w:szCs w:val="18"/>
              </w:rPr>
              <w:t>Principal caution</w:t>
            </w:r>
          </w:p>
        </w:tc>
      </w:tr>
      <w:tr w:rsidR="000B1BC6" w14:paraId="4078000E"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A23732F" w14:textId="77777777" w:rsidR="000B1BC6" w:rsidRDefault="00233590">
            <w:pPr>
              <w:keepNext/>
              <w:spacing w:line="250" w:lineRule="auto"/>
            </w:pPr>
            <w:r>
              <w:rPr>
                <w:color w:val="000000"/>
                <w:sz w:val="18"/>
                <w:szCs w:val="18"/>
              </w:rPr>
              <w:t>L1-E01 / Incident note and server alert</w:t>
            </w:r>
          </w:p>
        </w:tc>
        <w:tc>
          <w:tcPr>
            <w:tcW w:w="25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D06B533" w14:textId="77777777" w:rsidR="000B1BC6" w:rsidRDefault="00233590">
            <w:pPr>
              <w:keepNext/>
              <w:spacing w:line="250" w:lineRule="auto"/>
            </w:pPr>
            <w:r>
              <w:rPr>
                <w:color w:val="000000"/>
                <w:sz w:val="18"/>
                <w:szCs w:val="18"/>
              </w:rPr>
              <w:t>Reported time, folder name, person who noticed</w:t>
            </w:r>
          </w:p>
        </w:tc>
        <w:tc>
          <w:tcPr>
            <w:tcW w:w="235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56271A6" w14:textId="77777777" w:rsidR="000B1BC6" w:rsidRDefault="00233590">
            <w:pPr>
              <w:keepNext/>
              <w:spacing w:line="250" w:lineRule="auto"/>
            </w:pPr>
            <w:r>
              <w:rPr>
                <w:color w:val="000000"/>
                <w:sz w:val="18"/>
                <w:szCs w:val="18"/>
              </w:rPr>
              <w:t>Sets scope and time window</w:t>
            </w:r>
          </w:p>
        </w:tc>
        <w:tc>
          <w:tcPr>
            <w:tcW w:w="288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CAE9432" w14:textId="77777777" w:rsidR="000B1BC6" w:rsidRDefault="00233590">
            <w:pPr>
              <w:keepNext/>
              <w:spacing w:line="250" w:lineRule="auto"/>
            </w:pPr>
            <w:r>
              <w:rPr>
                <w:color w:val="000000"/>
                <w:sz w:val="18"/>
                <w:szCs w:val="18"/>
              </w:rPr>
              <w:t>A report is a statement, not technical proof</w:t>
            </w:r>
          </w:p>
        </w:tc>
      </w:tr>
      <w:tr w:rsidR="000B1BC6" w14:paraId="0DCD21D5"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6A6F446" w14:textId="77777777" w:rsidR="000B1BC6" w:rsidRDefault="00233590">
            <w:pPr>
              <w:keepNext/>
              <w:spacing w:line="250" w:lineRule="auto"/>
            </w:pPr>
            <w:r>
              <w:rPr>
                <w:color w:val="000000"/>
                <w:sz w:val="18"/>
                <w:szCs w:val="18"/>
              </w:rPr>
              <w:t>L1-E02 / LAB-NAS-02 file-access audit</w:t>
            </w:r>
          </w:p>
        </w:tc>
        <w:tc>
          <w:tcPr>
            <w:tcW w:w="25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DF5FD71" w14:textId="77777777" w:rsidR="000B1BC6" w:rsidRDefault="00233590">
            <w:pPr>
              <w:keepNext/>
              <w:spacing w:line="250" w:lineRule="auto"/>
            </w:pPr>
            <w:r>
              <w:rPr>
                <w:color w:val="000000"/>
                <w:sz w:val="18"/>
                <w:szCs w:val="18"/>
              </w:rPr>
              <w:t>Account, source host, files read, times</w:t>
            </w:r>
          </w:p>
        </w:tc>
        <w:tc>
          <w:tcPr>
            <w:tcW w:w="235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108B3FD" w14:textId="77777777" w:rsidR="000B1BC6" w:rsidRDefault="00233590">
            <w:pPr>
              <w:keepNext/>
              <w:spacing w:line="250" w:lineRule="auto"/>
            </w:pPr>
            <w:r>
              <w:rPr>
                <w:color w:val="000000"/>
                <w:sz w:val="18"/>
                <w:szCs w:val="18"/>
              </w:rPr>
              <w:t>Strongest server-side record of access</w:t>
            </w:r>
          </w:p>
        </w:tc>
        <w:tc>
          <w:tcPr>
            <w:tcW w:w="288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05EDC5E2" w14:textId="77777777" w:rsidR="000B1BC6" w:rsidRDefault="00233590">
            <w:pPr>
              <w:keepNext/>
              <w:spacing w:line="250" w:lineRule="auto"/>
            </w:pPr>
            <w:r>
              <w:rPr>
                <w:color w:val="000000"/>
                <w:sz w:val="18"/>
                <w:szCs w:val="18"/>
              </w:rPr>
              <w:t>A read event does not prove a copy was written elsewhere</w:t>
            </w:r>
          </w:p>
        </w:tc>
      </w:tr>
      <w:tr w:rsidR="000B1BC6" w14:paraId="0A431899"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11979ABC" w14:textId="77777777" w:rsidR="000B1BC6" w:rsidRDefault="00233590">
            <w:pPr>
              <w:keepNext/>
              <w:spacing w:line="250" w:lineRule="auto"/>
            </w:pPr>
            <w:r>
              <w:rPr>
                <w:color w:val="000000"/>
                <w:sz w:val="18"/>
                <w:szCs w:val="18"/>
              </w:rPr>
              <w:t>L1-E03 / LAB-WS-09 disk image</w:t>
            </w:r>
          </w:p>
        </w:tc>
        <w:tc>
          <w:tcPr>
            <w:tcW w:w="25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017D42D" w14:textId="77777777" w:rsidR="000B1BC6" w:rsidRDefault="00233590">
            <w:pPr>
              <w:keepNext/>
              <w:spacing w:line="250" w:lineRule="auto"/>
            </w:pPr>
            <w:r>
              <w:rPr>
                <w:color w:val="000000"/>
                <w:sz w:val="18"/>
                <w:szCs w:val="18"/>
              </w:rPr>
              <w:t>Recent files, LNK and Jump List entries, USB device entries</w:t>
            </w:r>
          </w:p>
        </w:tc>
        <w:tc>
          <w:tcPr>
            <w:tcW w:w="235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D336677" w14:textId="77777777" w:rsidR="000B1BC6" w:rsidRDefault="00233590">
            <w:pPr>
              <w:keepNext/>
              <w:spacing w:line="250" w:lineRule="auto"/>
            </w:pPr>
            <w:r>
              <w:rPr>
                <w:color w:val="000000"/>
                <w:sz w:val="18"/>
                <w:szCs w:val="18"/>
              </w:rPr>
              <w:t>Links the workstation to the files and to removable media</w:t>
            </w:r>
          </w:p>
        </w:tc>
        <w:tc>
          <w:tcPr>
            <w:tcW w:w="288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7EEABD7" w14:textId="77777777" w:rsidR="000B1BC6" w:rsidRDefault="00233590">
            <w:pPr>
              <w:keepNext/>
              <w:spacing w:line="250" w:lineRule="auto"/>
            </w:pPr>
            <w:r>
              <w:rPr>
                <w:color w:val="000000"/>
                <w:sz w:val="18"/>
                <w:szCs w:val="18"/>
              </w:rPr>
              <w:t>Several researchers may share the machine</w:t>
            </w:r>
          </w:p>
        </w:tc>
      </w:tr>
      <w:tr w:rsidR="000B1BC6" w14:paraId="022B0C74"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B134F9E" w14:textId="77777777" w:rsidR="000B1BC6" w:rsidRDefault="00233590">
            <w:pPr>
              <w:keepNext/>
              <w:spacing w:line="250" w:lineRule="auto"/>
            </w:pPr>
            <w:r>
              <w:rPr>
                <w:color w:val="000000"/>
                <w:sz w:val="18"/>
                <w:szCs w:val="18"/>
              </w:rPr>
              <w:t>L1-E04 / USB-LB3 image</w:t>
            </w:r>
          </w:p>
        </w:tc>
        <w:tc>
          <w:tcPr>
            <w:tcW w:w="25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3EE2366B" w14:textId="77777777" w:rsidR="000B1BC6" w:rsidRDefault="00233590">
            <w:pPr>
              <w:keepNext/>
              <w:spacing w:line="250" w:lineRule="auto"/>
            </w:pPr>
            <w:r>
              <w:rPr>
                <w:color w:val="000000"/>
                <w:sz w:val="18"/>
                <w:szCs w:val="18"/>
              </w:rPr>
              <w:t>Folder listing, volume serial number, deleted entries</w:t>
            </w:r>
          </w:p>
        </w:tc>
        <w:tc>
          <w:tcPr>
            <w:tcW w:w="235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074E6E6E" w14:textId="77777777" w:rsidR="000B1BC6" w:rsidRDefault="00233590">
            <w:pPr>
              <w:keepNext/>
              <w:spacing w:line="250" w:lineRule="auto"/>
            </w:pPr>
            <w:r>
              <w:rPr>
                <w:color w:val="000000"/>
                <w:sz w:val="18"/>
                <w:szCs w:val="18"/>
              </w:rPr>
              <w:t>Possible destination of the copy</w:t>
            </w:r>
          </w:p>
        </w:tc>
        <w:tc>
          <w:tcPr>
            <w:tcW w:w="288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66EF3758" w14:textId="77777777" w:rsidR="000B1BC6" w:rsidRDefault="00233590">
            <w:pPr>
              <w:keepNext/>
              <w:spacing w:line="250" w:lineRule="auto"/>
            </w:pPr>
            <w:r>
              <w:rPr>
                <w:color w:val="000000"/>
                <w:sz w:val="18"/>
                <w:szCs w:val="18"/>
              </w:rPr>
              <w:t>Anyone could have placed the files; the drive has no owner label</w:t>
            </w:r>
          </w:p>
        </w:tc>
      </w:tr>
      <w:tr w:rsidR="000B1BC6" w14:paraId="61991188"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8897DAE" w14:textId="77777777" w:rsidR="000B1BC6" w:rsidRDefault="00233590">
            <w:pPr>
              <w:keepNext/>
              <w:spacing w:line="250" w:lineRule="auto"/>
            </w:pPr>
            <w:r>
              <w:rPr>
                <w:color w:val="000000"/>
                <w:sz w:val="18"/>
                <w:szCs w:val="18"/>
              </w:rPr>
              <w:t>L1-E05 / Hash and metadata list of the 14 files</w:t>
            </w:r>
          </w:p>
        </w:tc>
        <w:tc>
          <w:tcPr>
            <w:tcW w:w="25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DA75740" w14:textId="77777777" w:rsidR="000B1BC6" w:rsidRDefault="00233590">
            <w:pPr>
              <w:keepNext/>
              <w:spacing w:line="250" w:lineRule="auto"/>
            </w:pPr>
            <w:r>
              <w:rPr>
                <w:color w:val="000000"/>
                <w:sz w:val="18"/>
                <w:szCs w:val="18"/>
              </w:rPr>
              <w:t>File sizes, modified times, SHA-256 values</w:t>
            </w:r>
          </w:p>
        </w:tc>
        <w:tc>
          <w:tcPr>
            <w:tcW w:w="235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7CB1753" w14:textId="77777777" w:rsidR="000B1BC6" w:rsidRDefault="00233590">
            <w:pPr>
              <w:keepNext/>
              <w:spacing w:line="250" w:lineRule="auto"/>
            </w:pPr>
            <w:r>
              <w:rPr>
                <w:color w:val="000000"/>
                <w:sz w:val="18"/>
                <w:szCs w:val="18"/>
              </w:rPr>
              <w:t>Allows exact content comparison with the USB files</w:t>
            </w:r>
          </w:p>
        </w:tc>
        <w:tc>
          <w:tcPr>
            <w:tcW w:w="288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54ACCA1" w14:textId="77777777" w:rsidR="000B1BC6" w:rsidRDefault="00233590">
            <w:pPr>
              <w:keepNext/>
              <w:spacing w:line="250" w:lineRule="auto"/>
            </w:pPr>
            <w:r>
              <w:rPr>
                <w:color w:val="000000"/>
                <w:sz w:val="18"/>
                <w:szCs w:val="18"/>
              </w:rPr>
              <w:t>A matching hash proves same content, not who copied it</w:t>
            </w:r>
          </w:p>
        </w:tc>
      </w:tr>
      <w:tr w:rsidR="000B1BC6" w14:paraId="0C0296C3"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8426E77" w14:textId="77777777" w:rsidR="000B1BC6" w:rsidRDefault="00233590">
            <w:pPr>
              <w:keepNext/>
              <w:spacing w:line="250" w:lineRule="auto"/>
            </w:pPr>
            <w:r>
              <w:rPr>
                <w:color w:val="000000"/>
                <w:sz w:val="18"/>
                <w:szCs w:val="18"/>
              </w:rPr>
              <w:t>L1-E06 / Domain logon events and DHCP leases</w:t>
            </w:r>
          </w:p>
        </w:tc>
        <w:tc>
          <w:tcPr>
            <w:tcW w:w="25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37949FD3" w14:textId="77777777" w:rsidR="000B1BC6" w:rsidRDefault="00233590">
            <w:pPr>
              <w:keepNext/>
              <w:spacing w:line="250" w:lineRule="auto"/>
            </w:pPr>
            <w:r>
              <w:rPr>
                <w:color w:val="000000"/>
                <w:sz w:val="18"/>
                <w:szCs w:val="18"/>
              </w:rPr>
              <w:t>Which account and which address were active</w:t>
            </w:r>
          </w:p>
        </w:tc>
        <w:tc>
          <w:tcPr>
            <w:tcW w:w="235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BC43E43" w14:textId="77777777" w:rsidR="000B1BC6" w:rsidRDefault="00233590">
            <w:pPr>
              <w:keepNext/>
              <w:spacing w:line="250" w:lineRule="auto"/>
            </w:pPr>
            <w:r>
              <w:rPr>
                <w:color w:val="000000"/>
                <w:sz w:val="18"/>
                <w:szCs w:val="18"/>
              </w:rPr>
              <w:t>Corroborates account and device</w:t>
            </w:r>
          </w:p>
        </w:tc>
        <w:tc>
          <w:tcPr>
            <w:tcW w:w="288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2957DAA" w14:textId="77777777" w:rsidR="000B1BC6" w:rsidRDefault="00233590">
            <w:pPr>
              <w:keepNext/>
              <w:spacing w:line="250" w:lineRule="auto"/>
            </w:pPr>
            <w:r>
              <w:rPr>
                <w:color w:val="000000"/>
                <w:sz w:val="18"/>
                <w:szCs w:val="18"/>
              </w:rPr>
              <w:t>Shared passwords and address reuse</w:t>
            </w:r>
          </w:p>
        </w:tc>
      </w:tr>
      <w:tr w:rsidR="000B1BC6" w14:paraId="35ABCEC5"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A5E6C90" w14:textId="77777777" w:rsidR="000B1BC6" w:rsidRDefault="00233590">
            <w:pPr>
              <w:keepNext/>
              <w:spacing w:line="250" w:lineRule="auto"/>
            </w:pPr>
            <w:r>
              <w:rPr>
                <w:color w:val="000000"/>
                <w:sz w:val="18"/>
                <w:szCs w:val="18"/>
              </w:rPr>
              <w:t>L1-E07 / Lab entry register and door-card log</w:t>
            </w:r>
          </w:p>
        </w:tc>
        <w:tc>
          <w:tcPr>
            <w:tcW w:w="25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377B337" w14:textId="77777777" w:rsidR="000B1BC6" w:rsidRDefault="00233590">
            <w:pPr>
              <w:keepNext/>
              <w:spacing w:line="250" w:lineRule="auto"/>
            </w:pPr>
            <w:r>
              <w:rPr>
                <w:color w:val="000000"/>
                <w:sz w:val="18"/>
                <w:szCs w:val="18"/>
              </w:rPr>
              <w:t>Who was in the building and when</w:t>
            </w:r>
          </w:p>
        </w:tc>
        <w:tc>
          <w:tcPr>
            <w:tcW w:w="235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2233C31" w14:textId="77777777" w:rsidR="000B1BC6" w:rsidRDefault="00233590">
            <w:pPr>
              <w:keepNext/>
              <w:spacing w:line="250" w:lineRule="auto"/>
            </w:pPr>
            <w:r>
              <w:rPr>
                <w:color w:val="000000"/>
                <w:sz w:val="18"/>
                <w:szCs w:val="18"/>
              </w:rPr>
              <w:t>Context only</w:t>
            </w:r>
          </w:p>
        </w:tc>
        <w:tc>
          <w:tcPr>
            <w:tcW w:w="288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CC8FD57" w14:textId="77777777" w:rsidR="000B1BC6" w:rsidRDefault="00233590">
            <w:pPr>
              <w:keepNext/>
              <w:spacing w:line="250" w:lineRule="auto"/>
            </w:pPr>
            <w:r>
              <w:rPr>
                <w:color w:val="000000"/>
                <w:sz w:val="18"/>
                <w:szCs w:val="18"/>
              </w:rPr>
              <w:t>Presence is not proof of keyboard activity</w:t>
            </w:r>
          </w:p>
        </w:tc>
      </w:tr>
      <w:tr w:rsidR="000B1BC6" w14:paraId="636CEC83"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B281F14" w14:textId="77777777" w:rsidR="000B1BC6" w:rsidRDefault="00233590">
            <w:pPr>
              <w:spacing w:line="250" w:lineRule="auto"/>
            </w:pPr>
            <w:r>
              <w:rPr>
                <w:color w:val="000000"/>
                <w:sz w:val="18"/>
                <w:szCs w:val="18"/>
              </w:rPr>
              <w:t>L1-E08 / Mail gateway log</w:t>
            </w:r>
          </w:p>
        </w:tc>
        <w:tc>
          <w:tcPr>
            <w:tcW w:w="25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6D3D0EFD" w14:textId="77777777" w:rsidR="000B1BC6" w:rsidRDefault="00233590">
            <w:pPr>
              <w:spacing w:line="250" w:lineRule="auto"/>
            </w:pPr>
            <w:r>
              <w:rPr>
                <w:color w:val="000000"/>
                <w:sz w:val="18"/>
                <w:szCs w:val="18"/>
              </w:rPr>
              <w:t>Outbound messages with attachments</w:t>
            </w:r>
          </w:p>
        </w:tc>
        <w:tc>
          <w:tcPr>
            <w:tcW w:w="235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A75001C" w14:textId="77777777" w:rsidR="000B1BC6" w:rsidRDefault="00233590">
            <w:pPr>
              <w:spacing w:line="250" w:lineRule="auto"/>
            </w:pPr>
            <w:r>
              <w:rPr>
                <w:color w:val="000000"/>
                <w:sz w:val="18"/>
                <w:szCs w:val="18"/>
              </w:rPr>
              <w:t>Tests the alternative route of sending files by e-mail</w:t>
            </w:r>
          </w:p>
        </w:tc>
        <w:tc>
          <w:tcPr>
            <w:tcW w:w="288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5922A48" w14:textId="77777777" w:rsidR="000B1BC6" w:rsidRDefault="00233590">
            <w:pPr>
              <w:spacing w:line="250" w:lineRule="auto"/>
            </w:pPr>
            <w:r>
              <w:rPr>
                <w:color w:val="000000"/>
                <w:sz w:val="18"/>
                <w:szCs w:val="18"/>
              </w:rPr>
              <w:t>Logs may keep headers but not content</w:t>
            </w:r>
          </w:p>
        </w:tc>
      </w:tr>
    </w:tbl>
    <w:p w14:paraId="64BA4E0E" w14:textId="77777777" w:rsidR="000B1BC6" w:rsidRDefault="000B1BC6">
      <w:pPr>
        <w:spacing w:after="120"/>
      </w:pPr>
    </w:p>
    <w:p w14:paraId="5A516193" w14:textId="77777777" w:rsidR="000B1BC6" w:rsidRDefault="00233590">
      <w:pPr>
        <w:spacing w:after="120" w:line="276" w:lineRule="auto"/>
      </w:pPr>
      <w:r>
        <w:rPr>
          <w:color w:val="000000"/>
        </w:rPr>
        <w:t xml:space="preserve">In this case, a verified copy of the same 14 files on the USB drive would carry more weight if the server audit also </w:t>
      </w:r>
      <w:proofErr w:type="gramStart"/>
      <w:r>
        <w:rPr>
          <w:color w:val="000000"/>
        </w:rPr>
        <w:t>shows</w:t>
      </w:r>
      <w:proofErr w:type="gramEnd"/>
      <w:r>
        <w:rPr>
          <w:color w:val="000000"/>
        </w:rPr>
        <w:t xml:space="preserve"> the files being read around the same minutes. A browser or mail record on its own would only be a lead. Even a perfect SHA-256 match shows that the contents are identical; it does not show who made the copy.</w:t>
      </w:r>
    </w:p>
    <w:p w14:paraId="7F193338" w14:textId="77777777" w:rsidR="000B1BC6" w:rsidRDefault="00233590">
      <w:pPr>
        <w:pStyle w:val="Heading3"/>
        <w:keepNext/>
      </w:pPr>
      <w:r w:rsidRPr="000107C9">
        <w:rPr>
          <w:color w:val="000000" w:themeColor="text1"/>
        </w:rPr>
        <w:lastRenderedPageBreak/>
        <w:t>Which evidence should be preserved first?</w:t>
      </w:r>
    </w:p>
    <w:p w14:paraId="04CEDDFD" w14:textId="77777777" w:rsidR="000B1BC6" w:rsidRDefault="00233590">
      <w:pPr>
        <w:spacing w:after="120" w:line="276" w:lineRule="auto"/>
      </w:pPr>
      <w:r>
        <w:rPr>
          <w:color w:val="000000"/>
        </w:rPr>
        <w:t>I would secure the records that disappear soonest: the server audit log, the domain logon events and the DHCP leases, because logs rotate and leases expire. The USB drive comes next because it is portable and can be reformatted in seconds. The workstation image can then be taken in a controlled way. Even if only a few extracts appear in the final report, the complete original acquisition must be kept.</w:t>
      </w:r>
    </w:p>
    <w:p w14:paraId="0F26E318" w14:textId="77777777" w:rsidR="000B1BC6" w:rsidRDefault="00233590">
      <w:pPr>
        <w:keepNext/>
        <w:spacing w:before="200" w:after="60"/>
      </w:pPr>
      <w:r>
        <w:rPr>
          <w:rFonts w:ascii="Calibri" w:eastAsia="Calibri" w:hAnsi="Calibri" w:cs="Calibri"/>
          <w:color w:val="5F6B73"/>
          <w:sz w:val="16"/>
          <w:szCs w:val="16"/>
        </w:rPr>
        <w:t>C1  /  CUSTODY AND RECONSTRUCTION</w:t>
      </w:r>
    </w:p>
    <w:p w14:paraId="61E2BB53" w14:textId="77777777" w:rsidR="000B1BC6" w:rsidRPr="000107C9" w:rsidRDefault="00233590">
      <w:pPr>
        <w:pStyle w:val="Heading2"/>
        <w:keepNext/>
        <w:rPr>
          <w:color w:val="000000" w:themeColor="text1"/>
        </w:rPr>
      </w:pPr>
      <w:r w:rsidRPr="000107C9">
        <w:rPr>
          <w:color w:val="000000" w:themeColor="text1"/>
        </w:rPr>
        <w:t>Q4. Collection and preservation precautions</w:t>
      </w:r>
    </w:p>
    <w:p w14:paraId="5239546A" w14:textId="77777777" w:rsidR="000B1BC6" w:rsidRDefault="00233590">
      <w:pPr>
        <w:pStyle w:val="ListParagraph"/>
        <w:numPr>
          <w:ilvl w:val="0"/>
          <w:numId w:val="3"/>
        </w:numPr>
        <w:spacing w:after="80" w:line="270" w:lineRule="auto"/>
      </w:pPr>
      <w:r>
        <w:rPr>
          <w:b/>
          <w:bCs/>
          <w:color w:val="000000"/>
        </w:rPr>
        <w:t>Authorisation and privacy:</w:t>
      </w:r>
      <w:r>
        <w:rPr>
          <w:color w:val="000000"/>
        </w:rPr>
        <w:t xml:space="preserve"> Confirm in writing which devices, accounts and dates the college has approved. Student data or personal mail that has nothing to do with the research folder is not to be opened.</w:t>
      </w:r>
    </w:p>
    <w:p w14:paraId="7C684A9C" w14:textId="77777777" w:rsidR="000B1BC6" w:rsidRDefault="00233590">
      <w:pPr>
        <w:pStyle w:val="ListParagraph"/>
        <w:numPr>
          <w:ilvl w:val="0"/>
          <w:numId w:val="3"/>
        </w:numPr>
        <w:spacing w:after="80" w:line="270" w:lineRule="auto"/>
      </w:pPr>
      <w:r>
        <w:rPr>
          <w:b/>
          <w:bCs/>
          <w:color w:val="000000"/>
        </w:rPr>
        <w:t>Scene record:</w:t>
      </w:r>
      <w:r>
        <w:rPr>
          <w:color w:val="000000"/>
        </w:rPr>
        <w:t xml:space="preserve"> Before anything is moved, photograph the workstation, the drawer, the USB drive, cable connections and any labels. Note whether the computer is on, asleep or off, and what is shown on the screen.</w:t>
      </w:r>
    </w:p>
    <w:p w14:paraId="48033649" w14:textId="77777777" w:rsidR="000B1BC6" w:rsidRDefault="00233590">
      <w:pPr>
        <w:pStyle w:val="ListParagraph"/>
        <w:numPr>
          <w:ilvl w:val="0"/>
          <w:numId w:val="3"/>
        </w:numPr>
        <w:spacing w:after="80" w:line="270" w:lineRule="auto"/>
      </w:pPr>
      <w:r>
        <w:rPr>
          <w:b/>
          <w:bCs/>
          <w:color w:val="000000"/>
        </w:rPr>
        <w:t>Write protection:</w:t>
      </w:r>
      <w:r>
        <w:rPr>
          <w:color w:val="000000"/>
        </w:rPr>
        <w:t xml:space="preserve"> Use a tested hardware write blocker (or an equivalent read-only method) and image the drive instead of browsing it. Record the blocker model, the imaging tool and its version [1][2].</w:t>
      </w:r>
    </w:p>
    <w:p w14:paraId="3E4672D9" w14:textId="77777777" w:rsidR="000B1BC6" w:rsidRDefault="00233590">
      <w:pPr>
        <w:pStyle w:val="ListParagraph"/>
        <w:numPr>
          <w:ilvl w:val="0"/>
          <w:numId w:val="3"/>
        </w:numPr>
        <w:spacing w:after="80" w:line="270" w:lineRule="auto"/>
      </w:pPr>
      <w:r>
        <w:rPr>
          <w:b/>
          <w:bCs/>
          <w:color w:val="000000"/>
        </w:rPr>
        <w:t>Integrity records:</w:t>
      </w:r>
      <w:r>
        <w:rPr>
          <w:color w:val="000000"/>
        </w:rPr>
        <w:t xml:space="preserve"> Compute SHA-256 values for each image and export, keep the acquisition logs and note any unreadable sectors. A mismatch or error is written down; it is never hidden to make the record look tidy [2][3].</w:t>
      </w:r>
    </w:p>
    <w:p w14:paraId="2FB0D0FD" w14:textId="77777777" w:rsidR="000B1BC6" w:rsidRDefault="00233590">
      <w:pPr>
        <w:pStyle w:val="ListParagraph"/>
        <w:numPr>
          <w:ilvl w:val="0"/>
          <w:numId w:val="3"/>
        </w:numPr>
        <w:spacing w:after="80" w:line="270" w:lineRule="auto"/>
      </w:pPr>
      <w:r>
        <w:rPr>
          <w:b/>
          <w:bCs/>
          <w:color w:val="000000"/>
        </w:rPr>
        <w:t>Storage and custody:</w:t>
      </w:r>
      <w:r>
        <w:rPr>
          <w:color w:val="000000"/>
        </w:rPr>
        <w:t xml:space="preserve"> Give each exhibit a unique ID, seal it in a tamper-evident bag and log every hand-over. Keep the exhibits in locked storage with a record of who opened them.</w:t>
      </w:r>
    </w:p>
    <w:p w14:paraId="2D4E51CD" w14:textId="77777777" w:rsidR="000B1BC6" w:rsidRDefault="00233590">
      <w:pPr>
        <w:pStyle w:val="ListParagraph"/>
        <w:numPr>
          <w:ilvl w:val="0"/>
          <w:numId w:val="3"/>
        </w:numPr>
        <w:spacing w:after="80" w:line="270" w:lineRule="auto"/>
      </w:pPr>
      <w:r>
        <w:rPr>
          <w:b/>
          <w:bCs/>
          <w:color w:val="000000"/>
        </w:rPr>
        <w:t>Honest documentation:</w:t>
      </w:r>
      <w:r>
        <w:rPr>
          <w:color w:val="000000"/>
        </w:rPr>
        <w:t xml:space="preserve"> Record failed reads, clock differences and anything the team did that could have changed the device, such as pressing a key to wake the screen.</w:t>
      </w:r>
    </w:p>
    <w:p w14:paraId="30A501C9" w14:textId="77777777" w:rsidR="000B1BC6" w:rsidRPr="000107C9" w:rsidRDefault="00233590">
      <w:pPr>
        <w:pStyle w:val="Heading2"/>
        <w:keepNext/>
        <w:rPr>
          <w:color w:val="000000" w:themeColor="text1"/>
        </w:rPr>
      </w:pPr>
      <w:r w:rsidRPr="000107C9">
        <w:rPr>
          <w:color w:val="000000" w:themeColor="text1"/>
        </w:rPr>
        <w:t>Q5. Building a defensible access timeline</w:t>
      </w:r>
    </w:p>
    <w:p w14:paraId="45424D77" w14:textId="77777777" w:rsidR="000B1BC6" w:rsidRDefault="00233590">
      <w:pPr>
        <w:keepNext/>
        <w:spacing w:after="120" w:line="276" w:lineRule="auto"/>
      </w:pPr>
      <w:r>
        <w:rPr>
          <w:color w:val="000000"/>
        </w:rPr>
        <w:t xml:space="preserve">I would keep every event in one worksheet with five columns: the original timestamp, its time zone, the UTC equivalent, the evidence ID and a short description of what the event shows. Before merging </w:t>
      </w:r>
      <w:proofErr w:type="gramStart"/>
      <w:r>
        <w:rPr>
          <w:color w:val="000000"/>
        </w:rPr>
        <w:t>sources</w:t>
      </w:r>
      <w:proofErr w:type="gramEnd"/>
      <w:r>
        <w:rPr>
          <w:color w:val="000000"/>
        </w:rPr>
        <w:t xml:space="preserve"> I would compare the server and workstation clocks with a trusted reference so that two events do not appear in the wrong order.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1700"/>
        <w:gridCol w:w="2938"/>
      </w:tblGrid>
      <w:tr w:rsidR="000B1BC6" w14:paraId="3D9DBC28" w14:textId="77777777">
        <w:tblPrEx>
          <w:tblCellMar>
            <w:top w:w="0" w:type="dxa"/>
            <w:bottom w:w="0" w:type="dxa"/>
          </w:tblCellMar>
        </w:tblPrEx>
        <w:trPr>
          <w:cantSplit/>
          <w:tblHeader/>
        </w:trPr>
        <w:tc>
          <w:tcPr>
            <w:tcW w:w="17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1BA2B915" w14:textId="77777777" w:rsidR="000B1BC6" w:rsidRDefault="00233590">
            <w:pPr>
              <w:keepNext/>
              <w:spacing w:line="250" w:lineRule="auto"/>
            </w:pPr>
            <w:r>
              <w:rPr>
                <w:b/>
                <w:bCs/>
                <w:color w:val="FFFFFF"/>
                <w:sz w:val="18"/>
                <w:szCs w:val="18"/>
              </w:rPr>
              <w:t>Hypothetical local time (IST)</w:t>
            </w:r>
          </w:p>
        </w:tc>
        <w:tc>
          <w:tcPr>
            <w:tcW w:w="33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4CA30EDA" w14:textId="77777777" w:rsidR="000B1BC6" w:rsidRDefault="00233590">
            <w:pPr>
              <w:keepNext/>
              <w:spacing w:line="250" w:lineRule="auto"/>
            </w:pPr>
            <w:r>
              <w:rPr>
                <w:b/>
                <w:bCs/>
                <w:color w:val="FFFFFF"/>
                <w:sz w:val="18"/>
                <w:szCs w:val="18"/>
              </w:rPr>
              <w:t>Potential event</w:t>
            </w:r>
          </w:p>
        </w:tc>
        <w:tc>
          <w:tcPr>
            <w:tcW w:w="17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267DB230" w14:textId="77777777" w:rsidR="000B1BC6" w:rsidRDefault="00233590">
            <w:pPr>
              <w:keepNext/>
              <w:spacing w:line="250" w:lineRule="auto"/>
            </w:pPr>
            <w:r>
              <w:rPr>
                <w:b/>
                <w:bCs/>
                <w:color w:val="FFFFFF"/>
                <w:sz w:val="18"/>
                <w:szCs w:val="18"/>
              </w:rPr>
              <w:t>Source(s)</w:t>
            </w:r>
          </w:p>
        </w:tc>
        <w:tc>
          <w:tcPr>
            <w:tcW w:w="2938"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3F29B1FB" w14:textId="77777777" w:rsidR="000B1BC6" w:rsidRDefault="00233590">
            <w:pPr>
              <w:keepNext/>
              <w:spacing w:line="250" w:lineRule="auto"/>
            </w:pPr>
            <w:r>
              <w:rPr>
                <w:b/>
                <w:bCs/>
                <w:color w:val="FFFFFF"/>
                <w:sz w:val="18"/>
                <w:szCs w:val="18"/>
              </w:rPr>
              <w:t>What it does / does not establish</w:t>
            </w:r>
          </w:p>
        </w:tc>
      </w:tr>
      <w:tr w:rsidR="000B1BC6" w14:paraId="54816562" w14:textId="77777777">
        <w:tblPrEx>
          <w:tblCellMar>
            <w:top w:w="0" w:type="dxa"/>
            <w:bottom w:w="0" w:type="dxa"/>
          </w:tblCellMar>
        </w:tblPrEx>
        <w:trPr>
          <w:cantSplit/>
        </w:trPr>
        <w:tc>
          <w:tcPr>
            <w:tcW w:w="1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6748196E" w14:textId="77777777" w:rsidR="000B1BC6" w:rsidRDefault="00233590">
            <w:pPr>
              <w:keepNext/>
              <w:spacing w:line="250" w:lineRule="auto"/>
            </w:pPr>
            <w:r>
              <w:rPr>
                <w:color w:val="000000"/>
                <w:sz w:val="18"/>
                <w:szCs w:val="18"/>
              </w:rPr>
              <w:t>28 Sep 21:12</w:t>
            </w:r>
          </w:p>
        </w:tc>
        <w:tc>
          <w:tcPr>
            <w:tcW w:w="33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4047510" w14:textId="77777777" w:rsidR="000B1BC6" w:rsidRDefault="00233590">
            <w:pPr>
              <w:keepNext/>
              <w:spacing w:line="250" w:lineRule="auto"/>
            </w:pPr>
            <w:r>
              <w:rPr>
                <w:color w:val="000000"/>
                <w:sz w:val="18"/>
                <w:szCs w:val="18"/>
              </w:rPr>
              <w:t>Account lab.user4 logs on to LAB-WS-09</w:t>
            </w:r>
          </w:p>
        </w:tc>
        <w:tc>
          <w:tcPr>
            <w:tcW w:w="1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A0BDA6D" w14:textId="77777777" w:rsidR="000B1BC6" w:rsidRDefault="00233590">
            <w:pPr>
              <w:keepNext/>
              <w:spacing w:line="250" w:lineRule="auto"/>
            </w:pPr>
            <w:r>
              <w:rPr>
                <w:color w:val="000000"/>
                <w:sz w:val="18"/>
                <w:szCs w:val="18"/>
              </w:rPr>
              <w:t>L1-E06 + L1-E03</w:t>
            </w:r>
          </w:p>
        </w:tc>
        <w:tc>
          <w:tcPr>
            <w:tcW w:w="29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3C76BDA" w14:textId="77777777" w:rsidR="000B1BC6" w:rsidRDefault="00233590">
            <w:pPr>
              <w:keepNext/>
              <w:spacing w:line="250" w:lineRule="auto"/>
            </w:pPr>
            <w:r>
              <w:rPr>
                <w:color w:val="000000"/>
                <w:sz w:val="18"/>
                <w:szCs w:val="18"/>
              </w:rPr>
              <w:t>A session existed on the workstation; the person is not identified</w:t>
            </w:r>
          </w:p>
        </w:tc>
      </w:tr>
      <w:tr w:rsidR="000B1BC6" w14:paraId="005D59F4" w14:textId="77777777">
        <w:tblPrEx>
          <w:tblCellMar>
            <w:top w:w="0" w:type="dxa"/>
            <w:bottom w:w="0" w:type="dxa"/>
          </w:tblCellMar>
        </w:tblPrEx>
        <w:trPr>
          <w:cantSplit/>
        </w:trPr>
        <w:tc>
          <w:tcPr>
            <w:tcW w:w="17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031B3C9E" w14:textId="77777777" w:rsidR="000B1BC6" w:rsidRDefault="00233590">
            <w:pPr>
              <w:keepNext/>
              <w:spacing w:line="250" w:lineRule="auto"/>
            </w:pPr>
            <w:r>
              <w:rPr>
                <w:color w:val="000000"/>
                <w:sz w:val="18"/>
                <w:szCs w:val="18"/>
              </w:rPr>
              <w:t>28 Sep 21:19</w:t>
            </w:r>
          </w:p>
        </w:tc>
        <w:tc>
          <w:tcPr>
            <w:tcW w:w="33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6F12EF9" w14:textId="77777777" w:rsidR="000B1BC6" w:rsidRDefault="00233590">
            <w:pPr>
              <w:keepNext/>
              <w:spacing w:line="250" w:lineRule="auto"/>
            </w:pPr>
            <w:r>
              <w:rPr>
                <w:color w:val="000000"/>
                <w:sz w:val="18"/>
                <w:szCs w:val="18"/>
              </w:rPr>
              <w:t>Server audit shows 14 files in the results folder read from the address of LAB-WS-09</w:t>
            </w:r>
          </w:p>
        </w:tc>
        <w:tc>
          <w:tcPr>
            <w:tcW w:w="17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2DA3DB6E" w14:textId="77777777" w:rsidR="000B1BC6" w:rsidRDefault="00233590">
            <w:pPr>
              <w:keepNext/>
              <w:spacing w:line="250" w:lineRule="auto"/>
            </w:pPr>
            <w:r>
              <w:rPr>
                <w:color w:val="000000"/>
                <w:sz w:val="18"/>
                <w:szCs w:val="18"/>
              </w:rPr>
              <w:t>L1-E02</w:t>
            </w:r>
          </w:p>
        </w:tc>
        <w:tc>
          <w:tcPr>
            <w:tcW w:w="29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0225D4B2" w14:textId="77777777" w:rsidR="000B1BC6" w:rsidRDefault="00233590">
            <w:pPr>
              <w:keepNext/>
              <w:spacing w:line="250" w:lineRule="auto"/>
            </w:pPr>
            <w:r>
              <w:rPr>
                <w:color w:val="000000"/>
                <w:sz w:val="18"/>
                <w:szCs w:val="18"/>
              </w:rPr>
              <w:t>Access is shown; the destination is unknown</w:t>
            </w:r>
          </w:p>
        </w:tc>
      </w:tr>
      <w:tr w:rsidR="000B1BC6" w14:paraId="75813302" w14:textId="77777777">
        <w:tblPrEx>
          <w:tblCellMar>
            <w:top w:w="0" w:type="dxa"/>
            <w:bottom w:w="0" w:type="dxa"/>
          </w:tblCellMar>
        </w:tblPrEx>
        <w:trPr>
          <w:cantSplit/>
        </w:trPr>
        <w:tc>
          <w:tcPr>
            <w:tcW w:w="1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18509C58" w14:textId="77777777" w:rsidR="000B1BC6" w:rsidRDefault="00233590">
            <w:pPr>
              <w:keepNext/>
              <w:spacing w:line="250" w:lineRule="auto"/>
            </w:pPr>
            <w:r>
              <w:rPr>
                <w:color w:val="000000"/>
                <w:sz w:val="18"/>
                <w:szCs w:val="18"/>
              </w:rPr>
              <w:t>28 Sep 21:23</w:t>
            </w:r>
          </w:p>
        </w:tc>
        <w:tc>
          <w:tcPr>
            <w:tcW w:w="33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678A9701" w14:textId="77777777" w:rsidR="000B1BC6" w:rsidRDefault="00233590">
            <w:pPr>
              <w:keepNext/>
              <w:spacing w:line="250" w:lineRule="auto"/>
            </w:pPr>
            <w:r>
              <w:rPr>
                <w:color w:val="000000"/>
                <w:sz w:val="18"/>
                <w:szCs w:val="18"/>
              </w:rPr>
              <w:t>A USB storage device entry matching USB-LB3 appears on LAB-WS-09</w:t>
            </w:r>
          </w:p>
        </w:tc>
        <w:tc>
          <w:tcPr>
            <w:tcW w:w="1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ACFF667" w14:textId="77777777" w:rsidR="000B1BC6" w:rsidRDefault="00233590">
            <w:pPr>
              <w:keepNext/>
              <w:spacing w:line="250" w:lineRule="auto"/>
            </w:pPr>
            <w:r>
              <w:rPr>
                <w:color w:val="000000"/>
                <w:sz w:val="18"/>
                <w:szCs w:val="18"/>
              </w:rPr>
              <w:t>L1-E03</w:t>
            </w:r>
          </w:p>
        </w:tc>
        <w:tc>
          <w:tcPr>
            <w:tcW w:w="29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72C9C9E" w14:textId="77777777" w:rsidR="000B1BC6" w:rsidRDefault="00233590">
            <w:pPr>
              <w:keepNext/>
              <w:spacing w:line="250" w:lineRule="auto"/>
            </w:pPr>
            <w:r>
              <w:rPr>
                <w:color w:val="000000"/>
                <w:sz w:val="18"/>
                <w:szCs w:val="18"/>
              </w:rPr>
              <w:t>The drive was attached; copying is not yet shown</w:t>
            </w:r>
          </w:p>
        </w:tc>
      </w:tr>
      <w:tr w:rsidR="000B1BC6" w14:paraId="706F21D9" w14:textId="77777777">
        <w:tblPrEx>
          <w:tblCellMar>
            <w:top w:w="0" w:type="dxa"/>
            <w:bottom w:w="0" w:type="dxa"/>
          </w:tblCellMar>
        </w:tblPrEx>
        <w:trPr>
          <w:cantSplit/>
        </w:trPr>
        <w:tc>
          <w:tcPr>
            <w:tcW w:w="17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788EDD38" w14:textId="77777777" w:rsidR="000B1BC6" w:rsidRDefault="00233590">
            <w:pPr>
              <w:keepNext/>
              <w:spacing w:line="250" w:lineRule="auto"/>
            </w:pPr>
            <w:r>
              <w:rPr>
                <w:color w:val="000000"/>
                <w:sz w:val="18"/>
                <w:szCs w:val="18"/>
              </w:rPr>
              <w:t>28 Sep 21:26</w:t>
            </w:r>
          </w:p>
        </w:tc>
        <w:tc>
          <w:tcPr>
            <w:tcW w:w="33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BC9932D" w14:textId="77777777" w:rsidR="000B1BC6" w:rsidRDefault="00233590">
            <w:pPr>
              <w:keepNext/>
              <w:spacing w:line="250" w:lineRule="auto"/>
            </w:pPr>
            <w:r>
              <w:rPr>
                <w:color w:val="000000"/>
                <w:sz w:val="18"/>
                <w:szCs w:val="18"/>
              </w:rPr>
              <w:t>A folder with the same 14 file names appears on USB-LB3</w:t>
            </w:r>
          </w:p>
        </w:tc>
        <w:tc>
          <w:tcPr>
            <w:tcW w:w="17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F1FD322" w14:textId="77777777" w:rsidR="000B1BC6" w:rsidRDefault="00233590">
            <w:pPr>
              <w:keepNext/>
              <w:spacing w:line="250" w:lineRule="auto"/>
            </w:pPr>
            <w:r>
              <w:rPr>
                <w:color w:val="000000"/>
                <w:sz w:val="18"/>
                <w:szCs w:val="18"/>
              </w:rPr>
              <w:t>L1-E04 + L1-E05</w:t>
            </w:r>
          </w:p>
        </w:tc>
        <w:tc>
          <w:tcPr>
            <w:tcW w:w="29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22F37228" w14:textId="77777777" w:rsidR="000B1BC6" w:rsidRDefault="00233590">
            <w:pPr>
              <w:keepNext/>
              <w:spacing w:line="250" w:lineRule="auto"/>
            </w:pPr>
            <w:r>
              <w:rPr>
                <w:color w:val="000000"/>
                <w:sz w:val="18"/>
                <w:szCs w:val="18"/>
              </w:rPr>
              <w:t>Strong transfer hypothesis if the hashes match</w:t>
            </w:r>
          </w:p>
        </w:tc>
      </w:tr>
      <w:tr w:rsidR="000B1BC6" w14:paraId="15952774" w14:textId="77777777">
        <w:tblPrEx>
          <w:tblCellMar>
            <w:top w:w="0" w:type="dxa"/>
            <w:bottom w:w="0" w:type="dxa"/>
          </w:tblCellMar>
        </w:tblPrEx>
        <w:trPr>
          <w:cantSplit/>
        </w:trPr>
        <w:tc>
          <w:tcPr>
            <w:tcW w:w="1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272804F" w14:textId="77777777" w:rsidR="000B1BC6" w:rsidRDefault="00233590">
            <w:pPr>
              <w:keepNext/>
              <w:spacing w:line="250" w:lineRule="auto"/>
            </w:pPr>
            <w:r>
              <w:rPr>
                <w:color w:val="000000"/>
                <w:sz w:val="18"/>
                <w:szCs w:val="18"/>
              </w:rPr>
              <w:t>28 Sep 21:41</w:t>
            </w:r>
          </w:p>
        </w:tc>
        <w:tc>
          <w:tcPr>
            <w:tcW w:w="33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DB147EB" w14:textId="77777777" w:rsidR="000B1BC6" w:rsidRDefault="00233590">
            <w:pPr>
              <w:keepNext/>
              <w:spacing w:line="250" w:lineRule="auto"/>
            </w:pPr>
            <w:r>
              <w:rPr>
                <w:color w:val="000000"/>
                <w:sz w:val="18"/>
                <w:szCs w:val="18"/>
              </w:rPr>
              <w:t>Logoff recorded for lab.user4</w:t>
            </w:r>
          </w:p>
        </w:tc>
        <w:tc>
          <w:tcPr>
            <w:tcW w:w="1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520C789" w14:textId="77777777" w:rsidR="000B1BC6" w:rsidRDefault="00233590">
            <w:pPr>
              <w:keepNext/>
              <w:spacing w:line="250" w:lineRule="auto"/>
            </w:pPr>
            <w:r>
              <w:rPr>
                <w:color w:val="000000"/>
                <w:sz w:val="18"/>
                <w:szCs w:val="18"/>
              </w:rPr>
              <w:t>L1-E06</w:t>
            </w:r>
          </w:p>
        </w:tc>
        <w:tc>
          <w:tcPr>
            <w:tcW w:w="29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59378FB" w14:textId="77777777" w:rsidR="000B1BC6" w:rsidRDefault="00233590">
            <w:pPr>
              <w:keepNext/>
              <w:spacing w:line="250" w:lineRule="auto"/>
            </w:pPr>
            <w:r>
              <w:rPr>
                <w:color w:val="000000"/>
                <w:sz w:val="18"/>
                <w:szCs w:val="18"/>
              </w:rPr>
              <w:t>End of the session, not of any later use of the drive</w:t>
            </w:r>
          </w:p>
        </w:tc>
      </w:tr>
      <w:tr w:rsidR="000B1BC6" w14:paraId="3DB0790F" w14:textId="77777777">
        <w:tblPrEx>
          <w:tblCellMar>
            <w:top w:w="0" w:type="dxa"/>
            <w:bottom w:w="0" w:type="dxa"/>
          </w:tblCellMar>
        </w:tblPrEx>
        <w:trPr>
          <w:cantSplit/>
        </w:trPr>
        <w:tc>
          <w:tcPr>
            <w:tcW w:w="17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61740B2" w14:textId="77777777" w:rsidR="000B1BC6" w:rsidRDefault="00233590">
            <w:pPr>
              <w:spacing w:line="250" w:lineRule="auto"/>
            </w:pPr>
            <w:r>
              <w:rPr>
                <w:color w:val="000000"/>
                <w:sz w:val="18"/>
                <w:szCs w:val="18"/>
              </w:rPr>
              <w:t>30 Sep 10:05</w:t>
            </w:r>
          </w:p>
        </w:tc>
        <w:tc>
          <w:tcPr>
            <w:tcW w:w="33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5199EF2" w14:textId="77777777" w:rsidR="000B1BC6" w:rsidRDefault="00233590">
            <w:pPr>
              <w:spacing w:line="250" w:lineRule="auto"/>
            </w:pPr>
            <w:r>
              <w:rPr>
                <w:color w:val="000000"/>
                <w:sz w:val="18"/>
                <w:szCs w:val="18"/>
              </w:rPr>
              <w:t>Lab head sees the server alert</w:t>
            </w:r>
          </w:p>
        </w:tc>
        <w:tc>
          <w:tcPr>
            <w:tcW w:w="17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2F358D2" w14:textId="77777777" w:rsidR="000B1BC6" w:rsidRDefault="00233590">
            <w:pPr>
              <w:spacing w:line="250" w:lineRule="auto"/>
            </w:pPr>
            <w:r>
              <w:rPr>
                <w:color w:val="000000"/>
                <w:sz w:val="18"/>
                <w:szCs w:val="18"/>
              </w:rPr>
              <w:t>L1-E01</w:t>
            </w:r>
          </w:p>
        </w:tc>
        <w:tc>
          <w:tcPr>
            <w:tcW w:w="29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CA33EE4" w14:textId="77777777" w:rsidR="000B1BC6" w:rsidRDefault="00233590">
            <w:pPr>
              <w:spacing w:line="250" w:lineRule="auto"/>
            </w:pPr>
            <w:r>
              <w:rPr>
                <w:color w:val="000000"/>
                <w:sz w:val="18"/>
                <w:szCs w:val="18"/>
              </w:rPr>
              <w:t>Time of discovery, not time of the incident</w:t>
            </w:r>
          </w:p>
        </w:tc>
      </w:tr>
    </w:tbl>
    <w:p w14:paraId="3621122F" w14:textId="77777777" w:rsidR="000B1BC6" w:rsidRDefault="000B1BC6">
      <w:pPr>
        <w:spacing w:after="120"/>
      </w:pPr>
    </w:p>
    <w:p w14:paraId="2DC377D5" w14:textId="77777777" w:rsidR="000B1BC6" w:rsidRDefault="00233590">
      <w:pPr>
        <w:spacing w:after="120" w:line="276" w:lineRule="auto"/>
      </w:pPr>
      <w:r>
        <w:rPr>
          <w:color w:val="000000"/>
        </w:rPr>
        <w:lastRenderedPageBreak/>
        <w:t>These entries are examples, not recovered artifacts. In a real case, I would first confirm the folder on the USB drive by hash and then check whether the workstation shows a matching transfer. The timeline becomes convincing only when separate sources support the same sequence.</w:t>
      </w:r>
    </w:p>
    <w:p w14:paraId="3ED8E94A" w14:textId="77777777" w:rsidR="000B1BC6" w:rsidRDefault="00233590">
      <w:pPr>
        <w:keepNext/>
        <w:spacing w:before="200" w:after="60"/>
      </w:pPr>
      <w:r>
        <w:rPr>
          <w:rFonts w:ascii="Calibri" w:eastAsia="Calibri" w:hAnsi="Calibri" w:cs="Calibri"/>
          <w:color w:val="5F6B73"/>
          <w:sz w:val="16"/>
          <w:szCs w:val="16"/>
        </w:rPr>
        <w:t>C1  /  REPORTING</w:t>
      </w:r>
    </w:p>
    <w:p w14:paraId="227A9D97" w14:textId="77777777" w:rsidR="000B1BC6" w:rsidRPr="000107C9" w:rsidRDefault="00233590">
      <w:pPr>
        <w:pStyle w:val="Heading2"/>
        <w:keepNext/>
        <w:rPr>
          <w:color w:val="000000" w:themeColor="text1"/>
        </w:rPr>
      </w:pPr>
      <w:r w:rsidRPr="000107C9">
        <w:rPr>
          <w:color w:val="000000" w:themeColor="text1"/>
        </w:rPr>
        <w:t>Q6. Final forensic report and non-technical presentation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738"/>
      </w:tblGrid>
      <w:tr w:rsidR="000B1BC6" w14:paraId="35529581" w14:textId="77777777">
        <w:tblPrEx>
          <w:tblCellMar>
            <w:top w:w="0" w:type="dxa"/>
            <w:bottom w:w="0" w:type="dxa"/>
          </w:tblCellMar>
        </w:tblPrEx>
        <w:trPr>
          <w:cantSplit/>
          <w:tblHeader/>
        </w:trPr>
        <w:tc>
          <w:tcPr>
            <w:tcW w:w="29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54FC7E4C" w14:textId="77777777" w:rsidR="000B1BC6" w:rsidRDefault="00233590">
            <w:pPr>
              <w:keepNext/>
              <w:spacing w:line="250" w:lineRule="auto"/>
            </w:pPr>
            <w:r>
              <w:rPr>
                <w:b/>
                <w:bCs/>
                <w:color w:val="FFFFFF"/>
                <w:sz w:val="18"/>
                <w:szCs w:val="18"/>
              </w:rPr>
              <w:t>Report section</w:t>
            </w:r>
          </w:p>
        </w:tc>
        <w:tc>
          <w:tcPr>
            <w:tcW w:w="6738"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75861EA5" w14:textId="77777777" w:rsidR="000B1BC6" w:rsidRDefault="00233590">
            <w:pPr>
              <w:keepNext/>
              <w:spacing w:line="250" w:lineRule="auto"/>
            </w:pPr>
            <w:r>
              <w:rPr>
                <w:b/>
                <w:bCs/>
                <w:color w:val="FFFFFF"/>
                <w:sz w:val="18"/>
                <w:szCs w:val="18"/>
              </w:rPr>
              <w:t>Content required</w:t>
            </w:r>
          </w:p>
        </w:tc>
      </w:tr>
      <w:tr w:rsidR="000B1BC6" w14:paraId="4258316C" w14:textId="77777777">
        <w:tblPrEx>
          <w:tblCellMar>
            <w:top w:w="0" w:type="dxa"/>
            <w:bottom w:w="0" w:type="dxa"/>
          </w:tblCellMar>
        </w:tblPrEx>
        <w:trPr>
          <w:cantSplit/>
        </w:trPr>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C3E4F8E" w14:textId="77777777" w:rsidR="000B1BC6" w:rsidRDefault="00233590">
            <w:pPr>
              <w:keepNext/>
              <w:spacing w:line="250" w:lineRule="auto"/>
            </w:pPr>
            <w:r>
              <w:rPr>
                <w:color w:val="000000"/>
                <w:sz w:val="18"/>
                <w:szCs w:val="18"/>
              </w:rPr>
              <w:t>1. Authorisation and scope</w:t>
            </w:r>
          </w:p>
        </w:tc>
        <w:tc>
          <w:tcPr>
            <w:tcW w:w="67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D7EBE52" w14:textId="77777777" w:rsidR="000B1BC6" w:rsidRDefault="00233590">
            <w:pPr>
              <w:keepNext/>
              <w:spacing w:line="250" w:lineRule="auto"/>
            </w:pPr>
            <w:r>
              <w:rPr>
                <w:color w:val="000000"/>
                <w:sz w:val="18"/>
                <w:szCs w:val="18"/>
              </w:rPr>
              <w:t>Who asked for the examination, under what authority, which devices and dates were covered, and what was excluded.</w:t>
            </w:r>
          </w:p>
        </w:tc>
      </w:tr>
      <w:tr w:rsidR="000B1BC6" w14:paraId="351F68D5" w14:textId="77777777">
        <w:tblPrEx>
          <w:tblCellMar>
            <w:top w:w="0" w:type="dxa"/>
            <w:bottom w:w="0" w:type="dxa"/>
          </w:tblCellMar>
        </w:tblPrEx>
        <w:trPr>
          <w:cantSplit/>
        </w:trPr>
        <w:tc>
          <w:tcPr>
            <w:tcW w:w="2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C6CC9B6" w14:textId="77777777" w:rsidR="000B1BC6" w:rsidRDefault="00233590">
            <w:pPr>
              <w:keepNext/>
              <w:spacing w:line="250" w:lineRule="auto"/>
            </w:pPr>
            <w:r>
              <w:rPr>
                <w:color w:val="000000"/>
                <w:sz w:val="18"/>
                <w:szCs w:val="18"/>
              </w:rPr>
              <w:t>2. Evidence register</w:t>
            </w:r>
          </w:p>
        </w:tc>
        <w:tc>
          <w:tcPr>
            <w:tcW w:w="67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04831DEB" w14:textId="77777777" w:rsidR="000B1BC6" w:rsidRDefault="00233590">
            <w:pPr>
              <w:keepNext/>
              <w:spacing w:line="250" w:lineRule="auto"/>
            </w:pPr>
            <w:r>
              <w:rPr>
                <w:color w:val="000000"/>
                <w:sz w:val="18"/>
                <w:szCs w:val="18"/>
              </w:rPr>
              <w:t>Exhibit IDs, descriptions, serial numbers, seal numbers, storage location, acquisition details, hash values and the custody record.</w:t>
            </w:r>
          </w:p>
        </w:tc>
      </w:tr>
      <w:tr w:rsidR="000B1BC6" w14:paraId="3554F908" w14:textId="77777777">
        <w:tblPrEx>
          <w:tblCellMar>
            <w:top w:w="0" w:type="dxa"/>
            <w:bottom w:w="0" w:type="dxa"/>
          </w:tblCellMar>
        </w:tblPrEx>
        <w:trPr>
          <w:cantSplit/>
        </w:trPr>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11059085" w14:textId="77777777" w:rsidR="000B1BC6" w:rsidRDefault="00233590">
            <w:pPr>
              <w:keepNext/>
              <w:spacing w:line="250" w:lineRule="auto"/>
            </w:pPr>
            <w:r>
              <w:rPr>
                <w:color w:val="000000"/>
                <w:sz w:val="18"/>
                <w:szCs w:val="18"/>
              </w:rPr>
              <w:t>3. Methods and tools</w:t>
            </w:r>
          </w:p>
        </w:tc>
        <w:tc>
          <w:tcPr>
            <w:tcW w:w="67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1D85E954" w14:textId="77777777" w:rsidR="000B1BC6" w:rsidRDefault="00233590">
            <w:pPr>
              <w:keepNext/>
              <w:spacing w:line="250" w:lineRule="auto"/>
            </w:pPr>
            <w:r>
              <w:rPr>
                <w:color w:val="000000"/>
                <w:sz w:val="18"/>
                <w:szCs w:val="18"/>
              </w:rPr>
              <w:t>Write-protection method, imaging and export steps, tool names and versions, and the integrity checks performed.</w:t>
            </w:r>
          </w:p>
        </w:tc>
      </w:tr>
      <w:tr w:rsidR="000B1BC6" w14:paraId="58D851BB" w14:textId="77777777">
        <w:tblPrEx>
          <w:tblCellMar>
            <w:top w:w="0" w:type="dxa"/>
            <w:bottom w:w="0" w:type="dxa"/>
          </w:tblCellMar>
        </w:tblPrEx>
        <w:trPr>
          <w:cantSplit/>
        </w:trPr>
        <w:tc>
          <w:tcPr>
            <w:tcW w:w="2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7E2869E" w14:textId="77777777" w:rsidR="000B1BC6" w:rsidRDefault="00233590">
            <w:pPr>
              <w:keepNext/>
              <w:spacing w:line="250" w:lineRule="auto"/>
            </w:pPr>
            <w:r>
              <w:rPr>
                <w:color w:val="000000"/>
                <w:sz w:val="18"/>
                <w:szCs w:val="18"/>
              </w:rPr>
              <w:t>4. Observations</w:t>
            </w:r>
          </w:p>
        </w:tc>
        <w:tc>
          <w:tcPr>
            <w:tcW w:w="67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685325A6" w14:textId="77777777" w:rsidR="000B1BC6" w:rsidRDefault="00233590">
            <w:pPr>
              <w:keepNext/>
              <w:spacing w:line="250" w:lineRule="auto"/>
            </w:pPr>
            <w:r>
              <w:rPr>
                <w:color w:val="000000"/>
                <w:sz w:val="18"/>
                <w:szCs w:val="18"/>
              </w:rPr>
              <w:t>Time-stamped facts with the exact source of each one, kept apart from the examiner's opinions.</w:t>
            </w:r>
          </w:p>
        </w:tc>
      </w:tr>
      <w:tr w:rsidR="000B1BC6" w14:paraId="621F53BF" w14:textId="77777777">
        <w:tblPrEx>
          <w:tblCellMar>
            <w:top w:w="0" w:type="dxa"/>
            <w:bottom w:w="0" w:type="dxa"/>
          </w:tblCellMar>
        </w:tblPrEx>
        <w:trPr>
          <w:cantSplit/>
        </w:trPr>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DC45982" w14:textId="77777777" w:rsidR="000B1BC6" w:rsidRDefault="00233590">
            <w:pPr>
              <w:keepNext/>
              <w:spacing w:line="250" w:lineRule="auto"/>
            </w:pPr>
            <w:r>
              <w:rPr>
                <w:color w:val="000000"/>
                <w:sz w:val="18"/>
                <w:szCs w:val="18"/>
              </w:rPr>
              <w:t>5. Analysis of H1 and H0</w:t>
            </w:r>
          </w:p>
        </w:tc>
        <w:tc>
          <w:tcPr>
            <w:tcW w:w="67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0AAC39D" w14:textId="77777777" w:rsidR="000B1BC6" w:rsidRDefault="00233590">
            <w:pPr>
              <w:keepNext/>
              <w:spacing w:line="250" w:lineRule="auto"/>
            </w:pPr>
            <w:r>
              <w:rPr>
                <w:color w:val="000000"/>
                <w:sz w:val="18"/>
                <w:szCs w:val="18"/>
              </w:rPr>
              <w:t>How each explanation fits or fails to fit the evidence, including the identity limits and alternative explanations.</w:t>
            </w:r>
          </w:p>
        </w:tc>
      </w:tr>
      <w:tr w:rsidR="000B1BC6" w14:paraId="6B3B484B" w14:textId="77777777">
        <w:tblPrEx>
          <w:tblCellMar>
            <w:top w:w="0" w:type="dxa"/>
            <w:bottom w:w="0" w:type="dxa"/>
          </w:tblCellMar>
        </w:tblPrEx>
        <w:trPr>
          <w:cantSplit/>
        </w:trPr>
        <w:tc>
          <w:tcPr>
            <w:tcW w:w="2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66DCAE03" w14:textId="77777777" w:rsidR="000B1BC6" w:rsidRDefault="00233590">
            <w:pPr>
              <w:keepNext/>
              <w:spacing w:line="250" w:lineRule="auto"/>
            </w:pPr>
            <w:r>
              <w:rPr>
                <w:color w:val="000000"/>
                <w:sz w:val="18"/>
                <w:szCs w:val="18"/>
              </w:rPr>
              <w:t>6. Conclusions</w:t>
            </w:r>
          </w:p>
        </w:tc>
        <w:tc>
          <w:tcPr>
            <w:tcW w:w="67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3B0C8AF2" w14:textId="77777777" w:rsidR="000B1BC6" w:rsidRDefault="00233590">
            <w:pPr>
              <w:keepNext/>
              <w:spacing w:line="250" w:lineRule="auto"/>
            </w:pPr>
            <w:r>
              <w:rPr>
                <w:color w:val="000000"/>
                <w:sz w:val="18"/>
                <w:szCs w:val="18"/>
              </w:rPr>
              <w:t>What is established, what is likely and what is not established, with the reasons and the level of confidence.</w:t>
            </w:r>
          </w:p>
        </w:tc>
      </w:tr>
      <w:tr w:rsidR="000B1BC6" w14:paraId="4832F97C" w14:textId="77777777">
        <w:tblPrEx>
          <w:tblCellMar>
            <w:top w:w="0" w:type="dxa"/>
            <w:bottom w:w="0" w:type="dxa"/>
          </w:tblCellMar>
        </w:tblPrEx>
        <w:trPr>
          <w:cantSplit/>
        </w:trPr>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C51520A" w14:textId="77777777" w:rsidR="000B1BC6" w:rsidRDefault="00233590">
            <w:pPr>
              <w:spacing w:line="250" w:lineRule="auto"/>
            </w:pPr>
            <w:r>
              <w:rPr>
                <w:color w:val="000000"/>
                <w:sz w:val="18"/>
                <w:szCs w:val="18"/>
              </w:rPr>
              <w:t>7. Appendices</w:t>
            </w:r>
          </w:p>
        </w:tc>
        <w:tc>
          <w:tcPr>
            <w:tcW w:w="67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6C53FF2" w14:textId="77777777" w:rsidR="000B1BC6" w:rsidRDefault="00233590">
            <w:pPr>
              <w:spacing w:line="250" w:lineRule="auto"/>
            </w:pPr>
            <w:r>
              <w:rPr>
                <w:color w:val="000000"/>
                <w:sz w:val="18"/>
                <w:szCs w:val="18"/>
              </w:rPr>
              <w:t>Hash manifest, log excerpts, event worksheet, custody forms, approval letter and diagrams.</w:t>
            </w:r>
          </w:p>
        </w:tc>
      </w:tr>
    </w:tbl>
    <w:p w14:paraId="6699EA54" w14:textId="77777777" w:rsidR="000B1BC6" w:rsidRDefault="000B1BC6">
      <w:pPr>
        <w:spacing w:after="120"/>
      </w:pPr>
    </w:p>
    <w:p w14:paraId="39BF8204" w14:textId="77777777" w:rsidR="000B1BC6" w:rsidRPr="000107C9" w:rsidRDefault="00233590">
      <w:pPr>
        <w:pStyle w:val="Heading3"/>
        <w:keepNext/>
        <w:rPr>
          <w:color w:val="000000" w:themeColor="text1"/>
        </w:rPr>
      </w:pPr>
      <w:r w:rsidRPr="000107C9">
        <w:rPr>
          <w:color w:val="000000" w:themeColor="text1"/>
        </w:rPr>
        <w:t>Example of a finding for the review committee</w:t>
      </w:r>
    </w:p>
    <w:p w14:paraId="02EBA3B5" w14:textId="77777777" w:rsidR="000B1BC6" w:rsidRDefault="00233590">
      <w:pPr>
        <w:pBdr>
          <w:left w:val="single" w:sz="18" w:space="6" w:color="1F7A80"/>
        </w:pBdr>
        <w:shd w:val="clear" w:color="auto" w:fill="E8F2F0"/>
        <w:spacing w:before="100" w:after="180" w:line="264" w:lineRule="auto"/>
        <w:ind w:left="140" w:right="60"/>
      </w:pPr>
      <w:r>
        <w:rPr>
          <w:b/>
          <w:bCs/>
          <w:color w:val="1F7A80"/>
          <w:sz w:val="18"/>
          <w:szCs w:val="18"/>
        </w:rPr>
        <w:t xml:space="preserve">FINDING F-01  </w:t>
      </w:r>
      <w:r>
        <w:rPr>
          <w:color w:val="000000"/>
          <w:sz w:val="19"/>
          <w:szCs w:val="19"/>
        </w:rPr>
        <w:t>The hypothetical records would show that account lab.user4 read the 14 files on LAB-NAS-02 outside approved hours, and that USB-LB3 holds files with matching SHA-256 values. If the USB connection entry on LAB-WS-09 also lines up in time, unauthorised copying becomes a credible explanation. Naming an individual would still need separate evidence of who used that account and device.</w:t>
      </w:r>
    </w:p>
    <w:p w14:paraId="24F3F879" w14:textId="77777777" w:rsidR="000B1BC6" w:rsidRPr="000107C9" w:rsidRDefault="00233590">
      <w:pPr>
        <w:pStyle w:val="Heading3"/>
        <w:keepNext/>
        <w:rPr>
          <w:color w:val="000000" w:themeColor="text1"/>
        </w:rPr>
      </w:pPr>
      <w:r w:rsidRPr="000107C9">
        <w:rPr>
          <w:color w:val="000000" w:themeColor="text1"/>
        </w:rPr>
        <w:t>Explaining the results to non-technical staff</w:t>
      </w:r>
    </w:p>
    <w:p w14:paraId="3E9009C2" w14:textId="77777777" w:rsidR="000B1BC6" w:rsidRDefault="00233590">
      <w:pPr>
        <w:spacing w:after="120" w:line="276" w:lineRule="auto"/>
      </w:pPr>
      <w:r>
        <w:rPr>
          <w:color w:val="000000"/>
        </w:rPr>
        <w:t>I would use plain language and a short timeline. For example: "The lab account lab.user4 opened the folder at 9:19 p.m." is safer than "a researcher stole the data". A hash can be described as a digital fingerprint of a file, and the chain of custody as the written record of everyone who held the evidence.</w:t>
      </w:r>
    </w:p>
    <w:p w14:paraId="36D3331D" w14:textId="77777777" w:rsidR="000B1BC6" w:rsidRPr="000107C9" w:rsidRDefault="00233590">
      <w:pPr>
        <w:pStyle w:val="Heading3"/>
        <w:keepNext/>
        <w:rPr>
          <w:color w:val="000000" w:themeColor="text1"/>
        </w:rPr>
      </w:pPr>
      <w:r w:rsidRPr="000107C9">
        <w:rPr>
          <w:color w:val="000000" w:themeColor="text1"/>
        </w:rPr>
        <w:t>What the college should do next</w:t>
      </w:r>
    </w:p>
    <w:p w14:paraId="5F5CBEFE" w14:textId="77777777" w:rsidR="000B1BC6" w:rsidRDefault="00233590">
      <w:pPr>
        <w:spacing w:after="120" w:line="276" w:lineRule="auto"/>
      </w:pPr>
      <w:r>
        <w:rPr>
          <w:color w:val="000000"/>
        </w:rPr>
        <w:t>After the evidence is preserved, the college can restrict access to the folder, reset the passwords of the affected accounts, review who holds permissions and consider enabling longer log retention. Interviews with the people who use the lab may help to explain the timeline. Any security clean-up should be planned so that logs and files are not deleted by accident.</w:t>
      </w:r>
    </w:p>
    <w:p w14:paraId="0417FFDA" w14:textId="77777777" w:rsidR="000B1BC6" w:rsidRDefault="00233590">
      <w:pPr>
        <w:keepNext/>
        <w:spacing w:before="200" w:after="60"/>
      </w:pPr>
      <w:r>
        <w:rPr>
          <w:rFonts w:ascii="Calibri" w:eastAsia="Calibri" w:hAnsi="Calibri" w:cs="Calibri"/>
          <w:color w:val="5F6B73"/>
          <w:sz w:val="16"/>
          <w:szCs w:val="16"/>
        </w:rPr>
        <w:t>C1  /  LEGAL AND ANALYTICAL CLOSE</w:t>
      </w:r>
    </w:p>
    <w:p w14:paraId="27BEFF0D" w14:textId="77777777" w:rsidR="000B1BC6" w:rsidRPr="000107C9" w:rsidRDefault="00233590">
      <w:pPr>
        <w:pStyle w:val="Heading2"/>
        <w:keepNext/>
        <w:rPr>
          <w:color w:val="000000" w:themeColor="text1"/>
        </w:rPr>
      </w:pPr>
      <w:r w:rsidRPr="000107C9">
        <w:rPr>
          <w:color w:val="000000" w:themeColor="text1"/>
        </w:rPr>
        <w:t>Q7. Legal and ethical considerations in a college environment</w:t>
      </w:r>
    </w:p>
    <w:p w14:paraId="654B59AE" w14:textId="77777777" w:rsidR="000B1BC6" w:rsidRDefault="00233590">
      <w:pPr>
        <w:spacing w:after="120" w:line="276" w:lineRule="auto"/>
      </w:pPr>
      <w:r>
        <w:rPr>
          <w:color w:val="000000"/>
        </w:rPr>
        <w:t xml:space="preserve">The data in this case may include unpublished research and personal information, so the examiners need written authority, a limited purpose and careful handling. Permission to monitor a college server does not automatically allow anyone to read private mail or personal files. The college should confirm the applicable Indian cyber-law and data-protection requirements with its legal adviser. If the records are later used in a proceeding, the certificate requirements for electronic records under Section 63 of </w:t>
      </w:r>
      <w:r>
        <w:rPr>
          <w:color w:val="000000"/>
        </w:rPr>
        <w:t xml:space="preserve">the Bharatiya </w:t>
      </w:r>
      <w:proofErr w:type="spellStart"/>
      <w:r>
        <w:rPr>
          <w:color w:val="000000"/>
        </w:rPr>
        <w:t>Sakshya</w:t>
      </w:r>
      <w:proofErr w:type="spellEnd"/>
      <w:r>
        <w:rPr>
          <w:color w:val="000000"/>
        </w:rPr>
        <w:t xml:space="preserve"> Adhiniyam, 2023, should also be checked [9].</w:t>
      </w:r>
    </w:p>
    <w:p w14:paraId="16BC5EC0" w14:textId="77777777" w:rsidR="000B1BC6" w:rsidRDefault="00233590">
      <w:pPr>
        <w:pStyle w:val="ListParagraph"/>
        <w:numPr>
          <w:ilvl w:val="0"/>
          <w:numId w:val="3"/>
        </w:numPr>
        <w:spacing w:after="80" w:line="270" w:lineRule="auto"/>
      </w:pPr>
      <w:r>
        <w:rPr>
          <w:b/>
          <w:bCs/>
          <w:color w:val="000000"/>
        </w:rPr>
        <w:t>Fairness:</w:t>
      </w:r>
      <w:r>
        <w:rPr>
          <w:color w:val="000000"/>
        </w:rPr>
        <w:t xml:space="preserve"> The people concerned should get a chance to explain the activity, and evidence that points away from them must be preserved as carefully as evidence that points towards them.</w:t>
      </w:r>
    </w:p>
    <w:p w14:paraId="538BACDD" w14:textId="77777777" w:rsidR="000B1BC6" w:rsidRDefault="00233590">
      <w:pPr>
        <w:pStyle w:val="ListParagraph"/>
        <w:numPr>
          <w:ilvl w:val="0"/>
          <w:numId w:val="3"/>
        </w:numPr>
        <w:spacing w:after="80" w:line="270" w:lineRule="auto"/>
      </w:pPr>
      <w:r>
        <w:rPr>
          <w:b/>
          <w:bCs/>
          <w:color w:val="000000"/>
        </w:rPr>
        <w:lastRenderedPageBreak/>
        <w:t>Confidentiality:</w:t>
      </w:r>
      <w:r>
        <w:rPr>
          <w:color w:val="000000"/>
        </w:rPr>
        <w:t xml:space="preserve"> Research data and personal identifiers should be available only to authorised people, and unrelated details should be removed from committee copies.</w:t>
      </w:r>
    </w:p>
    <w:p w14:paraId="30736E35" w14:textId="77777777" w:rsidR="000B1BC6" w:rsidRDefault="00233590">
      <w:pPr>
        <w:pStyle w:val="ListParagraph"/>
        <w:numPr>
          <w:ilvl w:val="0"/>
          <w:numId w:val="3"/>
        </w:numPr>
        <w:spacing w:after="80" w:line="270" w:lineRule="auto"/>
      </w:pPr>
      <w:r>
        <w:rPr>
          <w:b/>
          <w:bCs/>
          <w:color w:val="000000"/>
        </w:rPr>
        <w:t>Proportionality:</w:t>
      </w:r>
      <w:r>
        <w:rPr>
          <w:color w:val="000000"/>
        </w:rPr>
        <w:t xml:space="preserve"> Search only what the purpose needs. Do not alter original files or send raw evidence through personal e-mail or messaging apps.</w:t>
      </w:r>
    </w:p>
    <w:p w14:paraId="5757AB83" w14:textId="77777777" w:rsidR="000B1BC6" w:rsidRDefault="00233590">
      <w:pPr>
        <w:pStyle w:val="ListParagraph"/>
        <w:numPr>
          <w:ilvl w:val="0"/>
          <w:numId w:val="3"/>
        </w:numPr>
        <w:spacing w:after="80" w:line="270" w:lineRule="auto"/>
      </w:pPr>
      <w:r>
        <w:rPr>
          <w:b/>
          <w:bCs/>
          <w:color w:val="000000"/>
        </w:rPr>
        <w:t>Retention:</w:t>
      </w:r>
      <w:r>
        <w:rPr>
          <w:color w:val="000000"/>
        </w:rPr>
        <w:t xml:space="preserve"> Record who may access the evidence, how long it will be kept and how verified copies may be released to an authorised body.</w:t>
      </w:r>
    </w:p>
    <w:p w14:paraId="595BACA3" w14:textId="77777777" w:rsidR="000B1BC6" w:rsidRPr="000107C9" w:rsidRDefault="00233590">
      <w:pPr>
        <w:pStyle w:val="Heading3"/>
        <w:keepNext/>
        <w:rPr>
          <w:color w:val="000000" w:themeColor="text1"/>
        </w:rPr>
      </w:pPr>
      <w:r w:rsidRPr="000107C9">
        <w:rPr>
          <w:color w:val="000000" w:themeColor="text1"/>
        </w:rPr>
        <w:t>My assessment of the case</w:t>
      </w:r>
    </w:p>
    <w:p w14:paraId="2CFAC035" w14:textId="77777777" w:rsidR="000B1BC6" w:rsidRDefault="00233590">
      <w:pPr>
        <w:spacing w:after="120" w:line="276" w:lineRule="auto"/>
      </w:pPr>
      <w:r>
        <w:rPr>
          <w:color w:val="000000"/>
        </w:rPr>
        <w:t xml:space="preserve">I would keep two questions apart: was the folder accessed or copied without permission, and can the person responsible be identified? Server logs might establish the </w:t>
      </w:r>
      <w:proofErr w:type="gramStart"/>
      <w:r>
        <w:rPr>
          <w:color w:val="000000"/>
        </w:rPr>
        <w:t>access</w:t>
      </w:r>
      <w:proofErr w:type="gramEnd"/>
      <w:r>
        <w:rPr>
          <w:color w:val="000000"/>
        </w:rPr>
        <w:t xml:space="preserve"> and matching files might support the copying allegation, but the owner of an account is not automatically the operator of the computer. Shared passwords, a borrowed session or remote access could produce the same records.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300"/>
        <w:gridCol w:w="3038"/>
      </w:tblGrid>
      <w:tr w:rsidR="000B1BC6" w14:paraId="7A68371A" w14:textId="77777777">
        <w:tblPrEx>
          <w:tblCellMar>
            <w:top w:w="0" w:type="dxa"/>
            <w:bottom w:w="0" w:type="dxa"/>
          </w:tblCellMar>
        </w:tblPrEx>
        <w:trPr>
          <w:cantSplit/>
          <w:tblHeader/>
        </w:trPr>
        <w:tc>
          <w:tcPr>
            <w:tcW w:w="23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2AAC86AC" w14:textId="77777777" w:rsidR="000B1BC6" w:rsidRDefault="00233590">
            <w:pPr>
              <w:keepNext/>
              <w:spacing w:line="250" w:lineRule="auto"/>
            </w:pPr>
            <w:r>
              <w:rPr>
                <w:b/>
                <w:bCs/>
                <w:color w:val="FFFFFF"/>
                <w:sz w:val="18"/>
                <w:szCs w:val="18"/>
              </w:rPr>
              <w:t>Claim</w:t>
            </w:r>
          </w:p>
        </w:tc>
        <w:tc>
          <w:tcPr>
            <w:tcW w:w="43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37B75106" w14:textId="77777777" w:rsidR="000B1BC6" w:rsidRDefault="00233590">
            <w:pPr>
              <w:keepNext/>
              <w:spacing w:line="250" w:lineRule="auto"/>
            </w:pPr>
            <w:r>
              <w:rPr>
                <w:b/>
                <w:bCs/>
                <w:color w:val="FFFFFF"/>
                <w:sz w:val="18"/>
                <w:szCs w:val="18"/>
              </w:rPr>
              <w:t>Minimum support expected</w:t>
            </w:r>
          </w:p>
        </w:tc>
        <w:tc>
          <w:tcPr>
            <w:tcW w:w="3038"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0EAC132C" w14:textId="77777777" w:rsidR="000B1BC6" w:rsidRDefault="00233590">
            <w:pPr>
              <w:keepNext/>
              <w:spacing w:line="250" w:lineRule="auto"/>
            </w:pPr>
            <w:r>
              <w:rPr>
                <w:b/>
                <w:bCs/>
                <w:color w:val="FFFFFF"/>
                <w:sz w:val="18"/>
                <w:szCs w:val="18"/>
              </w:rPr>
              <w:t>Residual uncertainty</w:t>
            </w:r>
          </w:p>
        </w:tc>
      </w:tr>
      <w:tr w:rsidR="000B1BC6" w14:paraId="306723EA" w14:textId="77777777">
        <w:tblPrEx>
          <w:tblCellMar>
            <w:top w:w="0" w:type="dxa"/>
            <w:bottom w:w="0" w:type="dxa"/>
          </w:tblCellMar>
        </w:tblPrEx>
        <w:trPr>
          <w:cantSplit/>
        </w:trPr>
        <w:tc>
          <w:tcPr>
            <w:tcW w:w="23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B16E286" w14:textId="77777777" w:rsidR="000B1BC6" w:rsidRDefault="00233590">
            <w:pPr>
              <w:keepNext/>
              <w:spacing w:line="250" w:lineRule="auto"/>
            </w:pPr>
            <w:r>
              <w:rPr>
                <w:color w:val="000000"/>
                <w:sz w:val="18"/>
                <w:szCs w:val="18"/>
              </w:rPr>
              <w:t>Folder was accessed</w:t>
            </w:r>
          </w:p>
        </w:tc>
        <w:tc>
          <w:tcPr>
            <w:tcW w:w="43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7FCEEBF" w14:textId="77777777" w:rsidR="000B1BC6" w:rsidRDefault="00233590">
            <w:pPr>
              <w:keepNext/>
              <w:spacing w:line="250" w:lineRule="auto"/>
            </w:pPr>
            <w:r>
              <w:rPr>
                <w:color w:val="000000"/>
                <w:sz w:val="18"/>
                <w:szCs w:val="18"/>
              </w:rPr>
              <w:t>Authenticated server audit entries naming the folder and files</w:t>
            </w:r>
          </w:p>
        </w:tc>
        <w:tc>
          <w:tcPr>
            <w:tcW w:w="30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D5FD47B" w14:textId="77777777" w:rsidR="000B1BC6" w:rsidRDefault="00233590">
            <w:pPr>
              <w:keepNext/>
              <w:spacing w:line="250" w:lineRule="auto"/>
            </w:pPr>
            <w:r>
              <w:rPr>
                <w:color w:val="000000"/>
                <w:sz w:val="18"/>
                <w:szCs w:val="18"/>
              </w:rPr>
              <w:t>Account misuse or an automated service</w:t>
            </w:r>
          </w:p>
        </w:tc>
      </w:tr>
      <w:tr w:rsidR="000B1BC6" w14:paraId="0FAE97F9" w14:textId="77777777">
        <w:tblPrEx>
          <w:tblCellMar>
            <w:top w:w="0" w:type="dxa"/>
            <w:bottom w:w="0" w:type="dxa"/>
          </w:tblCellMar>
        </w:tblPrEx>
        <w:trPr>
          <w:cantSplit/>
        </w:trPr>
        <w:tc>
          <w:tcPr>
            <w:tcW w:w="23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7FD98871" w14:textId="77777777" w:rsidR="000B1BC6" w:rsidRDefault="00233590">
            <w:pPr>
              <w:keepNext/>
              <w:spacing w:line="250" w:lineRule="auto"/>
            </w:pPr>
            <w:r>
              <w:rPr>
                <w:color w:val="000000"/>
                <w:sz w:val="18"/>
                <w:szCs w:val="18"/>
              </w:rPr>
              <w:t>Files were copied to USB-LB3</w:t>
            </w:r>
          </w:p>
        </w:tc>
        <w:tc>
          <w:tcPr>
            <w:tcW w:w="43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7545F58" w14:textId="77777777" w:rsidR="000B1BC6" w:rsidRDefault="00233590">
            <w:pPr>
              <w:keepNext/>
              <w:spacing w:line="250" w:lineRule="auto"/>
            </w:pPr>
            <w:r>
              <w:rPr>
                <w:color w:val="000000"/>
                <w:sz w:val="18"/>
                <w:szCs w:val="18"/>
              </w:rPr>
              <w:t>Identical file contents on the drive plus contemporaneous workstation and USB traces</w:t>
            </w:r>
          </w:p>
        </w:tc>
        <w:tc>
          <w:tcPr>
            <w:tcW w:w="30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ADA9C64" w14:textId="77777777" w:rsidR="000B1BC6" w:rsidRDefault="00233590">
            <w:pPr>
              <w:keepNext/>
              <w:spacing w:line="250" w:lineRule="auto"/>
            </w:pPr>
            <w:r>
              <w:rPr>
                <w:color w:val="000000"/>
                <w:sz w:val="18"/>
                <w:szCs w:val="18"/>
              </w:rPr>
              <w:t>Who placed the files, and when</w:t>
            </w:r>
          </w:p>
        </w:tc>
      </w:tr>
      <w:tr w:rsidR="000B1BC6" w14:paraId="0FE0B12F" w14:textId="77777777">
        <w:tblPrEx>
          <w:tblCellMar>
            <w:top w:w="0" w:type="dxa"/>
            <w:bottom w:w="0" w:type="dxa"/>
          </w:tblCellMar>
        </w:tblPrEx>
        <w:trPr>
          <w:cantSplit/>
        </w:trPr>
        <w:tc>
          <w:tcPr>
            <w:tcW w:w="23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808F7A9" w14:textId="77777777" w:rsidR="000B1BC6" w:rsidRDefault="00233590">
            <w:pPr>
              <w:spacing w:line="250" w:lineRule="auto"/>
            </w:pPr>
            <w:r>
              <w:rPr>
                <w:color w:val="000000"/>
                <w:sz w:val="18"/>
                <w:szCs w:val="18"/>
              </w:rPr>
              <w:t>A named person operated the workstation</w:t>
            </w:r>
          </w:p>
        </w:tc>
        <w:tc>
          <w:tcPr>
            <w:tcW w:w="43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B11DDD1" w14:textId="77777777" w:rsidR="000B1BC6" w:rsidRDefault="00233590">
            <w:pPr>
              <w:spacing w:line="250" w:lineRule="auto"/>
            </w:pPr>
            <w:r>
              <w:rPr>
                <w:color w:val="000000"/>
                <w:sz w:val="18"/>
                <w:szCs w:val="18"/>
              </w:rPr>
              <w:t>Independent logon evidence, presence records and credible witness corroboration</w:t>
            </w:r>
          </w:p>
        </w:tc>
        <w:tc>
          <w:tcPr>
            <w:tcW w:w="30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7778973" w14:textId="77777777" w:rsidR="000B1BC6" w:rsidRDefault="00233590">
            <w:pPr>
              <w:spacing w:line="250" w:lineRule="auto"/>
            </w:pPr>
            <w:r>
              <w:rPr>
                <w:color w:val="000000"/>
                <w:sz w:val="18"/>
                <w:szCs w:val="18"/>
              </w:rPr>
              <w:t>Shared access, impersonation or a compromised session</w:t>
            </w:r>
          </w:p>
        </w:tc>
      </w:tr>
    </w:tbl>
    <w:p w14:paraId="39FA1897" w14:textId="77777777" w:rsidR="000B1BC6" w:rsidRDefault="000B1BC6">
      <w:pPr>
        <w:spacing w:after="120"/>
      </w:pPr>
    </w:p>
    <w:p w14:paraId="4A8E1B64" w14:textId="77777777" w:rsidR="000B1BC6" w:rsidRDefault="00233590">
      <w:pPr>
        <w:spacing w:after="120" w:line="276" w:lineRule="auto"/>
      </w:pPr>
      <w:r>
        <w:rPr>
          <w:color w:val="000000"/>
        </w:rPr>
        <w:t>At this stage the matter is still an allegation. The proposed process lets the college reach a careful decision without exposing research data and without blaming a person before the evidence has been tested.</w:t>
      </w:r>
    </w:p>
    <w:p w14:paraId="48BDB08E" w14:textId="77777777" w:rsidR="000B1BC6" w:rsidRDefault="00233590">
      <w:pPr>
        <w:keepNext/>
        <w:pageBreakBefore/>
        <w:spacing w:after="60"/>
      </w:pPr>
      <w:r>
        <w:rPr>
          <w:rFonts w:ascii="Calibri" w:eastAsia="Calibri" w:hAnsi="Calibri" w:cs="Calibri"/>
          <w:color w:val="5F6B73"/>
          <w:sz w:val="16"/>
          <w:szCs w:val="16"/>
        </w:rPr>
        <w:lastRenderedPageBreak/>
        <w:t>ASSIGNMENT 2(2)  /  UNIQUE SCENARIO C2-ADM-03</w:t>
      </w:r>
    </w:p>
    <w:p w14:paraId="302B20A3" w14:textId="1B3C1208" w:rsidR="000B1BC6" w:rsidRPr="000107C9" w:rsidRDefault="000107C9">
      <w:pPr>
        <w:pStyle w:val="Heading1"/>
        <w:keepNext/>
        <w:rPr>
          <w:color w:val="000000" w:themeColor="text1"/>
        </w:rPr>
      </w:pPr>
      <w:r>
        <w:rPr>
          <w:color w:val="000000" w:themeColor="text1"/>
        </w:rPr>
        <w:t>2.</w:t>
      </w:r>
      <w:r w:rsidR="00233590" w:rsidRPr="000107C9">
        <w:rPr>
          <w:color w:val="000000" w:themeColor="text1"/>
        </w:rPr>
        <w:t>Shared College Computer with a Suspicious Executable and Encrypted Administrative Files</w:t>
      </w:r>
    </w:p>
    <w:p w14:paraId="018FDA05" w14:textId="77777777" w:rsidR="000B1BC6" w:rsidRDefault="00233590">
      <w:pPr>
        <w:spacing w:after="160" w:line="288" w:lineRule="auto"/>
      </w:pPr>
      <w:r w:rsidRPr="000107C9">
        <w:rPr>
          <w:color w:val="388600"/>
          <w:sz w:val="23"/>
          <w:szCs w:val="23"/>
        </w:rPr>
        <w:t>Case scenario (hypothetical): The administrative-office computer ADM-PC-03 is used by three clerks and, occasionally, by a part-time IT technician. On 6 October 2026 the staff report that several fee-register and transfer-certificate files cannot be opened, and a program named spoolhelper32.exe is found in a folder under C:\ProgramData. The incident response team may examine the drive and the logs to learn what happened, which account was involved and whether any data was accessed or taken</w:t>
      </w:r>
      <w:r>
        <w:rPr>
          <w:color w:val="1F7A80"/>
          <w:sz w:val="23"/>
          <w:szCs w:val="23"/>
        </w:rPr>
        <w:t>.</w:t>
      </w:r>
    </w:p>
    <w:p w14:paraId="06ABAC44" w14:textId="77777777" w:rsidR="000B1BC6" w:rsidRDefault="00233590">
      <w:pPr>
        <w:pBdr>
          <w:left w:val="single" w:sz="18" w:space="6" w:color="1F7A80"/>
        </w:pBdr>
        <w:shd w:val="clear" w:color="auto" w:fill="E8F2F0"/>
        <w:spacing w:before="100" w:after="180" w:line="264" w:lineRule="auto"/>
        <w:ind w:left="140" w:right="60"/>
      </w:pPr>
      <w:r>
        <w:rPr>
          <w:b/>
          <w:bCs/>
          <w:color w:val="1F7A80"/>
          <w:sz w:val="18"/>
          <w:szCs w:val="18"/>
        </w:rPr>
        <w:t xml:space="preserve">ABOUT THIS EXAMPLE  </w:t>
      </w:r>
      <w:r>
        <w:rPr>
          <w:color w:val="000000"/>
          <w:sz w:val="19"/>
          <w:szCs w:val="19"/>
        </w:rPr>
        <w:t>The names, dates, identifiers and evidence entries in this case are invented for the exercise. They show the steps an examiner would follow and the checks that would be needed. No real device, account, file or log was examined to prepare this written assignment.</w:t>
      </w:r>
    </w:p>
    <w:p w14:paraId="02FC53E5" w14:textId="77777777" w:rsidR="000B1BC6" w:rsidRDefault="00233590">
      <w:pPr>
        <w:keepNext/>
        <w:spacing w:before="200" w:after="60"/>
      </w:pPr>
      <w:r>
        <w:rPr>
          <w:rFonts w:ascii="Calibri" w:eastAsia="Calibri" w:hAnsi="Calibri" w:cs="Calibri"/>
          <w:color w:val="5F6B73"/>
          <w:sz w:val="16"/>
          <w:szCs w:val="16"/>
        </w:rPr>
        <w:t>C2  /  INVENTORY AND SYSTEM CONTEXT</w:t>
      </w:r>
    </w:p>
    <w:p w14:paraId="252B3718" w14:textId="77777777" w:rsidR="000B1BC6" w:rsidRPr="000107C9" w:rsidRDefault="00233590">
      <w:pPr>
        <w:pStyle w:val="Heading2"/>
        <w:keepNext/>
        <w:rPr>
          <w:color w:val="000000" w:themeColor="text1"/>
        </w:rPr>
      </w:pPr>
      <w:r w:rsidRPr="000107C9">
        <w:rPr>
          <w:color w:val="000000" w:themeColor="text1"/>
        </w:rPr>
        <w:t>Q8. Hardware and software inventory before analysis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400"/>
        <w:gridCol w:w="3238"/>
      </w:tblGrid>
      <w:tr w:rsidR="000B1BC6" w14:paraId="5B460A82" w14:textId="77777777">
        <w:tblPrEx>
          <w:tblCellMar>
            <w:top w:w="0" w:type="dxa"/>
            <w:bottom w:w="0" w:type="dxa"/>
          </w:tblCellMar>
        </w:tblPrEx>
        <w:trPr>
          <w:cantSplit/>
          <w:tblHeader/>
        </w:trPr>
        <w:tc>
          <w:tcPr>
            <w:tcW w:w="20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05ED6D14" w14:textId="77777777" w:rsidR="000B1BC6" w:rsidRDefault="00233590">
            <w:pPr>
              <w:keepNext/>
              <w:spacing w:line="250" w:lineRule="auto"/>
            </w:pPr>
            <w:r>
              <w:rPr>
                <w:b/>
                <w:bCs/>
                <w:color w:val="FFFFFF"/>
                <w:sz w:val="18"/>
                <w:szCs w:val="18"/>
              </w:rPr>
              <w:t>Item</w:t>
            </w:r>
          </w:p>
        </w:tc>
        <w:tc>
          <w:tcPr>
            <w:tcW w:w="44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007E4078" w14:textId="77777777" w:rsidR="000B1BC6" w:rsidRDefault="00233590">
            <w:pPr>
              <w:keepNext/>
              <w:spacing w:line="250" w:lineRule="auto"/>
            </w:pPr>
            <w:r>
              <w:rPr>
                <w:b/>
                <w:bCs/>
                <w:color w:val="FFFFFF"/>
                <w:sz w:val="18"/>
                <w:szCs w:val="18"/>
              </w:rPr>
              <w:t>What the examiner records</w:t>
            </w:r>
          </w:p>
        </w:tc>
        <w:tc>
          <w:tcPr>
            <w:tcW w:w="3238"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067BED2A" w14:textId="77777777" w:rsidR="000B1BC6" w:rsidRDefault="00233590">
            <w:pPr>
              <w:keepNext/>
              <w:spacing w:line="250" w:lineRule="auto"/>
            </w:pPr>
            <w:r>
              <w:rPr>
                <w:b/>
                <w:bCs/>
                <w:color w:val="FFFFFF"/>
                <w:sz w:val="18"/>
                <w:szCs w:val="18"/>
              </w:rPr>
              <w:t>Why it matters</w:t>
            </w:r>
          </w:p>
        </w:tc>
      </w:tr>
      <w:tr w:rsidR="000B1BC6" w14:paraId="7915F4CF" w14:textId="77777777">
        <w:tblPrEx>
          <w:tblCellMar>
            <w:top w:w="0" w:type="dxa"/>
            <w:bottom w:w="0" w:type="dxa"/>
          </w:tblCellMar>
        </w:tblPrEx>
        <w:trPr>
          <w:cantSplit/>
        </w:trPr>
        <w:tc>
          <w:tcPr>
            <w:tcW w:w="20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90E0B4B" w14:textId="77777777" w:rsidR="000B1BC6" w:rsidRDefault="00233590">
            <w:pPr>
              <w:keepNext/>
              <w:spacing w:line="250" w:lineRule="auto"/>
            </w:pPr>
            <w:r>
              <w:rPr>
                <w:color w:val="000000"/>
                <w:sz w:val="18"/>
                <w:szCs w:val="18"/>
              </w:rPr>
              <w:t>Physical device</w:t>
            </w:r>
          </w:p>
        </w:tc>
        <w:tc>
          <w:tcPr>
            <w:tcW w:w="44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1AD407ED" w14:textId="77777777" w:rsidR="000B1BC6" w:rsidRDefault="00233590">
            <w:pPr>
              <w:keepNext/>
              <w:spacing w:line="250" w:lineRule="auto"/>
            </w:pPr>
            <w:r>
              <w:rPr>
                <w:color w:val="000000"/>
                <w:sz w:val="18"/>
                <w:szCs w:val="18"/>
              </w:rPr>
              <w:t>Make, model, asset tag, serial number, BIOS/UEFI settings, photographs, attached peripherals</w:t>
            </w:r>
          </w:p>
        </w:tc>
        <w:tc>
          <w:tcPr>
            <w:tcW w:w="32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340D41B" w14:textId="77777777" w:rsidR="000B1BC6" w:rsidRDefault="00233590">
            <w:pPr>
              <w:keepNext/>
              <w:spacing w:line="250" w:lineRule="auto"/>
            </w:pPr>
            <w:r>
              <w:rPr>
                <w:color w:val="000000"/>
                <w:sz w:val="18"/>
                <w:szCs w:val="18"/>
              </w:rPr>
              <w:t>Provenance and boot context</w:t>
            </w:r>
          </w:p>
        </w:tc>
      </w:tr>
      <w:tr w:rsidR="000B1BC6" w14:paraId="2DDD9D18" w14:textId="77777777">
        <w:tblPrEx>
          <w:tblCellMar>
            <w:top w:w="0" w:type="dxa"/>
            <w:bottom w:w="0" w:type="dxa"/>
          </w:tblCellMar>
        </w:tblPrEx>
        <w:trPr>
          <w:cantSplit/>
        </w:trPr>
        <w:tc>
          <w:tcPr>
            <w:tcW w:w="20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A5DA3B5" w14:textId="77777777" w:rsidR="000B1BC6" w:rsidRDefault="00233590">
            <w:pPr>
              <w:keepNext/>
              <w:spacing w:line="250" w:lineRule="auto"/>
            </w:pPr>
            <w:r>
              <w:rPr>
                <w:color w:val="000000"/>
                <w:sz w:val="18"/>
                <w:szCs w:val="18"/>
              </w:rPr>
              <w:t>Storage</w:t>
            </w:r>
          </w:p>
        </w:tc>
        <w:tc>
          <w:tcPr>
            <w:tcW w:w="44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55E2FFE" w14:textId="77777777" w:rsidR="000B1BC6" w:rsidRDefault="00233590">
            <w:pPr>
              <w:keepNext/>
              <w:spacing w:line="250" w:lineRule="auto"/>
            </w:pPr>
            <w:r>
              <w:rPr>
                <w:color w:val="000000"/>
                <w:sz w:val="18"/>
                <w:szCs w:val="18"/>
              </w:rPr>
              <w:t>Drive model and serial, interface, capacity, partition layout, sector size, disk-encryption status</w:t>
            </w:r>
          </w:p>
        </w:tc>
        <w:tc>
          <w:tcPr>
            <w:tcW w:w="32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96409EE" w14:textId="77777777" w:rsidR="000B1BC6" w:rsidRDefault="00233590">
            <w:pPr>
              <w:keepNext/>
              <w:spacing w:line="250" w:lineRule="auto"/>
            </w:pPr>
            <w:r>
              <w:rPr>
                <w:color w:val="000000"/>
                <w:sz w:val="18"/>
                <w:szCs w:val="18"/>
              </w:rPr>
              <w:t>Selects the correct imaging method and shows its limits</w:t>
            </w:r>
          </w:p>
        </w:tc>
      </w:tr>
      <w:tr w:rsidR="000B1BC6" w14:paraId="0FD345DB" w14:textId="77777777">
        <w:tblPrEx>
          <w:tblCellMar>
            <w:top w:w="0" w:type="dxa"/>
            <w:bottom w:w="0" w:type="dxa"/>
          </w:tblCellMar>
        </w:tblPrEx>
        <w:trPr>
          <w:cantSplit/>
        </w:trPr>
        <w:tc>
          <w:tcPr>
            <w:tcW w:w="20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9E06CF3" w14:textId="77777777" w:rsidR="000B1BC6" w:rsidRDefault="00233590">
            <w:pPr>
              <w:keepNext/>
              <w:spacing w:line="250" w:lineRule="auto"/>
            </w:pPr>
            <w:r>
              <w:rPr>
                <w:color w:val="000000"/>
                <w:sz w:val="18"/>
                <w:szCs w:val="18"/>
              </w:rPr>
              <w:t>Memory and power state</w:t>
            </w:r>
          </w:p>
        </w:tc>
        <w:tc>
          <w:tcPr>
            <w:tcW w:w="44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1C067D7" w14:textId="77777777" w:rsidR="000B1BC6" w:rsidRDefault="00233590">
            <w:pPr>
              <w:keepNext/>
              <w:spacing w:line="250" w:lineRule="auto"/>
            </w:pPr>
            <w:r>
              <w:rPr>
                <w:color w:val="000000"/>
                <w:sz w:val="18"/>
                <w:szCs w:val="18"/>
              </w:rPr>
              <w:t>RAM size, whether the computer is on, asleep or off, boot order, any external media</w:t>
            </w:r>
          </w:p>
        </w:tc>
        <w:tc>
          <w:tcPr>
            <w:tcW w:w="32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6D5C7A78" w14:textId="77777777" w:rsidR="000B1BC6" w:rsidRDefault="00233590">
            <w:pPr>
              <w:keepNext/>
              <w:spacing w:line="250" w:lineRule="auto"/>
            </w:pPr>
            <w:r>
              <w:rPr>
                <w:color w:val="000000"/>
                <w:sz w:val="18"/>
                <w:szCs w:val="18"/>
              </w:rPr>
              <w:t>Decides whether volatile data can still be captured</w:t>
            </w:r>
          </w:p>
        </w:tc>
      </w:tr>
      <w:tr w:rsidR="000B1BC6" w14:paraId="14570956" w14:textId="77777777">
        <w:tblPrEx>
          <w:tblCellMar>
            <w:top w:w="0" w:type="dxa"/>
            <w:bottom w:w="0" w:type="dxa"/>
          </w:tblCellMar>
        </w:tblPrEx>
        <w:trPr>
          <w:cantSplit/>
        </w:trPr>
        <w:tc>
          <w:tcPr>
            <w:tcW w:w="20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372BAA91" w14:textId="77777777" w:rsidR="000B1BC6" w:rsidRDefault="00233590">
            <w:pPr>
              <w:keepNext/>
              <w:spacing w:line="250" w:lineRule="auto"/>
            </w:pPr>
            <w:r>
              <w:rPr>
                <w:color w:val="000000"/>
                <w:sz w:val="18"/>
                <w:szCs w:val="18"/>
              </w:rPr>
              <w:t>Operating system</w:t>
            </w:r>
          </w:p>
        </w:tc>
        <w:tc>
          <w:tcPr>
            <w:tcW w:w="44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213B4582" w14:textId="77777777" w:rsidR="000B1BC6" w:rsidRDefault="00233590">
            <w:pPr>
              <w:keepNext/>
              <w:spacing w:line="250" w:lineRule="auto"/>
            </w:pPr>
            <w:r>
              <w:rPr>
                <w:color w:val="000000"/>
                <w:sz w:val="18"/>
                <w:szCs w:val="18"/>
              </w:rPr>
              <w:t>Windows edition and build, install date, language, time zone and clock settings</w:t>
            </w:r>
          </w:p>
        </w:tc>
        <w:tc>
          <w:tcPr>
            <w:tcW w:w="32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79E654FB" w14:textId="77777777" w:rsidR="000B1BC6" w:rsidRDefault="00233590">
            <w:pPr>
              <w:keepNext/>
              <w:spacing w:line="250" w:lineRule="auto"/>
            </w:pPr>
            <w:r>
              <w:rPr>
                <w:color w:val="000000"/>
                <w:sz w:val="18"/>
                <w:szCs w:val="18"/>
              </w:rPr>
              <w:t>Parsing rules and timestamp interpretation</w:t>
            </w:r>
          </w:p>
        </w:tc>
      </w:tr>
      <w:tr w:rsidR="000B1BC6" w14:paraId="26AFF87B" w14:textId="77777777">
        <w:tblPrEx>
          <w:tblCellMar>
            <w:top w:w="0" w:type="dxa"/>
            <w:bottom w:w="0" w:type="dxa"/>
          </w:tblCellMar>
        </w:tblPrEx>
        <w:trPr>
          <w:cantSplit/>
        </w:trPr>
        <w:tc>
          <w:tcPr>
            <w:tcW w:w="20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6A0DEE4C" w14:textId="77777777" w:rsidR="000B1BC6" w:rsidRDefault="00233590">
            <w:pPr>
              <w:keepNext/>
              <w:spacing w:line="250" w:lineRule="auto"/>
            </w:pPr>
            <w:r>
              <w:rPr>
                <w:color w:val="000000"/>
                <w:sz w:val="18"/>
                <w:szCs w:val="18"/>
              </w:rPr>
              <w:t>File system and logging</w:t>
            </w:r>
          </w:p>
        </w:tc>
        <w:tc>
          <w:tcPr>
            <w:tcW w:w="44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37BD372" w14:textId="77777777" w:rsidR="000B1BC6" w:rsidRDefault="00233590">
            <w:pPr>
              <w:keepNext/>
              <w:spacing w:line="250" w:lineRule="auto"/>
            </w:pPr>
            <w:r>
              <w:rPr>
                <w:color w:val="000000"/>
                <w:sz w:val="18"/>
                <w:szCs w:val="18"/>
              </w:rPr>
              <w:t>NTFS volumes, USN journal state, event-log size and retention, audit policy for process creation</w:t>
            </w:r>
          </w:p>
        </w:tc>
        <w:tc>
          <w:tcPr>
            <w:tcW w:w="32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06B7D3A" w14:textId="77777777" w:rsidR="000B1BC6" w:rsidRDefault="00233590">
            <w:pPr>
              <w:keepNext/>
              <w:spacing w:line="250" w:lineRule="auto"/>
            </w:pPr>
            <w:r>
              <w:rPr>
                <w:color w:val="000000"/>
                <w:sz w:val="18"/>
                <w:szCs w:val="18"/>
              </w:rPr>
              <w:t>Shows which activity could have been recorded at all</w:t>
            </w:r>
          </w:p>
        </w:tc>
      </w:tr>
      <w:tr w:rsidR="000B1BC6" w14:paraId="5F108081" w14:textId="77777777">
        <w:tblPrEx>
          <w:tblCellMar>
            <w:top w:w="0" w:type="dxa"/>
            <w:bottom w:w="0" w:type="dxa"/>
          </w:tblCellMar>
        </w:tblPrEx>
        <w:trPr>
          <w:cantSplit/>
        </w:trPr>
        <w:tc>
          <w:tcPr>
            <w:tcW w:w="20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7DC5B6D" w14:textId="77777777" w:rsidR="000B1BC6" w:rsidRDefault="00233590">
            <w:pPr>
              <w:keepNext/>
              <w:spacing w:line="250" w:lineRule="auto"/>
            </w:pPr>
            <w:r>
              <w:rPr>
                <w:color w:val="000000"/>
                <w:sz w:val="18"/>
                <w:szCs w:val="18"/>
              </w:rPr>
              <w:t>Accounts and sharing</w:t>
            </w:r>
          </w:p>
        </w:tc>
        <w:tc>
          <w:tcPr>
            <w:tcW w:w="44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6BAC4F25" w14:textId="77777777" w:rsidR="000B1BC6" w:rsidRDefault="00233590">
            <w:pPr>
              <w:keepNext/>
              <w:spacing w:line="250" w:lineRule="auto"/>
            </w:pPr>
            <w:r>
              <w:rPr>
                <w:color w:val="000000"/>
                <w:sz w:val="18"/>
                <w:szCs w:val="18"/>
              </w:rPr>
              <w:t>Local and domain accounts, administrators, shared folders, remote-access tools</w:t>
            </w:r>
          </w:p>
        </w:tc>
        <w:tc>
          <w:tcPr>
            <w:tcW w:w="32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C652385" w14:textId="77777777" w:rsidR="000B1BC6" w:rsidRDefault="00233590">
            <w:pPr>
              <w:keepNext/>
              <w:spacing w:line="250" w:lineRule="auto"/>
            </w:pPr>
            <w:r>
              <w:rPr>
                <w:color w:val="000000"/>
                <w:sz w:val="18"/>
                <w:szCs w:val="18"/>
              </w:rPr>
              <w:t>Needed to link activity to accounts and to judge shared use</w:t>
            </w:r>
          </w:p>
        </w:tc>
      </w:tr>
      <w:tr w:rsidR="000B1BC6" w14:paraId="10445B00" w14:textId="77777777">
        <w:tblPrEx>
          <w:tblCellMar>
            <w:top w:w="0" w:type="dxa"/>
            <w:bottom w:w="0" w:type="dxa"/>
          </w:tblCellMar>
        </w:tblPrEx>
        <w:trPr>
          <w:cantSplit/>
        </w:trPr>
        <w:tc>
          <w:tcPr>
            <w:tcW w:w="20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171EB0E1" w14:textId="77777777" w:rsidR="000B1BC6" w:rsidRDefault="00233590">
            <w:pPr>
              <w:keepNext/>
              <w:spacing w:line="250" w:lineRule="auto"/>
            </w:pPr>
            <w:r>
              <w:rPr>
                <w:color w:val="000000"/>
                <w:sz w:val="18"/>
                <w:szCs w:val="18"/>
              </w:rPr>
              <w:t>Security software</w:t>
            </w:r>
          </w:p>
        </w:tc>
        <w:tc>
          <w:tcPr>
            <w:tcW w:w="44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F745D51" w14:textId="77777777" w:rsidR="000B1BC6" w:rsidRDefault="00233590">
            <w:pPr>
              <w:keepNext/>
              <w:spacing w:line="250" w:lineRule="auto"/>
            </w:pPr>
            <w:r>
              <w:rPr>
                <w:color w:val="000000"/>
                <w:sz w:val="18"/>
                <w:szCs w:val="18"/>
              </w:rPr>
              <w:t>Antivirus or EDR product, its logs and quarantine, scheduled tasks, startup entries</w:t>
            </w:r>
          </w:p>
        </w:tc>
        <w:tc>
          <w:tcPr>
            <w:tcW w:w="32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E2C9B07" w14:textId="77777777" w:rsidR="000B1BC6" w:rsidRDefault="00233590">
            <w:pPr>
              <w:keepNext/>
              <w:spacing w:line="250" w:lineRule="auto"/>
            </w:pPr>
            <w:r>
              <w:rPr>
                <w:color w:val="000000"/>
                <w:sz w:val="18"/>
                <w:szCs w:val="18"/>
              </w:rPr>
              <w:t>Benign or suspicious explanations for the file</w:t>
            </w:r>
          </w:p>
        </w:tc>
      </w:tr>
      <w:tr w:rsidR="000B1BC6" w14:paraId="6970F538" w14:textId="77777777">
        <w:tblPrEx>
          <w:tblCellMar>
            <w:top w:w="0" w:type="dxa"/>
            <w:bottom w:w="0" w:type="dxa"/>
          </w:tblCellMar>
        </w:tblPrEx>
        <w:trPr>
          <w:cantSplit/>
        </w:trPr>
        <w:tc>
          <w:tcPr>
            <w:tcW w:w="20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2963C16E" w14:textId="77777777" w:rsidR="000B1BC6" w:rsidRDefault="00233590">
            <w:pPr>
              <w:spacing w:line="250" w:lineRule="auto"/>
            </w:pPr>
            <w:r>
              <w:rPr>
                <w:color w:val="000000"/>
                <w:sz w:val="18"/>
                <w:szCs w:val="18"/>
              </w:rPr>
              <w:t>Network</w:t>
            </w:r>
          </w:p>
        </w:tc>
        <w:tc>
          <w:tcPr>
            <w:tcW w:w="44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730055CD" w14:textId="77777777" w:rsidR="000B1BC6" w:rsidRDefault="00233590">
            <w:pPr>
              <w:spacing w:line="250" w:lineRule="auto"/>
            </w:pPr>
            <w:r>
              <w:rPr>
                <w:color w:val="000000"/>
                <w:sz w:val="18"/>
                <w:szCs w:val="18"/>
              </w:rPr>
              <w:t>Host name, IP and MAC address, domain membership, proxy or VPN settings</w:t>
            </w:r>
          </w:p>
        </w:tc>
        <w:tc>
          <w:tcPr>
            <w:tcW w:w="32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6EE88631" w14:textId="77777777" w:rsidR="000B1BC6" w:rsidRDefault="00233590">
            <w:pPr>
              <w:spacing w:line="250" w:lineRule="auto"/>
            </w:pPr>
            <w:r>
              <w:rPr>
                <w:color w:val="000000"/>
                <w:sz w:val="18"/>
                <w:szCs w:val="18"/>
              </w:rPr>
              <w:t>Links the computer to other systems and logs</w:t>
            </w:r>
          </w:p>
        </w:tc>
      </w:tr>
    </w:tbl>
    <w:p w14:paraId="2D7C4315" w14:textId="77777777" w:rsidR="000B1BC6" w:rsidRDefault="000B1BC6">
      <w:pPr>
        <w:spacing w:after="120"/>
      </w:pPr>
    </w:p>
    <w:p w14:paraId="13263906" w14:textId="77777777" w:rsidR="000B1BC6" w:rsidRDefault="00233590">
      <w:pPr>
        <w:spacing w:after="120" w:line="276" w:lineRule="auto"/>
      </w:pPr>
      <w:r>
        <w:rPr>
          <w:color w:val="000000"/>
        </w:rPr>
        <w:t>Before I look at the suspicious file, I would document the computer itself: the drive model and serial number, the memory size, connected media, the operating system, the installed programs, the user accounts and the file system. Most of this can be taken from scene notes and a read-only image. I would not start the original computer just to fill a missing field in the inventory.</w:t>
      </w:r>
    </w:p>
    <w:p w14:paraId="3C665E17" w14:textId="77777777" w:rsidR="000B1BC6" w:rsidRPr="000107C9" w:rsidRDefault="00233590">
      <w:pPr>
        <w:pStyle w:val="Heading2"/>
        <w:keepNext/>
        <w:rPr>
          <w:color w:val="000000" w:themeColor="text1"/>
        </w:rPr>
      </w:pPr>
      <w:r w:rsidRPr="000107C9">
        <w:rPr>
          <w:color w:val="000000" w:themeColor="text1"/>
        </w:rPr>
        <w:t>Q9. What storage, OS, filesystems and metadata contribute</w:t>
      </w:r>
    </w:p>
    <w:p w14:paraId="3E347A10" w14:textId="77777777" w:rsidR="000B1BC6" w:rsidRDefault="00233590">
      <w:pPr>
        <w:spacing w:after="120" w:line="276" w:lineRule="auto"/>
      </w:pPr>
      <w:r>
        <w:rPr>
          <w:color w:val="000000"/>
        </w:rPr>
        <w:t>The drive may hold normal files, remnants of deleted files and the metadata that describes them. On a Windows computer the NTFS Master File Table ($MFT) records each file's name, location and timestamps, while the USN journal ($</w:t>
      </w:r>
      <w:proofErr w:type="spellStart"/>
      <w:r>
        <w:rPr>
          <w:color w:val="000000"/>
        </w:rPr>
        <w:t>UsnJrnl</w:t>
      </w:r>
      <w:proofErr w:type="spellEnd"/>
      <w:r>
        <w:rPr>
          <w:color w:val="000000"/>
        </w:rPr>
        <w:t>) keeps a running list of changes such as creation, rename and deletion. User profiles, the registry and application records can show how a file arrived or who opened it. Each of these is useful, but they must be read together, because a single timestamp cannot prove that someone ran a program.</w:t>
      </w:r>
    </w:p>
    <w:p w14:paraId="7E3B8C41" w14:textId="77777777" w:rsidR="000B1BC6" w:rsidRDefault="00233590">
      <w:pPr>
        <w:spacing w:after="120" w:line="276" w:lineRule="auto"/>
      </w:pPr>
      <w:r>
        <w:rPr>
          <w:color w:val="000000"/>
        </w:rPr>
        <w:lastRenderedPageBreak/>
        <w:t>For spoolhelper32.exe I would compare the folder path and file record with browser download history, recent-file shortcuts, execution traces and scheduled tasks. NTFS keeps two sets of timestamps for a file, one in $STANDARD_INFORMATION and one in $FILE_NAME, and a mismatch between them can indicate that a timestamp was altered; I would record the mismatch as an observation and not as proof. I would also check whether the file was renamed or moved. If the drive is an SSD, some deleted data may be gone becau</w:t>
      </w:r>
      <w:r>
        <w:rPr>
          <w:color w:val="000000"/>
        </w:rPr>
        <w:t>se of the TRIM command, so a missing artifact is not proof that it never existed.</w:t>
      </w:r>
    </w:p>
    <w:p w14:paraId="4D808EA7" w14:textId="77777777" w:rsidR="000B1BC6" w:rsidRDefault="00233590">
      <w:pPr>
        <w:keepNext/>
        <w:spacing w:before="200" w:after="60"/>
      </w:pPr>
      <w:r>
        <w:rPr>
          <w:rFonts w:ascii="Calibri" w:eastAsia="Calibri" w:hAnsi="Calibri" w:cs="Calibri"/>
          <w:color w:val="5F6B73"/>
          <w:sz w:val="16"/>
          <w:szCs w:val="16"/>
        </w:rPr>
        <w:t>C2  /  HIDDEN AND ENCRYPTED CONTENT</w:t>
      </w:r>
    </w:p>
    <w:p w14:paraId="57ED6C04" w14:textId="77777777" w:rsidR="000B1BC6" w:rsidRPr="000107C9" w:rsidRDefault="00233590">
      <w:pPr>
        <w:pStyle w:val="Heading2"/>
        <w:keepNext/>
        <w:rPr>
          <w:color w:val="000000" w:themeColor="text1"/>
        </w:rPr>
      </w:pPr>
      <w:r w:rsidRPr="000107C9">
        <w:rPr>
          <w:color w:val="000000" w:themeColor="text1"/>
        </w:rPr>
        <w:t>Q10. Hidden files, encrypted files and safe evidence handling</w:t>
      </w:r>
    </w:p>
    <w:p w14:paraId="4A55BD01" w14:textId="77777777" w:rsidR="000B1BC6" w:rsidRDefault="00233590">
      <w:pPr>
        <w:spacing w:after="120" w:line="276" w:lineRule="auto"/>
      </w:pPr>
      <w:r>
        <w:rPr>
          <w:color w:val="000000"/>
        </w:rPr>
        <w:t>A hidden file is not automatically malicious. The hidden attribute only stops a file from showing in normal folder views, and many programs use hidden folders for legitimate caches. I would examine hidden and system folders, alternate data streams and deleted entries from the image without changing the original attributes. An unusual name or extension is a reason to look closer, not proof of deliberate concealment.</w:t>
      </w:r>
    </w:p>
    <w:p w14:paraId="5640AA40" w14:textId="77777777" w:rsidR="000B1BC6" w:rsidRDefault="00233590">
      <w:pPr>
        <w:spacing w:after="120" w:line="276" w:lineRule="auto"/>
      </w:pPr>
      <w:r>
        <w:rPr>
          <w:color w:val="000000"/>
        </w:rPr>
        <w:t>Encryption adds a second difficulty: the examiner can see that a file exists without being able to read it. The protection may sit on a single document, an archive or a whole disk. A recovery key may be used only with proper permission and on a duplicate image. Without decryption, file names, sizes, timestamps and application traces may still help to answer the case questions, but I would not claim to know what an encrypted document contains until it has been lawfully opened.</w:t>
      </w:r>
    </w:p>
    <w:p w14:paraId="09D03FC1" w14:textId="77777777" w:rsidR="000B1BC6" w:rsidRDefault="00233590">
      <w:pPr>
        <w:pStyle w:val="ListParagraph"/>
        <w:numPr>
          <w:ilvl w:val="0"/>
          <w:numId w:val="3"/>
        </w:numPr>
        <w:spacing w:after="80" w:line="270" w:lineRule="auto"/>
      </w:pPr>
      <w:r>
        <w:rPr>
          <w:color w:val="000000"/>
        </w:rPr>
        <w:t>Record each relevant file's full path, volume identifier and the image from which it was extracted.</w:t>
      </w:r>
    </w:p>
    <w:p w14:paraId="152A952D" w14:textId="77777777" w:rsidR="000B1BC6" w:rsidRDefault="00233590">
      <w:pPr>
        <w:pStyle w:val="ListParagraph"/>
        <w:numPr>
          <w:ilvl w:val="0"/>
          <w:numId w:val="3"/>
        </w:numPr>
        <w:spacing w:after="80" w:line="270" w:lineRule="auto"/>
      </w:pPr>
      <w:r>
        <w:rPr>
          <w:color w:val="000000"/>
        </w:rPr>
        <w:t>Hash every extracted file with SHA-256 and write down any step that changes its form, such as decryption or decompression.</w:t>
      </w:r>
    </w:p>
    <w:p w14:paraId="1DA98C75" w14:textId="77777777" w:rsidR="000B1BC6" w:rsidRDefault="00233590">
      <w:pPr>
        <w:pStyle w:val="ListParagraph"/>
        <w:numPr>
          <w:ilvl w:val="0"/>
          <w:numId w:val="3"/>
        </w:numPr>
        <w:spacing w:after="80" w:line="270" w:lineRule="auto"/>
      </w:pPr>
      <w:r>
        <w:rPr>
          <w:color w:val="000000"/>
        </w:rPr>
        <w:t>If a password or recovery key is lawfully supplied, apply it to a copy and keep both the encrypted and decrypted versions with separate exhibit IDs.</w:t>
      </w:r>
    </w:p>
    <w:p w14:paraId="0C7E2552" w14:textId="77777777" w:rsidR="000B1BC6" w:rsidRDefault="00233590">
      <w:pPr>
        <w:pStyle w:val="ListParagraph"/>
        <w:numPr>
          <w:ilvl w:val="0"/>
          <w:numId w:val="3"/>
        </w:numPr>
        <w:spacing w:after="80" w:line="270" w:lineRule="auto"/>
      </w:pPr>
      <w:r>
        <w:rPr>
          <w:color w:val="000000"/>
        </w:rPr>
        <w:t>Store keys and passwords securely, log who has seen them and keep unrelated fee or student information out of the report.</w:t>
      </w:r>
    </w:p>
    <w:p w14:paraId="5E6A72D5" w14:textId="77777777" w:rsidR="000B1BC6" w:rsidRPr="000107C9" w:rsidRDefault="00233590">
      <w:pPr>
        <w:pStyle w:val="Heading3"/>
        <w:keepNext/>
        <w:rPr>
          <w:color w:val="000000" w:themeColor="text1"/>
        </w:rPr>
      </w:pPr>
      <w:r w:rsidRPr="000107C9">
        <w:rPr>
          <w:color w:val="000000" w:themeColor="text1"/>
        </w:rPr>
        <w:t>Illustrative examination tests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00"/>
        <w:gridCol w:w="3238"/>
      </w:tblGrid>
      <w:tr w:rsidR="000B1BC6" w14:paraId="666901B8" w14:textId="77777777">
        <w:tblPrEx>
          <w:tblCellMar>
            <w:top w:w="0" w:type="dxa"/>
            <w:bottom w:w="0" w:type="dxa"/>
          </w:tblCellMar>
        </w:tblPrEx>
        <w:trPr>
          <w:cantSplit/>
          <w:tblHeader/>
        </w:trPr>
        <w:tc>
          <w:tcPr>
            <w:tcW w:w="35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34C4507D" w14:textId="77777777" w:rsidR="000B1BC6" w:rsidRDefault="00233590">
            <w:pPr>
              <w:keepNext/>
              <w:spacing w:line="250" w:lineRule="auto"/>
            </w:pPr>
            <w:r>
              <w:rPr>
                <w:b/>
                <w:bCs/>
                <w:color w:val="FFFFFF"/>
                <w:sz w:val="18"/>
                <w:szCs w:val="18"/>
              </w:rPr>
              <w:t>Observation / test</w:t>
            </w:r>
          </w:p>
        </w:tc>
        <w:tc>
          <w:tcPr>
            <w:tcW w:w="29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6A508F98" w14:textId="77777777" w:rsidR="000B1BC6" w:rsidRDefault="00233590">
            <w:pPr>
              <w:keepNext/>
              <w:spacing w:line="250" w:lineRule="auto"/>
            </w:pPr>
            <w:r>
              <w:rPr>
                <w:b/>
                <w:bCs/>
                <w:color w:val="FFFFFF"/>
                <w:sz w:val="18"/>
                <w:szCs w:val="18"/>
              </w:rPr>
              <w:t>Interpretation if confirmed</w:t>
            </w:r>
          </w:p>
        </w:tc>
        <w:tc>
          <w:tcPr>
            <w:tcW w:w="3238"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2FA19F4C" w14:textId="77777777" w:rsidR="000B1BC6" w:rsidRDefault="00233590">
            <w:pPr>
              <w:keepNext/>
              <w:spacing w:line="250" w:lineRule="auto"/>
            </w:pPr>
            <w:r>
              <w:rPr>
                <w:b/>
                <w:bCs/>
                <w:color w:val="FFFFFF"/>
                <w:sz w:val="18"/>
                <w:szCs w:val="18"/>
              </w:rPr>
              <w:t>Competing explanation</w:t>
            </w:r>
          </w:p>
        </w:tc>
      </w:tr>
      <w:tr w:rsidR="000B1BC6" w14:paraId="7BCA3EDB" w14:textId="77777777">
        <w:tblPrEx>
          <w:tblCellMar>
            <w:top w:w="0" w:type="dxa"/>
            <w:bottom w:w="0" w:type="dxa"/>
          </w:tblCellMar>
        </w:tblPrEx>
        <w:trPr>
          <w:cantSplit/>
        </w:trPr>
        <w:tc>
          <w:tcPr>
            <w:tcW w:w="35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6573EB40" w14:textId="77777777" w:rsidR="000B1BC6" w:rsidRDefault="00233590">
            <w:pPr>
              <w:keepNext/>
              <w:spacing w:line="250" w:lineRule="auto"/>
            </w:pPr>
            <w:r>
              <w:rPr>
                <w:color w:val="000000"/>
                <w:sz w:val="18"/>
                <w:szCs w:val="18"/>
              </w:rPr>
              <w:t>spoolhelper32.exe is in a folder with hidden and system attributes and sits outside the normal program directories</w:t>
            </w:r>
          </w:p>
        </w:tc>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B14D64F" w14:textId="77777777" w:rsidR="000B1BC6" w:rsidRDefault="00233590">
            <w:pPr>
              <w:keepNext/>
              <w:spacing w:line="250" w:lineRule="auto"/>
            </w:pPr>
            <w:r>
              <w:rPr>
                <w:color w:val="000000"/>
                <w:sz w:val="18"/>
                <w:szCs w:val="18"/>
              </w:rPr>
              <w:t>Possible concealment or staging</w:t>
            </w:r>
          </w:p>
        </w:tc>
        <w:tc>
          <w:tcPr>
            <w:tcW w:w="32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96E694B" w14:textId="77777777" w:rsidR="000B1BC6" w:rsidRDefault="00233590">
            <w:pPr>
              <w:keepNext/>
              <w:spacing w:line="250" w:lineRule="auto"/>
            </w:pPr>
            <w:r>
              <w:rPr>
                <w:color w:val="000000"/>
                <w:sz w:val="18"/>
                <w:szCs w:val="18"/>
              </w:rPr>
              <w:t>A vendor driver or print utility that installs in a hidden cache folder</w:t>
            </w:r>
          </w:p>
        </w:tc>
      </w:tr>
      <w:tr w:rsidR="000B1BC6" w14:paraId="0FE1C135" w14:textId="77777777">
        <w:tblPrEx>
          <w:tblCellMar>
            <w:top w:w="0" w:type="dxa"/>
            <w:bottom w:w="0" w:type="dxa"/>
          </w:tblCellMar>
        </w:tblPrEx>
        <w:trPr>
          <w:cantSplit/>
        </w:trPr>
        <w:tc>
          <w:tcPr>
            <w:tcW w:w="35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8DA44E2" w14:textId="77777777" w:rsidR="000B1BC6" w:rsidRDefault="00233590">
            <w:pPr>
              <w:keepNext/>
              <w:spacing w:line="250" w:lineRule="auto"/>
            </w:pPr>
            <w:r>
              <w:rPr>
                <w:color w:val="000000"/>
                <w:sz w:val="18"/>
                <w:szCs w:val="18"/>
              </w:rPr>
              <w:t>The executable's hash is listed in a threat-intelligence source</w:t>
            </w:r>
          </w:p>
        </w:tc>
        <w:tc>
          <w:tcPr>
            <w:tcW w:w="2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0891462E" w14:textId="77777777" w:rsidR="000B1BC6" w:rsidRDefault="00233590">
            <w:pPr>
              <w:keepNext/>
              <w:spacing w:line="250" w:lineRule="auto"/>
            </w:pPr>
            <w:r>
              <w:rPr>
                <w:color w:val="000000"/>
                <w:sz w:val="18"/>
                <w:szCs w:val="18"/>
              </w:rPr>
              <w:t>A useful classification clue</w:t>
            </w:r>
          </w:p>
        </w:tc>
        <w:tc>
          <w:tcPr>
            <w:tcW w:w="32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83E0F67" w14:textId="77777777" w:rsidR="000B1BC6" w:rsidRDefault="00233590">
            <w:pPr>
              <w:keepNext/>
              <w:spacing w:line="250" w:lineRule="auto"/>
            </w:pPr>
            <w:r>
              <w:rPr>
                <w:color w:val="000000"/>
                <w:sz w:val="18"/>
                <w:szCs w:val="18"/>
              </w:rPr>
              <w:t>A hash match does not show who placed the file or that it ran on this computer</w:t>
            </w:r>
          </w:p>
        </w:tc>
      </w:tr>
      <w:tr w:rsidR="000B1BC6" w14:paraId="791514EE" w14:textId="77777777">
        <w:tblPrEx>
          <w:tblCellMar>
            <w:top w:w="0" w:type="dxa"/>
            <w:bottom w:w="0" w:type="dxa"/>
          </w:tblCellMar>
        </w:tblPrEx>
        <w:trPr>
          <w:cantSplit/>
        </w:trPr>
        <w:tc>
          <w:tcPr>
            <w:tcW w:w="35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62BDB91C" w14:textId="77777777" w:rsidR="000B1BC6" w:rsidRDefault="00233590">
            <w:pPr>
              <w:keepNext/>
              <w:spacing w:line="250" w:lineRule="auto"/>
            </w:pPr>
            <w:r>
              <w:rPr>
                <w:color w:val="000000"/>
                <w:sz w:val="18"/>
                <w:szCs w:val="18"/>
              </w:rPr>
              <w:t>41 files were rewritten within about twelve minutes and carry one new extension</w:t>
            </w:r>
          </w:p>
        </w:tc>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373637B" w14:textId="77777777" w:rsidR="000B1BC6" w:rsidRDefault="00233590">
            <w:pPr>
              <w:keepNext/>
              <w:spacing w:line="250" w:lineRule="auto"/>
            </w:pPr>
            <w:r>
              <w:rPr>
                <w:color w:val="000000"/>
                <w:sz w:val="18"/>
                <w:szCs w:val="18"/>
              </w:rPr>
              <w:t>Pattern consistent with automated encryption</w:t>
            </w:r>
          </w:p>
        </w:tc>
        <w:tc>
          <w:tcPr>
            <w:tcW w:w="32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1CBC2646" w14:textId="77777777" w:rsidR="000B1BC6" w:rsidRDefault="00233590">
            <w:pPr>
              <w:keepNext/>
              <w:spacing w:line="250" w:lineRule="auto"/>
            </w:pPr>
            <w:r>
              <w:rPr>
                <w:color w:val="000000"/>
                <w:sz w:val="18"/>
                <w:szCs w:val="18"/>
              </w:rPr>
              <w:t>An office utility that password-protects files in bulk</w:t>
            </w:r>
          </w:p>
        </w:tc>
      </w:tr>
      <w:tr w:rsidR="000B1BC6" w14:paraId="1ABF1897" w14:textId="77777777">
        <w:tblPrEx>
          <w:tblCellMar>
            <w:top w:w="0" w:type="dxa"/>
            <w:bottom w:w="0" w:type="dxa"/>
          </w:tblCellMar>
        </w:tblPrEx>
        <w:trPr>
          <w:cantSplit/>
        </w:trPr>
        <w:tc>
          <w:tcPr>
            <w:tcW w:w="35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38D0F5EF" w14:textId="77777777" w:rsidR="000B1BC6" w:rsidRDefault="00233590">
            <w:pPr>
              <w:spacing w:line="250" w:lineRule="auto"/>
            </w:pPr>
            <w:r>
              <w:rPr>
                <w:color w:val="000000"/>
                <w:sz w:val="18"/>
                <w:szCs w:val="18"/>
              </w:rPr>
              <w:t>A Run-key value or scheduled task starts the executable at logon</w:t>
            </w:r>
          </w:p>
        </w:tc>
        <w:tc>
          <w:tcPr>
            <w:tcW w:w="2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37794E3" w14:textId="77777777" w:rsidR="000B1BC6" w:rsidRDefault="00233590">
            <w:pPr>
              <w:spacing w:line="250" w:lineRule="auto"/>
            </w:pPr>
            <w:r>
              <w:rPr>
                <w:color w:val="000000"/>
                <w:sz w:val="18"/>
                <w:szCs w:val="18"/>
              </w:rPr>
              <w:t>Possible persistence mechanism</w:t>
            </w:r>
          </w:p>
        </w:tc>
        <w:tc>
          <w:tcPr>
            <w:tcW w:w="32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D9791BE" w14:textId="77777777" w:rsidR="000B1BC6" w:rsidRDefault="00233590">
            <w:pPr>
              <w:spacing w:line="250" w:lineRule="auto"/>
            </w:pPr>
            <w:r>
              <w:rPr>
                <w:color w:val="000000"/>
                <w:sz w:val="18"/>
                <w:szCs w:val="18"/>
              </w:rPr>
              <w:t>An approved startup entry created by the technician</w:t>
            </w:r>
          </w:p>
        </w:tc>
      </w:tr>
    </w:tbl>
    <w:p w14:paraId="301F2848" w14:textId="77777777" w:rsidR="000B1BC6" w:rsidRDefault="000B1BC6">
      <w:pPr>
        <w:spacing w:after="120"/>
      </w:pPr>
    </w:p>
    <w:p w14:paraId="36591A50" w14:textId="77777777" w:rsidR="000B1BC6" w:rsidRDefault="00233590">
      <w:pPr>
        <w:spacing w:after="120" w:line="276" w:lineRule="auto"/>
      </w:pPr>
      <w:r>
        <w:rPr>
          <w:color w:val="000000"/>
        </w:rPr>
        <w:t xml:space="preserve">Before an encrypted or hidden file goes into the </w:t>
      </w:r>
      <w:proofErr w:type="gramStart"/>
      <w:r>
        <w:rPr>
          <w:color w:val="000000"/>
        </w:rPr>
        <w:t>report</w:t>
      </w:r>
      <w:proofErr w:type="gramEnd"/>
      <w:r>
        <w:rPr>
          <w:color w:val="000000"/>
        </w:rPr>
        <w:t xml:space="preserve"> I would ask whether it </w:t>
      </w:r>
      <w:proofErr w:type="gramStart"/>
      <w:r>
        <w:rPr>
          <w:color w:val="000000"/>
        </w:rPr>
        <w:t>actually helps</w:t>
      </w:r>
      <w:proofErr w:type="gramEnd"/>
      <w:r>
        <w:rPr>
          <w:color w:val="000000"/>
        </w:rPr>
        <w:t xml:space="preserve"> to answer the allegation. Material that is unrelated to the case stays preserved in the image but is not described in the report.</w:t>
      </w:r>
    </w:p>
    <w:p w14:paraId="135345D5" w14:textId="77777777" w:rsidR="000B1BC6" w:rsidRDefault="00233590">
      <w:pPr>
        <w:keepNext/>
        <w:spacing w:before="200" w:after="60"/>
      </w:pPr>
      <w:r>
        <w:rPr>
          <w:rFonts w:ascii="Calibri" w:eastAsia="Calibri" w:hAnsi="Calibri" w:cs="Calibri"/>
          <w:color w:val="5F6B73"/>
          <w:sz w:val="16"/>
          <w:szCs w:val="16"/>
        </w:rPr>
        <w:lastRenderedPageBreak/>
        <w:t>C2  /  ATTRIBUTION MATRIX</w:t>
      </w:r>
    </w:p>
    <w:p w14:paraId="7CAABCE4" w14:textId="77777777" w:rsidR="000B1BC6" w:rsidRPr="000107C9" w:rsidRDefault="00233590">
      <w:pPr>
        <w:pStyle w:val="Heading2"/>
        <w:keepNext/>
        <w:rPr>
          <w:color w:val="000000" w:themeColor="text1"/>
        </w:rPr>
      </w:pPr>
      <w:r w:rsidRPr="000107C9">
        <w:rPr>
          <w:color w:val="000000" w:themeColor="text1"/>
        </w:rPr>
        <w:t>Q11. Evidence-linkage matrix: file to user account</w:t>
      </w:r>
    </w:p>
    <w:p w14:paraId="3D1D5FBA" w14:textId="77777777" w:rsidR="000B1BC6" w:rsidRDefault="00233590">
      <w:pPr>
        <w:keepNext/>
        <w:spacing w:after="120" w:line="276" w:lineRule="auto"/>
      </w:pPr>
      <w:r>
        <w:rPr>
          <w:color w:val="000000"/>
        </w:rPr>
        <w:t>The table shows how I would test a possible link between the file and a Windows account. The accounts, paths and times are examples, not findings from ADM-PC-03.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3"/>
        <w:gridCol w:w="3943"/>
        <w:gridCol w:w="1920"/>
        <w:gridCol w:w="2142"/>
      </w:tblGrid>
      <w:tr w:rsidR="000B1BC6" w14:paraId="1041BF83" w14:textId="77777777">
        <w:tblPrEx>
          <w:tblCellMar>
            <w:top w:w="0" w:type="dxa"/>
            <w:bottom w:w="0" w:type="dxa"/>
          </w:tblCellMar>
        </w:tblPrEx>
        <w:trPr>
          <w:cantSplit/>
          <w:tblHeader/>
        </w:trPr>
        <w:tc>
          <w:tcPr>
            <w:tcW w:w="19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2AEE47CD" w14:textId="77777777" w:rsidR="000B1BC6" w:rsidRDefault="00233590">
            <w:pPr>
              <w:keepNext/>
              <w:spacing w:line="250" w:lineRule="auto"/>
            </w:pPr>
            <w:r>
              <w:rPr>
                <w:b/>
                <w:bCs/>
                <w:color w:val="FFFFFF"/>
                <w:sz w:val="18"/>
                <w:szCs w:val="18"/>
              </w:rPr>
              <w:t>Source artifact</w:t>
            </w:r>
          </w:p>
        </w:tc>
        <w:tc>
          <w:tcPr>
            <w:tcW w:w="29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12454629" w14:textId="77777777" w:rsidR="000B1BC6" w:rsidRDefault="00233590">
            <w:pPr>
              <w:keepNext/>
              <w:spacing w:line="250" w:lineRule="auto"/>
            </w:pPr>
            <w:r>
              <w:rPr>
                <w:b/>
                <w:bCs/>
                <w:color w:val="FFFFFF"/>
                <w:sz w:val="18"/>
                <w:szCs w:val="18"/>
              </w:rPr>
              <w:t>Illustrative linkage</w:t>
            </w:r>
          </w:p>
        </w:tc>
        <w:tc>
          <w:tcPr>
            <w:tcW w:w="23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06A15FB3" w14:textId="77777777" w:rsidR="000B1BC6" w:rsidRDefault="00233590">
            <w:pPr>
              <w:keepNext/>
              <w:spacing w:line="250" w:lineRule="auto"/>
            </w:pPr>
            <w:r>
              <w:rPr>
                <w:b/>
                <w:bCs/>
                <w:color w:val="FFFFFF"/>
                <w:sz w:val="18"/>
                <w:szCs w:val="18"/>
              </w:rPr>
              <w:t>What it may support</w:t>
            </w:r>
          </w:p>
        </w:tc>
        <w:tc>
          <w:tcPr>
            <w:tcW w:w="2538"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77E11078" w14:textId="77777777" w:rsidR="000B1BC6" w:rsidRDefault="00233590">
            <w:pPr>
              <w:keepNext/>
              <w:spacing w:line="250" w:lineRule="auto"/>
            </w:pPr>
            <w:r>
              <w:rPr>
                <w:b/>
                <w:bCs/>
                <w:color w:val="FFFFFF"/>
                <w:sz w:val="18"/>
                <w:szCs w:val="18"/>
              </w:rPr>
              <w:t>Strength / caveat</w:t>
            </w:r>
          </w:p>
        </w:tc>
      </w:tr>
      <w:tr w:rsidR="000B1BC6" w14:paraId="31B56B94"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55CB811" w14:textId="77777777" w:rsidR="000B1BC6" w:rsidRDefault="00233590">
            <w:pPr>
              <w:keepNext/>
              <w:spacing w:line="250" w:lineRule="auto"/>
            </w:pPr>
            <w:r>
              <w:rPr>
                <w:color w:val="000000"/>
                <w:sz w:val="18"/>
                <w:szCs w:val="18"/>
              </w:rPr>
              <w:t>NTFS $MFT and USN journal</w:t>
            </w:r>
          </w:p>
        </w:tc>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110E35DA" w14:textId="77777777" w:rsidR="000B1BC6" w:rsidRDefault="00233590">
            <w:pPr>
              <w:keepNext/>
              <w:spacing w:line="250" w:lineRule="auto"/>
            </w:pPr>
            <w:r>
              <w:rPr>
                <w:color w:val="000000"/>
                <w:sz w:val="18"/>
                <w:szCs w:val="18"/>
              </w:rPr>
              <w:t>C:\ProgramData\SpoolCache\spoolhelper32.exe created at about 15:42</w:t>
            </w:r>
          </w:p>
        </w:tc>
        <w:tc>
          <w:tcPr>
            <w:tcW w:w="23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69349F38" w14:textId="77777777" w:rsidR="000B1BC6" w:rsidRDefault="00233590">
            <w:pPr>
              <w:keepNext/>
              <w:spacing w:line="250" w:lineRule="auto"/>
            </w:pPr>
            <w:r>
              <w:rPr>
                <w:color w:val="000000"/>
                <w:sz w:val="18"/>
                <w:szCs w:val="18"/>
              </w:rPr>
              <w:t>The file appeared in a system-wide folder</w:t>
            </w:r>
          </w:p>
        </w:tc>
        <w:tc>
          <w:tcPr>
            <w:tcW w:w="25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2CD1BEF" w14:textId="77777777" w:rsidR="000B1BC6" w:rsidRDefault="00233590">
            <w:pPr>
              <w:keepNext/>
              <w:spacing w:line="250" w:lineRule="auto"/>
            </w:pPr>
            <w:r>
              <w:rPr>
                <w:color w:val="000000"/>
                <w:sz w:val="18"/>
                <w:szCs w:val="18"/>
              </w:rPr>
              <w:t xml:space="preserve">Medium: </w:t>
            </w:r>
            <w:proofErr w:type="spellStart"/>
            <w:r>
              <w:rPr>
                <w:color w:val="000000"/>
                <w:sz w:val="18"/>
                <w:szCs w:val="18"/>
              </w:rPr>
              <w:t>ProgramData</w:t>
            </w:r>
            <w:proofErr w:type="spellEnd"/>
            <w:r>
              <w:rPr>
                <w:color w:val="000000"/>
                <w:sz w:val="18"/>
                <w:szCs w:val="18"/>
              </w:rPr>
              <w:t xml:space="preserve"> is writable by several accounts, so the path does not name an owner</w:t>
            </w:r>
          </w:p>
        </w:tc>
      </w:tr>
      <w:tr w:rsidR="000B1BC6" w14:paraId="58294CFA"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7ECD8BF" w14:textId="77777777" w:rsidR="000B1BC6" w:rsidRDefault="00233590">
            <w:pPr>
              <w:keepNext/>
              <w:spacing w:line="250" w:lineRule="auto"/>
            </w:pPr>
            <w:r>
              <w:rPr>
                <w:color w:val="000000"/>
                <w:sz w:val="18"/>
                <w:szCs w:val="18"/>
              </w:rPr>
              <w:t>Browser downloads (profile clerk2)</w:t>
            </w:r>
          </w:p>
        </w:tc>
        <w:tc>
          <w:tcPr>
            <w:tcW w:w="2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7443D1E7" w14:textId="77777777" w:rsidR="000B1BC6" w:rsidRDefault="00233590">
            <w:pPr>
              <w:keepNext/>
              <w:spacing w:line="250" w:lineRule="auto"/>
            </w:pPr>
            <w:r>
              <w:rPr>
                <w:color w:val="000000"/>
                <w:sz w:val="18"/>
                <w:szCs w:val="18"/>
              </w:rPr>
              <w:t>Download of spool_fix.zip at about 15:38</w:t>
            </w:r>
          </w:p>
        </w:tc>
        <w:tc>
          <w:tcPr>
            <w:tcW w:w="23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68D885CC" w14:textId="77777777" w:rsidR="000B1BC6" w:rsidRDefault="00233590">
            <w:pPr>
              <w:keepNext/>
              <w:spacing w:line="250" w:lineRule="auto"/>
            </w:pPr>
            <w:r>
              <w:rPr>
                <w:color w:val="000000"/>
                <w:sz w:val="18"/>
                <w:szCs w:val="18"/>
              </w:rPr>
              <w:t>A possible source of the file</w:t>
            </w:r>
          </w:p>
        </w:tc>
        <w:tc>
          <w:tcPr>
            <w:tcW w:w="25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591DF1D" w14:textId="77777777" w:rsidR="000B1BC6" w:rsidRDefault="00233590">
            <w:pPr>
              <w:keepNext/>
              <w:spacing w:line="250" w:lineRule="auto"/>
            </w:pPr>
            <w:r>
              <w:rPr>
                <w:color w:val="000000"/>
                <w:sz w:val="18"/>
                <w:szCs w:val="18"/>
              </w:rPr>
              <w:t>Medium: the browser profile may be shared</w:t>
            </w:r>
          </w:p>
        </w:tc>
      </w:tr>
      <w:tr w:rsidR="000B1BC6" w14:paraId="7BC93268"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37AECCF" w14:textId="77777777" w:rsidR="000B1BC6" w:rsidRDefault="00233590">
            <w:pPr>
              <w:keepNext/>
              <w:spacing w:line="250" w:lineRule="auto"/>
            </w:pPr>
            <w:r>
              <w:rPr>
                <w:color w:val="000000"/>
                <w:sz w:val="18"/>
                <w:szCs w:val="18"/>
              </w:rPr>
              <w:t>Security log, logon events</w:t>
            </w:r>
          </w:p>
        </w:tc>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DDBA0CE" w14:textId="77777777" w:rsidR="000B1BC6" w:rsidRDefault="00233590">
            <w:pPr>
              <w:keepNext/>
              <w:spacing w:line="250" w:lineRule="auto"/>
            </w:pPr>
            <w:r>
              <w:rPr>
                <w:color w:val="000000"/>
                <w:sz w:val="18"/>
                <w:szCs w:val="18"/>
              </w:rPr>
              <w:t>Session of clerk2 active from 15:20 to 16:05</w:t>
            </w:r>
          </w:p>
        </w:tc>
        <w:tc>
          <w:tcPr>
            <w:tcW w:w="23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DB4F659" w14:textId="77777777" w:rsidR="000B1BC6" w:rsidRDefault="00233590">
            <w:pPr>
              <w:keepNext/>
              <w:spacing w:line="250" w:lineRule="auto"/>
            </w:pPr>
            <w:r>
              <w:rPr>
                <w:color w:val="000000"/>
                <w:sz w:val="18"/>
                <w:szCs w:val="18"/>
              </w:rPr>
              <w:t>The account was signed in when the file was created</w:t>
            </w:r>
          </w:p>
        </w:tc>
        <w:tc>
          <w:tcPr>
            <w:tcW w:w="25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25B834F" w14:textId="77777777" w:rsidR="000B1BC6" w:rsidRDefault="00233590">
            <w:pPr>
              <w:keepNext/>
              <w:spacing w:line="250" w:lineRule="auto"/>
            </w:pPr>
            <w:r>
              <w:rPr>
                <w:color w:val="000000"/>
                <w:sz w:val="18"/>
                <w:szCs w:val="18"/>
              </w:rPr>
              <w:t>High for the account, not for the operator</w:t>
            </w:r>
          </w:p>
        </w:tc>
      </w:tr>
      <w:tr w:rsidR="000B1BC6" w14:paraId="1EA93E0A"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709FAF46" w14:textId="77777777" w:rsidR="000B1BC6" w:rsidRDefault="00233590">
            <w:pPr>
              <w:keepNext/>
              <w:spacing w:line="250" w:lineRule="auto"/>
            </w:pPr>
            <w:r>
              <w:rPr>
                <w:color w:val="000000"/>
                <w:sz w:val="18"/>
                <w:szCs w:val="18"/>
              </w:rPr>
              <w:t>Process-creation audit (if enabled)</w:t>
            </w:r>
          </w:p>
        </w:tc>
        <w:tc>
          <w:tcPr>
            <w:tcW w:w="2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3913F50F" w14:textId="77777777" w:rsidR="000B1BC6" w:rsidRDefault="00233590">
            <w:pPr>
              <w:keepNext/>
              <w:spacing w:line="250" w:lineRule="auto"/>
            </w:pPr>
            <w:r>
              <w:rPr>
                <w:color w:val="000000"/>
                <w:sz w:val="18"/>
                <w:szCs w:val="18"/>
              </w:rPr>
              <w:t>spoolhelper32.exe started in the clerk2 session at about 15:44</w:t>
            </w:r>
          </w:p>
        </w:tc>
        <w:tc>
          <w:tcPr>
            <w:tcW w:w="23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DAD1831" w14:textId="77777777" w:rsidR="000B1BC6" w:rsidRDefault="00233590">
            <w:pPr>
              <w:keepNext/>
              <w:spacing w:line="250" w:lineRule="auto"/>
            </w:pPr>
            <w:r>
              <w:rPr>
                <w:color w:val="000000"/>
                <w:sz w:val="18"/>
                <w:szCs w:val="18"/>
              </w:rPr>
              <w:t>Execution tied to an account</w:t>
            </w:r>
          </w:p>
        </w:tc>
        <w:tc>
          <w:tcPr>
            <w:tcW w:w="25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0485DE2E" w14:textId="77777777" w:rsidR="000B1BC6" w:rsidRDefault="00233590">
            <w:pPr>
              <w:keepNext/>
              <w:spacing w:line="250" w:lineRule="auto"/>
            </w:pPr>
            <w:r>
              <w:rPr>
                <w:color w:val="000000"/>
                <w:sz w:val="18"/>
                <w:szCs w:val="18"/>
              </w:rPr>
              <w:t>Strong only if auditing was on and the log is complete</w:t>
            </w:r>
          </w:p>
        </w:tc>
      </w:tr>
      <w:tr w:rsidR="000B1BC6" w14:paraId="6D8941A0"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DBDC95E" w14:textId="77777777" w:rsidR="000B1BC6" w:rsidRDefault="00233590">
            <w:pPr>
              <w:keepNext/>
              <w:spacing w:line="250" w:lineRule="auto"/>
            </w:pPr>
            <w:r>
              <w:rPr>
                <w:color w:val="000000"/>
                <w:sz w:val="18"/>
                <w:szCs w:val="18"/>
              </w:rPr>
              <w:t>Prefetch or other execution traces</w:t>
            </w:r>
          </w:p>
        </w:tc>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4E2FCC7" w14:textId="77777777" w:rsidR="000B1BC6" w:rsidRDefault="00233590">
            <w:pPr>
              <w:keepNext/>
              <w:spacing w:line="250" w:lineRule="auto"/>
            </w:pPr>
            <w:r>
              <w:rPr>
                <w:color w:val="000000"/>
                <w:sz w:val="18"/>
                <w:szCs w:val="18"/>
              </w:rPr>
              <w:t>Execution indication at about 15:44</w:t>
            </w:r>
          </w:p>
        </w:tc>
        <w:tc>
          <w:tcPr>
            <w:tcW w:w="23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3085222" w14:textId="77777777" w:rsidR="000B1BC6" w:rsidRDefault="00233590">
            <w:pPr>
              <w:keepNext/>
              <w:spacing w:line="250" w:lineRule="auto"/>
            </w:pPr>
            <w:r>
              <w:rPr>
                <w:color w:val="000000"/>
                <w:sz w:val="18"/>
                <w:szCs w:val="18"/>
              </w:rPr>
              <w:t>The binary may have run</w:t>
            </w:r>
          </w:p>
        </w:tc>
        <w:tc>
          <w:tcPr>
            <w:tcW w:w="25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1143B527" w14:textId="77777777" w:rsidR="000B1BC6" w:rsidRDefault="00233590">
            <w:pPr>
              <w:keepNext/>
              <w:spacing w:line="250" w:lineRule="auto"/>
            </w:pPr>
            <w:r>
              <w:rPr>
                <w:color w:val="000000"/>
                <w:sz w:val="18"/>
                <w:szCs w:val="18"/>
              </w:rPr>
              <w:t>Varies with the Windows configuration</w:t>
            </w:r>
          </w:p>
        </w:tc>
      </w:tr>
      <w:tr w:rsidR="000B1BC6" w14:paraId="077AFAB8"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5A79AA0" w14:textId="77777777" w:rsidR="000B1BC6" w:rsidRDefault="00233590">
            <w:pPr>
              <w:keepNext/>
              <w:spacing w:line="250" w:lineRule="auto"/>
            </w:pPr>
            <w:r>
              <w:rPr>
                <w:color w:val="000000"/>
                <w:sz w:val="18"/>
                <w:szCs w:val="18"/>
              </w:rPr>
              <w:t>Run key and Task Scheduler</w:t>
            </w:r>
          </w:p>
        </w:tc>
        <w:tc>
          <w:tcPr>
            <w:tcW w:w="2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9E3BD92" w14:textId="77777777" w:rsidR="000B1BC6" w:rsidRDefault="00233590">
            <w:pPr>
              <w:keepNext/>
              <w:spacing w:line="250" w:lineRule="auto"/>
            </w:pPr>
            <w:r>
              <w:rPr>
                <w:color w:val="000000"/>
                <w:sz w:val="18"/>
                <w:szCs w:val="18"/>
              </w:rPr>
              <w:t>A Run value "</w:t>
            </w:r>
            <w:proofErr w:type="spellStart"/>
            <w:r>
              <w:rPr>
                <w:color w:val="000000"/>
                <w:sz w:val="18"/>
                <w:szCs w:val="18"/>
              </w:rPr>
              <w:t>SpoolHelper</w:t>
            </w:r>
            <w:proofErr w:type="spellEnd"/>
            <w:r>
              <w:rPr>
                <w:color w:val="000000"/>
                <w:sz w:val="18"/>
                <w:szCs w:val="18"/>
              </w:rPr>
              <w:t xml:space="preserve">" in the clerk2 profile; a task named </w:t>
            </w:r>
            <w:proofErr w:type="spellStart"/>
            <w:r>
              <w:rPr>
                <w:color w:val="000000"/>
                <w:sz w:val="18"/>
                <w:szCs w:val="18"/>
              </w:rPr>
              <w:t>OfficeCacheSync</w:t>
            </w:r>
            <w:proofErr w:type="spellEnd"/>
          </w:p>
        </w:tc>
        <w:tc>
          <w:tcPr>
            <w:tcW w:w="23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0EC74E3" w14:textId="77777777" w:rsidR="000B1BC6" w:rsidRDefault="00233590">
            <w:pPr>
              <w:keepNext/>
              <w:spacing w:line="250" w:lineRule="auto"/>
            </w:pPr>
            <w:r>
              <w:rPr>
                <w:color w:val="000000"/>
                <w:sz w:val="18"/>
                <w:szCs w:val="18"/>
              </w:rPr>
              <w:t>Possible persistence</w:t>
            </w:r>
          </w:p>
        </w:tc>
        <w:tc>
          <w:tcPr>
            <w:tcW w:w="25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A4D030E" w14:textId="77777777" w:rsidR="000B1BC6" w:rsidRDefault="00233590">
            <w:pPr>
              <w:keepNext/>
              <w:spacing w:line="250" w:lineRule="auto"/>
            </w:pPr>
            <w:r>
              <w:rPr>
                <w:color w:val="000000"/>
                <w:sz w:val="18"/>
                <w:szCs w:val="18"/>
              </w:rPr>
              <w:t>Check who created it and when; administrator tools can create the same entries</w:t>
            </w:r>
          </w:p>
        </w:tc>
      </w:tr>
      <w:tr w:rsidR="000B1BC6" w14:paraId="288D2369"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13F11507" w14:textId="77777777" w:rsidR="000B1BC6" w:rsidRDefault="00233590">
            <w:pPr>
              <w:keepNext/>
              <w:spacing w:line="250" w:lineRule="auto"/>
            </w:pPr>
            <w:r>
              <w:rPr>
                <w:color w:val="000000"/>
                <w:sz w:val="18"/>
                <w:szCs w:val="18"/>
              </w:rPr>
              <w:t>Metadata of the encrypted files</w:t>
            </w:r>
          </w:p>
        </w:tc>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2C05927" w14:textId="77777777" w:rsidR="000B1BC6" w:rsidRDefault="00233590">
            <w:pPr>
              <w:keepNext/>
              <w:spacing w:line="250" w:lineRule="auto"/>
            </w:pPr>
            <w:r>
              <w:rPr>
                <w:color w:val="000000"/>
                <w:sz w:val="18"/>
                <w:szCs w:val="18"/>
              </w:rPr>
              <w:t>41 files in the shared fees folder modified between 15:47 and 15:59</w:t>
            </w:r>
          </w:p>
        </w:tc>
        <w:tc>
          <w:tcPr>
            <w:tcW w:w="23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828FC11" w14:textId="77777777" w:rsidR="000B1BC6" w:rsidRDefault="00233590">
            <w:pPr>
              <w:keepNext/>
              <w:spacing w:line="250" w:lineRule="auto"/>
            </w:pPr>
            <w:r>
              <w:rPr>
                <w:color w:val="000000"/>
                <w:sz w:val="18"/>
                <w:szCs w:val="18"/>
              </w:rPr>
              <w:t>System change after execution</w:t>
            </w:r>
          </w:p>
        </w:tc>
        <w:tc>
          <w:tcPr>
            <w:tcW w:w="25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675AFC47" w14:textId="77777777" w:rsidR="000B1BC6" w:rsidRDefault="00233590">
            <w:pPr>
              <w:keepNext/>
              <w:spacing w:line="250" w:lineRule="auto"/>
            </w:pPr>
            <w:r>
              <w:rPr>
                <w:color w:val="000000"/>
                <w:sz w:val="18"/>
                <w:szCs w:val="18"/>
              </w:rPr>
              <w:t>Medium: a legitimate bulk action could look the same</w:t>
            </w:r>
          </w:p>
        </w:tc>
      </w:tr>
      <w:tr w:rsidR="000B1BC6" w14:paraId="7286BFCB"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9943109" w14:textId="77777777" w:rsidR="000B1BC6" w:rsidRDefault="00233590">
            <w:pPr>
              <w:keepNext/>
              <w:spacing w:line="250" w:lineRule="auto"/>
            </w:pPr>
            <w:r>
              <w:rPr>
                <w:color w:val="000000"/>
                <w:sz w:val="18"/>
                <w:szCs w:val="18"/>
              </w:rPr>
              <w:t>Defender or EDR events</w:t>
            </w:r>
          </w:p>
        </w:tc>
        <w:tc>
          <w:tcPr>
            <w:tcW w:w="2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52A0175" w14:textId="77777777" w:rsidR="000B1BC6" w:rsidRDefault="00233590">
            <w:pPr>
              <w:keepNext/>
              <w:spacing w:line="250" w:lineRule="auto"/>
            </w:pPr>
            <w:r>
              <w:rPr>
                <w:color w:val="000000"/>
                <w:sz w:val="18"/>
                <w:szCs w:val="18"/>
              </w:rPr>
              <w:t>A detection or block event at about 15:46 tied to the same process</w:t>
            </w:r>
          </w:p>
        </w:tc>
        <w:tc>
          <w:tcPr>
            <w:tcW w:w="23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786C184" w14:textId="77777777" w:rsidR="000B1BC6" w:rsidRDefault="00233590">
            <w:pPr>
              <w:keepNext/>
              <w:spacing w:line="250" w:lineRule="auto"/>
            </w:pPr>
            <w:r>
              <w:rPr>
                <w:color w:val="000000"/>
                <w:sz w:val="18"/>
                <w:szCs w:val="18"/>
              </w:rPr>
              <w:t>Additional process context</w:t>
            </w:r>
          </w:p>
        </w:tc>
        <w:tc>
          <w:tcPr>
            <w:tcW w:w="25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7BAC0E5" w14:textId="77777777" w:rsidR="000B1BC6" w:rsidRDefault="00233590">
            <w:pPr>
              <w:keepNext/>
              <w:spacing w:line="250" w:lineRule="auto"/>
            </w:pPr>
            <w:r>
              <w:rPr>
                <w:color w:val="000000"/>
                <w:sz w:val="18"/>
                <w:szCs w:val="18"/>
              </w:rPr>
              <w:t>Strong if the audit is complete and trusted</w:t>
            </w:r>
          </w:p>
        </w:tc>
      </w:tr>
      <w:tr w:rsidR="000B1BC6" w14:paraId="151CEE9A"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678CE33" w14:textId="77777777" w:rsidR="000B1BC6" w:rsidRDefault="00233590">
            <w:pPr>
              <w:spacing w:line="250" w:lineRule="auto"/>
            </w:pPr>
            <w:r>
              <w:rPr>
                <w:color w:val="000000"/>
                <w:sz w:val="18"/>
                <w:szCs w:val="18"/>
              </w:rPr>
              <w:t>Duty roster</w:t>
            </w:r>
          </w:p>
        </w:tc>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38B5351" w14:textId="77777777" w:rsidR="000B1BC6" w:rsidRDefault="00233590">
            <w:pPr>
              <w:spacing w:line="250" w:lineRule="auto"/>
            </w:pPr>
            <w:r>
              <w:rPr>
                <w:color w:val="000000"/>
                <w:sz w:val="18"/>
                <w:szCs w:val="18"/>
              </w:rPr>
              <w:t>clerk2 on duty that afternoon</w:t>
            </w:r>
          </w:p>
        </w:tc>
        <w:tc>
          <w:tcPr>
            <w:tcW w:w="23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3082DA2" w14:textId="77777777" w:rsidR="000B1BC6" w:rsidRDefault="00233590">
            <w:pPr>
              <w:spacing w:line="250" w:lineRule="auto"/>
            </w:pPr>
            <w:r>
              <w:rPr>
                <w:color w:val="000000"/>
                <w:sz w:val="18"/>
                <w:szCs w:val="18"/>
              </w:rPr>
              <w:t>Possible user availability</w:t>
            </w:r>
          </w:p>
        </w:tc>
        <w:tc>
          <w:tcPr>
            <w:tcW w:w="25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BCB6636" w14:textId="77777777" w:rsidR="000B1BC6" w:rsidRDefault="00233590">
            <w:pPr>
              <w:spacing w:line="250" w:lineRule="auto"/>
            </w:pPr>
            <w:r>
              <w:rPr>
                <w:color w:val="000000"/>
                <w:sz w:val="18"/>
                <w:szCs w:val="18"/>
              </w:rPr>
              <w:t>Supporting only; another person may have used the machine</w:t>
            </w:r>
          </w:p>
        </w:tc>
      </w:tr>
    </w:tbl>
    <w:p w14:paraId="11FA3A47" w14:textId="77777777" w:rsidR="000B1BC6" w:rsidRDefault="000B1BC6">
      <w:pPr>
        <w:spacing w:after="120"/>
      </w:pPr>
    </w:p>
    <w:p w14:paraId="479A6F56" w14:textId="77777777" w:rsidR="000B1BC6" w:rsidRDefault="00233590">
      <w:pPr>
        <w:spacing w:after="120" w:line="276" w:lineRule="auto"/>
      </w:pPr>
      <w:r>
        <w:rPr>
          <w:color w:val="000000"/>
        </w:rPr>
        <w:t xml:space="preserve">When I match </w:t>
      </w:r>
      <w:proofErr w:type="gramStart"/>
      <w:r>
        <w:rPr>
          <w:color w:val="000000"/>
        </w:rPr>
        <w:t>records</w:t>
      </w:r>
      <w:proofErr w:type="gramEnd"/>
      <w:r>
        <w:rPr>
          <w:color w:val="000000"/>
        </w:rPr>
        <w:t xml:space="preserve"> I would rely on stable identifiers. File hashes are more dependable than file names, account SIDs more reliable than display names, and all timestamps must be converted to the same time zone. Even after these checks, an artifact can connect activity to an account without identifying the person who used it.</w:t>
      </w:r>
    </w:p>
    <w:p w14:paraId="0AAE2344" w14:textId="77777777" w:rsidR="000B1BC6" w:rsidRPr="000107C9" w:rsidRDefault="00233590">
      <w:pPr>
        <w:pStyle w:val="Heading3"/>
        <w:keepNext/>
        <w:rPr>
          <w:color w:val="000000" w:themeColor="text1"/>
        </w:rPr>
      </w:pPr>
      <w:r w:rsidRPr="000107C9">
        <w:rPr>
          <w:color w:val="000000" w:themeColor="text1"/>
        </w:rPr>
        <w:t>How the traces could fit together</w:t>
      </w:r>
    </w:p>
    <w:p w14:paraId="558BA631" w14:textId="77777777" w:rsidR="000B1BC6" w:rsidRDefault="00233590">
      <w:pPr>
        <w:spacing w:after="120" w:line="276" w:lineRule="auto"/>
      </w:pPr>
      <w:r>
        <w:rPr>
          <w:color w:val="000000"/>
        </w:rPr>
        <w:t xml:space="preserve">One possible sequence is a browser download at 15:38, file creation at 15:42, execution at 15:44 and changes to the fee files from 15:47. I </w:t>
      </w:r>
      <w:proofErr w:type="gramStart"/>
      <w:r>
        <w:rPr>
          <w:color w:val="000000"/>
        </w:rPr>
        <w:t>would</w:t>
      </w:r>
      <w:proofErr w:type="gramEnd"/>
      <w:r>
        <w:rPr>
          <w:color w:val="000000"/>
        </w:rPr>
        <w:t xml:space="preserve"> only link those events if the matching artifacts exist and agree in time. A software updater or the technician's maintenance work might otherwise explain part of the same sequence.</w:t>
      </w:r>
    </w:p>
    <w:p w14:paraId="6973925F" w14:textId="77777777" w:rsidR="000B1BC6" w:rsidRDefault="00233590">
      <w:pPr>
        <w:keepNext/>
        <w:spacing w:before="200" w:after="60"/>
      </w:pPr>
      <w:r>
        <w:rPr>
          <w:rFonts w:ascii="Calibri" w:eastAsia="Calibri" w:hAnsi="Calibri" w:cs="Calibri"/>
          <w:color w:val="5F6B73"/>
          <w:sz w:val="16"/>
          <w:szCs w:val="16"/>
        </w:rPr>
        <w:t>C2  /  ILOOKIX WORKFLOW</w:t>
      </w:r>
    </w:p>
    <w:p w14:paraId="11C327EC" w14:textId="77777777" w:rsidR="000B1BC6" w:rsidRPr="000107C9" w:rsidRDefault="00233590">
      <w:pPr>
        <w:pStyle w:val="Heading2"/>
        <w:keepNext/>
        <w:rPr>
          <w:color w:val="000000" w:themeColor="text1"/>
        </w:rPr>
      </w:pPr>
      <w:r w:rsidRPr="000107C9">
        <w:rPr>
          <w:color w:val="000000" w:themeColor="text1"/>
        </w:rPr>
        <w:t xml:space="preserve">Q12. </w:t>
      </w:r>
      <w:proofErr w:type="spellStart"/>
      <w:r w:rsidRPr="000107C9">
        <w:rPr>
          <w:color w:val="000000" w:themeColor="text1"/>
        </w:rPr>
        <w:t>ILookIX</w:t>
      </w:r>
      <w:proofErr w:type="spellEnd"/>
      <w:r w:rsidRPr="000107C9">
        <w:rPr>
          <w:color w:val="000000" w:themeColor="text1"/>
        </w:rPr>
        <w:t xml:space="preserve"> acquisition/import and analysis workflow</w:t>
      </w:r>
    </w:p>
    <w:p w14:paraId="06DF414F" w14:textId="77777777" w:rsidR="000B1BC6" w:rsidRDefault="00233590">
      <w:pPr>
        <w:spacing w:after="120" w:line="276" w:lineRule="auto"/>
      </w:pPr>
      <w:proofErr w:type="spellStart"/>
      <w:r>
        <w:rPr>
          <w:color w:val="000000"/>
        </w:rPr>
        <w:t>ILookIX</w:t>
      </w:r>
      <w:proofErr w:type="spellEnd"/>
      <w:r>
        <w:rPr>
          <w:color w:val="000000"/>
        </w:rPr>
        <w:t xml:space="preserve"> is a commercial forensic analysis suite that is supported by </w:t>
      </w:r>
      <w:proofErr w:type="spellStart"/>
      <w:r>
        <w:rPr>
          <w:color w:val="000000"/>
        </w:rPr>
        <w:t>XtremeForensics</w:t>
      </w:r>
      <w:proofErr w:type="spellEnd"/>
      <w:r>
        <w:rPr>
          <w:color w:val="000000"/>
        </w:rPr>
        <w:t xml:space="preserve"> and is described by Forensics Wiki as including an imaging component, </w:t>
      </w:r>
      <w:proofErr w:type="spellStart"/>
      <w:r>
        <w:rPr>
          <w:color w:val="000000"/>
        </w:rPr>
        <w:t>IXimager</w:t>
      </w:r>
      <w:proofErr w:type="spellEnd"/>
      <w:r>
        <w:rPr>
          <w:color w:val="000000"/>
        </w:rPr>
        <w:t xml:space="preserve"> [6]. Its menus and supported image formats change between releases, so I describe the checks an examiner must make and do not invent screenshots. If </w:t>
      </w:r>
      <w:r>
        <w:rPr>
          <w:color w:val="000000"/>
        </w:rPr>
        <w:lastRenderedPageBreak/>
        <w:t>the tool is not available, a tested alternative can be used, provided the report names the substitute and gives the reason.</w:t>
      </w:r>
    </w:p>
    <w:p w14:paraId="3DD92C7F" w14:textId="77777777" w:rsidR="000B1BC6" w:rsidRDefault="00233590">
      <w:pPr>
        <w:pStyle w:val="ListParagraph"/>
        <w:numPr>
          <w:ilvl w:val="0"/>
          <w:numId w:val="4"/>
        </w:numPr>
        <w:spacing w:after="90" w:line="270" w:lineRule="auto"/>
      </w:pPr>
      <w:r>
        <w:rPr>
          <w:color w:val="000000"/>
        </w:rPr>
        <w:t>Receive the authorised evidence, check the exhibit IDs and verify the hash of the disk image. Importing an image into software is not the same as acquiring the original disk.</w:t>
      </w:r>
    </w:p>
    <w:p w14:paraId="4F8CD1D6" w14:textId="77777777" w:rsidR="000B1BC6" w:rsidRDefault="00233590">
      <w:pPr>
        <w:pStyle w:val="ListParagraph"/>
        <w:numPr>
          <w:ilvl w:val="0"/>
          <w:numId w:val="4"/>
        </w:numPr>
        <w:spacing w:after="90" w:line="270" w:lineRule="auto"/>
      </w:pPr>
      <w:r>
        <w:rPr>
          <w:color w:val="000000"/>
        </w:rPr>
        <w:t xml:space="preserve">Create a new case and record the examiner's name, the </w:t>
      </w:r>
      <w:proofErr w:type="spellStart"/>
      <w:r>
        <w:rPr>
          <w:color w:val="000000"/>
        </w:rPr>
        <w:t>ILookIX</w:t>
      </w:r>
      <w:proofErr w:type="spellEnd"/>
      <w:r>
        <w:rPr>
          <w:color w:val="000000"/>
        </w:rPr>
        <w:t xml:space="preserve"> version, the computer clock and the relevant settings.</w:t>
      </w:r>
    </w:p>
    <w:p w14:paraId="685AE671" w14:textId="77777777" w:rsidR="000B1BC6" w:rsidRDefault="00233590">
      <w:pPr>
        <w:pStyle w:val="ListParagraph"/>
        <w:numPr>
          <w:ilvl w:val="0"/>
          <w:numId w:val="4"/>
        </w:numPr>
        <w:spacing w:after="90" w:line="270" w:lineRule="auto"/>
      </w:pPr>
      <w:r>
        <w:rPr>
          <w:color w:val="000000"/>
        </w:rPr>
        <w:t>Import the verified image, note the partitions and file systems recognised, and keep every error message. If a different image format is needed, keep both the original and the converted copy.</w:t>
      </w:r>
    </w:p>
    <w:p w14:paraId="024765E1" w14:textId="77777777" w:rsidR="000B1BC6" w:rsidRDefault="00233590">
      <w:pPr>
        <w:pStyle w:val="ListParagraph"/>
        <w:numPr>
          <w:ilvl w:val="0"/>
          <w:numId w:val="4"/>
        </w:numPr>
        <w:spacing w:after="90" w:line="270" w:lineRule="auto"/>
      </w:pPr>
      <w:r>
        <w:rPr>
          <w:color w:val="000000"/>
        </w:rPr>
        <w:t>Search for hidden or deleted files, signs of encryption and files whose content does not fit their extension. Examine spoolhelper32.exe and compare its hash with a trusted or known reference where one exists.</w:t>
      </w:r>
    </w:p>
    <w:p w14:paraId="081C20A3" w14:textId="77777777" w:rsidR="000B1BC6" w:rsidRDefault="00233590">
      <w:pPr>
        <w:pStyle w:val="ListParagraph"/>
        <w:numPr>
          <w:ilvl w:val="0"/>
          <w:numId w:val="4"/>
        </w:numPr>
        <w:spacing w:after="90" w:line="270" w:lineRule="auto"/>
      </w:pPr>
      <w:r>
        <w:rPr>
          <w:color w:val="000000"/>
        </w:rPr>
        <w:t>Review user profiles and SIDs, browser downloads, shortcuts, execution traces, the Run keys and scheduled tasks. Write down the search terms, hashes and dates used so that the search can be repeated.</w:t>
      </w:r>
    </w:p>
    <w:p w14:paraId="3A1CD406" w14:textId="77777777" w:rsidR="000B1BC6" w:rsidRDefault="00233590">
      <w:pPr>
        <w:pStyle w:val="ListParagraph"/>
        <w:numPr>
          <w:ilvl w:val="0"/>
          <w:numId w:val="4"/>
        </w:numPr>
        <w:spacing w:after="90" w:line="270" w:lineRule="auto"/>
      </w:pPr>
      <w:r>
        <w:rPr>
          <w:color w:val="000000"/>
        </w:rPr>
        <w:t>Export each relevant artifact with its original path, timestamps and source-image details, and hash it. Treat every export as a separate evidence item.</w:t>
      </w:r>
    </w:p>
    <w:p w14:paraId="7EFECD99" w14:textId="77777777" w:rsidR="000B1BC6" w:rsidRDefault="00233590">
      <w:pPr>
        <w:pStyle w:val="ListParagraph"/>
        <w:numPr>
          <w:ilvl w:val="0"/>
          <w:numId w:val="4"/>
        </w:numPr>
        <w:spacing w:after="90" w:line="270" w:lineRule="auto"/>
      </w:pPr>
      <w:r>
        <w:rPr>
          <w:color w:val="000000"/>
        </w:rPr>
        <w:t>Compare the results with independent logs and account data, then prepare an evidence index that a second examiner could check.</w:t>
      </w:r>
    </w:p>
    <w:p w14:paraId="102258ED" w14:textId="77777777" w:rsidR="000B1BC6" w:rsidRDefault="00233590">
      <w:pPr>
        <w:pBdr>
          <w:left w:val="single" w:sz="18" w:space="6" w:color="1F7A80"/>
        </w:pBdr>
        <w:shd w:val="clear" w:color="auto" w:fill="E8F2F0"/>
        <w:spacing w:before="100" w:after="180" w:line="264" w:lineRule="auto"/>
        <w:ind w:left="140" w:right="60"/>
      </w:pPr>
      <w:r>
        <w:rPr>
          <w:b/>
          <w:bCs/>
          <w:color w:val="1F7A80"/>
          <w:sz w:val="18"/>
          <w:szCs w:val="18"/>
        </w:rPr>
        <w:t xml:space="preserve">EXPECTED OUTPUTS  </w:t>
      </w:r>
      <w:r>
        <w:rPr>
          <w:color w:val="000000"/>
          <w:sz w:val="19"/>
          <w:szCs w:val="19"/>
        </w:rPr>
        <w:t>A verified image-import record; a partition and user-account inventory; a filtered file listing; the executable's hash and metadata; account-to-artifact links; an export manifest; and an analysis log that can be repeated. These are the outputs I would aim to produce, not results observed from a tool run.</w:t>
      </w:r>
    </w:p>
    <w:p w14:paraId="10BA36C5" w14:textId="77777777" w:rsidR="000B1BC6" w:rsidRPr="000107C9" w:rsidRDefault="00233590">
      <w:pPr>
        <w:pStyle w:val="Heading3"/>
        <w:keepNext/>
        <w:rPr>
          <w:color w:val="000000" w:themeColor="text1"/>
        </w:rPr>
      </w:pPr>
      <w:r w:rsidRPr="000107C9">
        <w:rPr>
          <w:color w:val="000000" w:themeColor="text1"/>
        </w:rPr>
        <w:t>Validation checkpoint</w:t>
      </w:r>
    </w:p>
    <w:p w14:paraId="52D3DFA8" w14:textId="77777777" w:rsidR="000B1BC6" w:rsidRDefault="00233590">
      <w:pPr>
        <w:spacing w:after="120" w:line="276" w:lineRule="auto"/>
      </w:pPr>
      <w:r>
        <w:rPr>
          <w:color w:val="000000"/>
        </w:rPr>
        <w:t xml:space="preserve">Before drawing </w:t>
      </w:r>
      <w:proofErr w:type="gramStart"/>
      <w:r>
        <w:rPr>
          <w:color w:val="000000"/>
        </w:rPr>
        <w:t>conclusions</w:t>
      </w:r>
      <w:proofErr w:type="gramEnd"/>
      <w:r>
        <w:rPr>
          <w:color w:val="000000"/>
        </w:rPr>
        <w:t xml:space="preserve"> I would reopen a sample of the exported files in a second viewer and re-check their hashes. I would also list anything the software could not parse, such as encrypted content or unsupported log records, instead of treating missing results as proof that nothing happened.</w:t>
      </w:r>
    </w:p>
    <w:p w14:paraId="253823CC" w14:textId="77777777" w:rsidR="000B1BC6" w:rsidRDefault="00233590">
      <w:pPr>
        <w:keepNext/>
        <w:spacing w:before="200" w:after="60"/>
      </w:pPr>
      <w:r>
        <w:rPr>
          <w:rFonts w:ascii="Calibri" w:eastAsia="Calibri" w:hAnsi="Calibri" w:cs="Calibri"/>
          <w:color w:val="5F6B73"/>
          <w:sz w:val="16"/>
          <w:szCs w:val="16"/>
        </w:rPr>
        <w:t>C2  /  CONCLUSION AND LIMITATIONS</w:t>
      </w:r>
    </w:p>
    <w:p w14:paraId="75C214EF" w14:textId="77777777" w:rsidR="000B1BC6" w:rsidRPr="000107C9" w:rsidRDefault="00233590">
      <w:pPr>
        <w:pStyle w:val="Heading2"/>
        <w:keepNext/>
        <w:rPr>
          <w:color w:val="000000" w:themeColor="text1"/>
        </w:rPr>
      </w:pPr>
      <w:r w:rsidRPr="000107C9">
        <w:rPr>
          <w:color w:val="000000" w:themeColor="text1"/>
        </w:rPr>
        <w:t>Q13. Direct versus supporting links</w:t>
      </w:r>
    </w:p>
    <w:p w14:paraId="31AA0E22" w14:textId="77777777" w:rsidR="000B1BC6" w:rsidRDefault="00233590">
      <w:pPr>
        <w:spacing w:after="120" w:line="276" w:lineRule="auto"/>
      </w:pPr>
      <w:r>
        <w:rPr>
          <w:color w:val="000000"/>
        </w:rPr>
        <w:t>Direct evidence is an artifact that itself records the activity under investigation. For example, a reliable process-creation log that carries the account SID can directly connect a program's execution to that account. It still does not say which person was at the keyboard. A duty roster, a file path or a matching IP address is normally supporting evidence, because each has several possible explanations. A genuine admission could be stronger evidence of a person's involvement, but its authenticity would als</w:t>
      </w:r>
      <w:r>
        <w:rPr>
          <w:color w:val="000000"/>
        </w:rPr>
        <w:t>o need to be checked.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600"/>
        <w:gridCol w:w="3138"/>
      </w:tblGrid>
      <w:tr w:rsidR="000B1BC6" w14:paraId="088434AC" w14:textId="77777777">
        <w:tblPrEx>
          <w:tblCellMar>
            <w:top w:w="0" w:type="dxa"/>
            <w:bottom w:w="0" w:type="dxa"/>
          </w:tblCellMar>
        </w:tblPrEx>
        <w:trPr>
          <w:cantSplit/>
          <w:tblHeader/>
        </w:trPr>
        <w:tc>
          <w:tcPr>
            <w:tcW w:w="29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63ED0B30" w14:textId="77777777" w:rsidR="000B1BC6" w:rsidRDefault="00233590">
            <w:pPr>
              <w:keepNext/>
              <w:spacing w:line="250" w:lineRule="auto"/>
            </w:pPr>
            <w:r>
              <w:rPr>
                <w:b/>
                <w:bCs/>
                <w:color w:val="FFFFFF"/>
                <w:sz w:val="18"/>
                <w:szCs w:val="18"/>
              </w:rPr>
              <w:t>Example claim</w:t>
            </w:r>
          </w:p>
        </w:tc>
        <w:tc>
          <w:tcPr>
            <w:tcW w:w="36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17D30C4D" w14:textId="77777777" w:rsidR="000B1BC6" w:rsidRDefault="00233590">
            <w:pPr>
              <w:keepNext/>
              <w:spacing w:line="250" w:lineRule="auto"/>
            </w:pPr>
            <w:r>
              <w:rPr>
                <w:b/>
                <w:bCs/>
                <w:color w:val="FFFFFF"/>
                <w:sz w:val="18"/>
                <w:szCs w:val="18"/>
              </w:rPr>
              <w:t>Direct account-linked artifact</w:t>
            </w:r>
          </w:p>
        </w:tc>
        <w:tc>
          <w:tcPr>
            <w:tcW w:w="3138"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168BB3FA" w14:textId="77777777" w:rsidR="000B1BC6" w:rsidRDefault="00233590">
            <w:pPr>
              <w:keepNext/>
              <w:spacing w:line="250" w:lineRule="auto"/>
            </w:pPr>
            <w:r>
              <w:rPr>
                <w:b/>
                <w:bCs/>
                <w:color w:val="FFFFFF"/>
                <w:sz w:val="18"/>
                <w:szCs w:val="18"/>
              </w:rPr>
              <w:t>Supporting context</w:t>
            </w:r>
          </w:p>
        </w:tc>
      </w:tr>
      <w:tr w:rsidR="000B1BC6" w14:paraId="5DDBFD59" w14:textId="77777777">
        <w:tblPrEx>
          <w:tblCellMar>
            <w:top w:w="0" w:type="dxa"/>
            <w:bottom w:w="0" w:type="dxa"/>
          </w:tblCellMar>
        </w:tblPrEx>
        <w:trPr>
          <w:cantSplit/>
        </w:trPr>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2E55C76" w14:textId="77777777" w:rsidR="000B1BC6" w:rsidRDefault="00233590">
            <w:pPr>
              <w:keepNext/>
              <w:spacing w:line="250" w:lineRule="auto"/>
            </w:pPr>
            <w:r>
              <w:rPr>
                <w:color w:val="000000"/>
                <w:sz w:val="18"/>
                <w:szCs w:val="18"/>
              </w:rPr>
              <w:t>An account ran the executable</w:t>
            </w:r>
          </w:p>
        </w:tc>
        <w:tc>
          <w:tcPr>
            <w:tcW w:w="36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418FAA0" w14:textId="77777777" w:rsidR="000B1BC6" w:rsidRDefault="00233590">
            <w:pPr>
              <w:keepNext/>
              <w:spacing w:line="250" w:lineRule="auto"/>
            </w:pPr>
            <w:r>
              <w:rPr>
                <w:color w:val="000000"/>
                <w:sz w:val="18"/>
                <w:szCs w:val="18"/>
              </w:rPr>
              <w:t>Trusted process-creation audit keyed to the account SID and the executable's hash</w:t>
            </w:r>
          </w:p>
        </w:tc>
        <w:tc>
          <w:tcPr>
            <w:tcW w:w="31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D53AB36" w14:textId="77777777" w:rsidR="000B1BC6" w:rsidRDefault="00233590">
            <w:pPr>
              <w:keepNext/>
              <w:spacing w:line="250" w:lineRule="auto"/>
            </w:pPr>
            <w:r>
              <w:rPr>
                <w:color w:val="000000"/>
                <w:sz w:val="18"/>
                <w:szCs w:val="18"/>
              </w:rPr>
              <w:t>Download in the same profile; matching folder path</w:t>
            </w:r>
          </w:p>
        </w:tc>
      </w:tr>
      <w:tr w:rsidR="000B1BC6" w14:paraId="72864A1F" w14:textId="77777777">
        <w:tblPrEx>
          <w:tblCellMar>
            <w:top w:w="0" w:type="dxa"/>
            <w:bottom w:w="0" w:type="dxa"/>
          </w:tblCellMar>
        </w:tblPrEx>
        <w:trPr>
          <w:cantSplit/>
        </w:trPr>
        <w:tc>
          <w:tcPr>
            <w:tcW w:w="2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B932B27" w14:textId="77777777" w:rsidR="000B1BC6" w:rsidRDefault="00233590">
            <w:pPr>
              <w:keepNext/>
              <w:spacing w:line="250" w:lineRule="auto"/>
            </w:pPr>
            <w:r>
              <w:rPr>
                <w:color w:val="000000"/>
                <w:sz w:val="18"/>
                <w:szCs w:val="18"/>
              </w:rPr>
              <w:t>The executable touched the fee files</w:t>
            </w:r>
          </w:p>
        </w:tc>
        <w:tc>
          <w:tcPr>
            <w:tcW w:w="36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37EB5F9E" w14:textId="77777777" w:rsidR="000B1BC6" w:rsidRDefault="00233590">
            <w:pPr>
              <w:keepNext/>
              <w:spacing w:line="250" w:lineRule="auto"/>
            </w:pPr>
            <w:r>
              <w:rPr>
                <w:color w:val="000000"/>
                <w:sz w:val="18"/>
                <w:szCs w:val="18"/>
              </w:rPr>
              <w:t>File-access or process audit tying the process to the files</w:t>
            </w:r>
          </w:p>
        </w:tc>
        <w:tc>
          <w:tcPr>
            <w:tcW w:w="31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BC0122E" w14:textId="77777777" w:rsidR="000B1BC6" w:rsidRDefault="00233590">
            <w:pPr>
              <w:keepNext/>
              <w:spacing w:line="250" w:lineRule="auto"/>
            </w:pPr>
            <w:r>
              <w:rPr>
                <w:color w:val="000000"/>
                <w:sz w:val="18"/>
                <w:szCs w:val="18"/>
              </w:rPr>
              <w:t>Timestamps and a recent-documents shortcut</w:t>
            </w:r>
          </w:p>
        </w:tc>
      </w:tr>
      <w:tr w:rsidR="000B1BC6" w14:paraId="30BE5974" w14:textId="77777777">
        <w:tblPrEx>
          <w:tblCellMar>
            <w:top w:w="0" w:type="dxa"/>
            <w:bottom w:w="0" w:type="dxa"/>
          </w:tblCellMar>
        </w:tblPrEx>
        <w:trPr>
          <w:cantSplit/>
        </w:trPr>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4D6782E" w14:textId="77777777" w:rsidR="000B1BC6" w:rsidRDefault="00233590">
            <w:pPr>
              <w:spacing w:line="250" w:lineRule="auto"/>
            </w:pPr>
            <w:r>
              <w:rPr>
                <w:color w:val="000000"/>
                <w:sz w:val="18"/>
                <w:szCs w:val="18"/>
              </w:rPr>
              <w:t>A named person operated the computer</w:t>
            </w:r>
          </w:p>
        </w:tc>
        <w:tc>
          <w:tcPr>
            <w:tcW w:w="36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2CD4C5C" w14:textId="77777777" w:rsidR="000B1BC6" w:rsidRDefault="00233590">
            <w:pPr>
              <w:spacing w:line="250" w:lineRule="auto"/>
            </w:pPr>
            <w:r>
              <w:rPr>
                <w:color w:val="000000"/>
                <w:sz w:val="18"/>
                <w:szCs w:val="18"/>
              </w:rPr>
              <w:t>An independent authentication record plus corroboration</w:t>
            </w:r>
          </w:p>
        </w:tc>
        <w:tc>
          <w:tcPr>
            <w:tcW w:w="31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8F7427C" w14:textId="77777777" w:rsidR="000B1BC6" w:rsidRDefault="00233590">
            <w:pPr>
              <w:spacing w:line="250" w:lineRule="auto"/>
            </w:pPr>
            <w:r>
              <w:rPr>
                <w:color w:val="000000"/>
                <w:sz w:val="18"/>
                <w:szCs w:val="18"/>
              </w:rPr>
              <w:t>Duty roster or door-card entry alone</w:t>
            </w:r>
          </w:p>
        </w:tc>
      </w:tr>
    </w:tbl>
    <w:p w14:paraId="117A78C8" w14:textId="77777777" w:rsidR="000B1BC6" w:rsidRDefault="000B1BC6">
      <w:pPr>
        <w:spacing w:after="120"/>
      </w:pPr>
    </w:p>
    <w:p w14:paraId="227848A1" w14:textId="77777777" w:rsidR="000B1BC6" w:rsidRDefault="00233590">
      <w:pPr>
        <w:pStyle w:val="Heading2"/>
        <w:keepNext/>
      </w:pPr>
      <w:r w:rsidRPr="000107C9">
        <w:rPr>
          <w:color w:val="000000" w:themeColor="text1"/>
        </w:rPr>
        <w:t>Q14. Limitations and alternative explanations</w:t>
      </w:r>
    </w:p>
    <w:p w14:paraId="7B871643" w14:textId="77777777" w:rsidR="000B1BC6" w:rsidRDefault="00233590">
      <w:pPr>
        <w:pStyle w:val="ListParagraph"/>
        <w:numPr>
          <w:ilvl w:val="0"/>
          <w:numId w:val="3"/>
        </w:numPr>
        <w:spacing w:after="80" w:line="270" w:lineRule="auto"/>
      </w:pPr>
      <w:r>
        <w:rPr>
          <w:b/>
          <w:bCs/>
          <w:color w:val="000000"/>
        </w:rPr>
        <w:t>Shared access:</w:t>
      </w:r>
      <w:r>
        <w:rPr>
          <w:color w:val="000000"/>
        </w:rPr>
        <w:t xml:space="preserve"> A colleague or the technician could have used an unlocked session or a remote-control tool even though the account belongs to someone else.</w:t>
      </w:r>
    </w:p>
    <w:p w14:paraId="086DF703" w14:textId="77777777" w:rsidR="000B1BC6" w:rsidRDefault="00233590">
      <w:pPr>
        <w:pStyle w:val="ListParagraph"/>
        <w:numPr>
          <w:ilvl w:val="0"/>
          <w:numId w:val="3"/>
        </w:numPr>
        <w:spacing w:after="80" w:line="270" w:lineRule="auto"/>
      </w:pPr>
      <w:r>
        <w:rPr>
          <w:b/>
          <w:bCs/>
          <w:color w:val="000000"/>
        </w:rPr>
        <w:lastRenderedPageBreak/>
        <w:t>Unreliable time order:</w:t>
      </w:r>
      <w:r>
        <w:rPr>
          <w:color w:val="000000"/>
        </w:rPr>
        <w:t xml:space="preserve"> Copied files, restored backups, delayed writes and wrong clock settings can change how events appear.</w:t>
      </w:r>
    </w:p>
    <w:p w14:paraId="7DA9EC80" w14:textId="77777777" w:rsidR="000B1BC6" w:rsidRDefault="00233590">
      <w:pPr>
        <w:pStyle w:val="ListParagraph"/>
        <w:numPr>
          <w:ilvl w:val="0"/>
          <w:numId w:val="3"/>
        </w:numPr>
        <w:spacing w:after="80" w:line="270" w:lineRule="auto"/>
      </w:pPr>
      <w:r>
        <w:rPr>
          <w:b/>
          <w:bCs/>
          <w:color w:val="000000"/>
        </w:rPr>
        <w:t>Background software:</w:t>
      </w:r>
      <w:r>
        <w:rPr>
          <w:color w:val="000000"/>
        </w:rPr>
        <w:t xml:space="preserve"> Updates, scans, backup jobs and scheduled tasks can create files or start programs without any user action.</w:t>
      </w:r>
    </w:p>
    <w:p w14:paraId="7AE2F676" w14:textId="77777777" w:rsidR="000B1BC6" w:rsidRDefault="00233590">
      <w:pPr>
        <w:pStyle w:val="ListParagraph"/>
        <w:numPr>
          <w:ilvl w:val="0"/>
          <w:numId w:val="3"/>
        </w:numPr>
        <w:spacing w:after="80" w:line="270" w:lineRule="auto"/>
      </w:pPr>
      <w:r>
        <w:rPr>
          <w:b/>
          <w:bCs/>
          <w:color w:val="000000"/>
        </w:rPr>
        <w:t>Missing evidence:</w:t>
      </w:r>
      <w:r>
        <w:rPr>
          <w:color w:val="000000"/>
        </w:rPr>
        <w:t xml:space="preserve"> Cleared logs, switched-off auditing, deleted browser records and SSD TRIM may remove useful context.</w:t>
      </w:r>
    </w:p>
    <w:p w14:paraId="701618C1" w14:textId="77777777" w:rsidR="000B1BC6" w:rsidRDefault="00233590">
      <w:pPr>
        <w:pStyle w:val="ListParagraph"/>
        <w:numPr>
          <w:ilvl w:val="0"/>
          <w:numId w:val="3"/>
        </w:numPr>
        <w:spacing w:after="80" w:line="270" w:lineRule="auto"/>
      </w:pPr>
      <w:r>
        <w:rPr>
          <w:b/>
          <w:bCs/>
          <w:color w:val="000000"/>
        </w:rPr>
        <w:t>Mistaken suspicion:</w:t>
      </w:r>
      <w:r>
        <w:rPr>
          <w:color w:val="000000"/>
        </w:rPr>
        <w:t xml:space="preserve"> An odd name or hidden folder deserves a check, but it may still belong to legitimate software.</w:t>
      </w:r>
    </w:p>
    <w:p w14:paraId="1AC0A91D" w14:textId="77777777" w:rsidR="000B1BC6" w:rsidRPr="000107C9" w:rsidRDefault="00233590">
      <w:pPr>
        <w:pStyle w:val="Heading3"/>
        <w:keepNext/>
        <w:rPr>
          <w:color w:val="000000" w:themeColor="text1"/>
        </w:rPr>
      </w:pPr>
      <w:r w:rsidRPr="000107C9">
        <w:rPr>
          <w:color w:val="000000" w:themeColor="text1"/>
        </w:rPr>
        <w:t>Balanced conclusion for scenario C2-ADM-03</w:t>
      </w:r>
    </w:p>
    <w:p w14:paraId="6C2480E5" w14:textId="77777777" w:rsidR="000B1BC6" w:rsidRDefault="00233590">
      <w:pPr>
        <w:spacing w:after="120" w:line="276" w:lineRule="auto"/>
      </w:pPr>
      <w:r>
        <w:rPr>
          <w:color w:val="000000"/>
        </w:rPr>
        <w:t>I would separate suspicious indicators from confirmed malicious activity. The disguised-looking name, the hidden location, the new startup entries and the sudden encryption of many files are indicators that justify the investigation. They would become confirmed findings only if the executable is identified by its hash, its behaviour is tested on a copy in an isolated environment, and the changes to the fee files are shown to come from that program and not from an approved tool [8].</w:t>
      </w:r>
    </w:p>
    <w:p w14:paraId="4F71B658" w14:textId="77777777" w:rsidR="000B1BC6" w:rsidRDefault="00233590">
      <w:pPr>
        <w:spacing w:after="120" w:line="276" w:lineRule="auto"/>
      </w:pPr>
      <w:r>
        <w:rPr>
          <w:color w:val="000000"/>
        </w:rPr>
        <w:t xml:space="preserve">If browser, NTFS, logon and execution evidence all point to one Windows account, I could reasonably report an account-level link. I would not name the account holder as the operator until shared access, automation and remote sessions have been considered. </w:t>
      </w:r>
      <w:proofErr w:type="gramStart"/>
      <w:r>
        <w:rPr>
          <w:color w:val="000000"/>
        </w:rPr>
        <w:t>At the moment</w:t>
      </w:r>
      <w:proofErr w:type="gramEnd"/>
      <w:r>
        <w:rPr>
          <w:color w:val="000000"/>
        </w:rPr>
        <w:t xml:space="preserve"> this is a planned examination, so no individual has been identified as responsible.</w:t>
      </w:r>
    </w:p>
    <w:p w14:paraId="586D3033" w14:textId="77777777" w:rsidR="000B1BC6" w:rsidRDefault="00233590">
      <w:pPr>
        <w:keepNext/>
        <w:pageBreakBefore/>
        <w:spacing w:after="60"/>
      </w:pPr>
      <w:r>
        <w:rPr>
          <w:rFonts w:ascii="Calibri" w:eastAsia="Calibri" w:hAnsi="Calibri" w:cs="Calibri"/>
          <w:color w:val="5F6B73"/>
          <w:sz w:val="16"/>
          <w:szCs w:val="16"/>
        </w:rPr>
        <w:lastRenderedPageBreak/>
        <w:t>ASSIGNMENT 2(3)  /  UNIQUE SCENARIO C3-INN-07</w:t>
      </w:r>
    </w:p>
    <w:p w14:paraId="6FDEF362" w14:textId="5462FEB1" w:rsidR="000B1BC6" w:rsidRPr="000107C9" w:rsidRDefault="000107C9">
      <w:pPr>
        <w:pStyle w:val="Heading1"/>
        <w:keepNext/>
        <w:rPr>
          <w:color w:val="000000" w:themeColor="text1"/>
        </w:rPr>
      </w:pPr>
      <w:r w:rsidRPr="000107C9">
        <w:rPr>
          <w:color w:val="000000" w:themeColor="text1"/>
        </w:rPr>
        <w:t>3.</w:t>
      </w:r>
      <w:r w:rsidR="00233590" w:rsidRPr="000107C9">
        <w:rPr>
          <w:color w:val="000000" w:themeColor="text1"/>
        </w:rPr>
        <w:t>Seizure and Imaging of a Student Innovation Project Laptop and USB Drive</w:t>
      </w:r>
    </w:p>
    <w:p w14:paraId="572BF528" w14:textId="77777777" w:rsidR="000B1BC6" w:rsidRPr="000107C9" w:rsidRDefault="00233590">
      <w:pPr>
        <w:spacing w:after="160" w:line="288" w:lineRule="auto"/>
        <w:rPr>
          <w:color w:val="388600"/>
        </w:rPr>
      </w:pPr>
      <w:r w:rsidRPr="000107C9">
        <w:rPr>
          <w:color w:val="388600"/>
          <w:sz w:val="23"/>
          <w:szCs w:val="23"/>
        </w:rPr>
        <w:t>Case scenario (hypothetical): After a complaint that source code from another team's prototype was copied, the innovation committee places a project laptop, INN-LT07, and a 128 GB USB drive under its control on 8 October 2026. The laptop is found closed on a bench in the innovation lab with the USB drive still attached to its left port. The priority is to collect both devices lawfully and safely and to make verified images before anyone begins to search the files.</w:t>
      </w:r>
    </w:p>
    <w:p w14:paraId="4C68D16D" w14:textId="77777777" w:rsidR="000B1BC6" w:rsidRDefault="00233590">
      <w:pPr>
        <w:pBdr>
          <w:left w:val="single" w:sz="18" w:space="6" w:color="1F7A80"/>
        </w:pBdr>
        <w:shd w:val="clear" w:color="auto" w:fill="E8F2F0"/>
        <w:spacing w:before="100" w:after="180" w:line="264" w:lineRule="auto"/>
        <w:ind w:left="140" w:right="60"/>
      </w:pPr>
      <w:r>
        <w:rPr>
          <w:b/>
          <w:bCs/>
          <w:color w:val="1F7A80"/>
          <w:sz w:val="18"/>
          <w:szCs w:val="18"/>
        </w:rPr>
        <w:t xml:space="preserve">ABOUT THIS EXAMPLE  </w:t>
      </w:r>
      <w:r>
        <w:rPr>
          <w:color w:val="000000"/>
          <w:sz w:val="19"/>
          <w:szCs w:val="19"/>
        </w:rPr>
        <w:t>The names, dates, identifiers and custody entries in this case are invented for the exercise. They show the procedure an examiner would follow and the records that would be needed. No real device was seized, imaged or hashed to prepare this written assignment.</w:t>
      </w:r>
    </w:p>
    <w:p w14:paraId="6C3730E4" w14:textId="77777777" w:rsidR="000B1BC6" w:rsidRDefault="00233590">
      <w:pPr>
        <w:keepNext/>
        <w:spacing w:before="200" w:after="60"/>
      </w:pPr>
      <w:r>
        <w:rPr>
          <w:rFonts w:ascii="Calibri" w:eastAsia="Calibri" w:hAnsi="Calibri" w:cs="Calibri"/>
          <w:color w:val="5F6B73"/>
          <w:sz w:val="16"/>
          <w:szCs w:val="16"/>
        </w:rPr>
        <w:t>C3  /  SEIZURE AND TRANSPORT</w:t>
      </w:r>
    </w:p>
    <w:p w14:paraId="1C5B830E" w14:textId="77777777" w:rsidR="000B1BC6" w:rsidRPr="00626883" w:rsidRDefault="00233590">
      <w:pPr>
        <w:pStyle w:val="Heading2"/>
        <w:keepNext/>
        <w:rPr>
          <w:color w:val="000000" w:themeColor="text1"/>
        </w:rPr>
      </w:pPr>
      <w:r w:rsidRPr="00626883">
        <w:rPr>
          <w:color w:val="000000" w:themeColor="text1"/>
        </w:rPr>
        <w:t>Q15. Collection and transport: safe step-by-step protocol</w:t>
      </w:r>
    </w:p>
    <w:p w14:paraId="7DBF7D09" w14:textId="77777777" w:rsidR="000B1BC6" w:rsidRDefault="00233590">
      <w:pPr>
        <w:pStyle w:val="ListParagraph"/>
        <w:numPr>
          <w:ilvl w:val="0"/>
          <w:numId w:val="5"/>
        </w:numPr>
        <w:spacing w:after="90" w:line="270" w:lineRule="auto"/>
      </w:pPr>
      <w:r>
        <w:rPr>
          <w:color w:val="000000"/>
        </w:rPr>
        <w:t>Confirm the written authority to collect the devices, the case number, the exact location covered by the approval and the names of the people carrying out the seizure.</w:t>
      </w:r>
    </w:p>
    <w:p w14:paraId="362CB104" w14:textId="77777777" w:rsidR="000B1BC6" w:rsidRDefault="00233590">
      <w:pPr>
        <w:pStyle w:val="ListParagraph"/>
        <w:numPr>
          <w:ilvl w:val="0"/>
          <w:numId w:val="5"/>
        </w:numPr>
        <w:spacing w:after="90" w:line="270" w:lineRule="auto"/>
      </w:pPr>
      <w:r>
        <w:rPr>
          <w:color w:val="000000"/>
        </w:rPr>
        <w:t>Photograph the bench, the laptop, the attached USB drive, the charger, the ports and any labels, stickers or damage. Note who had access to the lab before the seizure.</w:t>
      </w:r>
    </w:p>
    <w:p w14:paraId="6B8FABE9" w14:textId="77777777" w:rsidR="000B1BC6" w:rsidRDefault="00233590">
      <w:pPr>
        <w:pStyle w:val="ListParagraph"/>
        <w:numPr>
          <w:ilvl w:val="0"/>
          <w:numId w:val="5"/>
        </w:numPr>
        <w:spacing w:after="90" w:line="270" w:lineRule="auto"/>
      </w:pPr>
      <w:r>
        <w:rPr>
          <w:color w:val="000000"/>
        </w:rPr>
        <w:t>Check carefully whether the laptop is really switched off. Do not turn it on or connect it to a network. If it turns out to be running or asleep, follow an approved live-response decision process and record the reason for each action [1][2].</w:t>
      </w:r>
    </w:p>
    <w:p w14:paraId="01C2F219" w14:textId="77777777" w:rsidR="000B1BC6" w:rsidRDefault="00233590">
      <w:pPr>
        <w:pStyle w:val="ListParagraph"/>
        <w:numPr>
          <w:ilvl w:val="0"/>
          <w:numId w:val="5"/>
        </w:numPr>
        <w:spacing w:after="90" w:line="270" w:lineRule="auto"/>
      </w:pPr>
      <w:r>
        <w:rPr>
          <w:color w:val="000000"/>
        </w:rPr>
        <w:t>Note all connected cables and devices before disconnecting anything. Package the USB drive as its own exhibit and record the port from which it was removed.</w:t>
      </w:r>
    </w:p>
    <w:p w14:paraId="2ECE64A7" w14:textId="77777777" w:rsidR="000B1BC6" w:rsidRDefault="00233590">
      <w:pPr>
        <w:pStyle w:val="ListParagraph"/>
        <w:numPr>
          <w:ilvl w:val="0"/>
          <w:numId w:val="5"/>
        </w:numPr>
        <w:spacing w:after="90" w:line="270" w:lineRule="auto"/>
      </w:pPr>
      <w:r>
        <w:rPr>
          <w:color w:val="000000"/>
        </w:rPr>
        <w:t>Record make, model and serial number for both items, attach tamper-evident seals and give each device a separate exhibit ID.</w:t>
      </w:r>
    </w:p>
    <w:p w14:paraId="3EF81DA8" w14:textId="77777777" w:rsidR="000B1BC6" w:rsidRDefault="00233590">
      <w:pPr>
        <w:pStyle w:val="ListParagraph"/>
        <w:numPr>
          <w:ilvl w:val="0"/>
          <w:numId w:val="5"/>
        </w:numPr>
        <w:spacing w:after="90" w:line="270" w:lineRule="auto"/>
      </w:pPr>
      <w:r>
        <w:rPr>
          <w:color w:val="000000"/>
        </w:rPr>
        <w:t>Pack the exhibits in protective, anti-static packaging and protect them from moisture, shock and heat during transport. Keep them in the sight of the transport officer or in a locked container.</w:t>
      </w:r>
    </w:p>
    <w:p w14:paraId="4F968F58" w14:textId="77777777" w:rsidR="000B1BC6" w:rsidRDefault="00233590">
      <w:pPr>
        <w:pStyle w:val="ListParagraph"/>
        <w:numPr>
          <w:ilvl w:val="0"/>
          <w:numId w:val="5"/>
        </w:numPr>
        <w:spacing w:after="90" w:line="270" w:lineRule="auto"/>
      </w:pPr>
      <w:r>
        <w:rPr>
          <w:color w:val="000000"/>
        </w:rPr>
        <w:t>Complete the chain-of-custody form at each hand-over and place the sealed exhibits in secure storage on arrival at the laboratory.</w:t>
      </w:r>
    </w:p>
    <w:p w14:paraId="5E061096" w14:textId="77777777" w:rsidR="000B1BC6" w:rsidRDefault="00233590">
      <w:pPr>
        <w:pBdr>
          <w:left w:val="single" w:sz="18" w:space="6" w:color="1F7A80"/>
        </w:pBdr>
        <w:shd w:val="clear" w:color="auto" w:fill="E8F2F0"/>
        <w:spacing w:before="100" w:after="180" w:line="264" w:lineRule="auto"/>
        <w:ind w:left="140" w:right="60"/>
      </w:pPr>
      <w:r>
        <w:rPr>
          <w:b/>
          <w:bCs/>
          <w:color w:val="1F7A80"/>
          <w:sz w:val="18"/>
          <w:szCs w:val="18"/>
        </w:rPr>
        <w:t xml:space="preserve">LAPTOP-SPECIFIC CAUTION  </w:t>
      </w:r>
      <w:r>
        <w:rPr>
          <w:color w:val="000000"/>
          <w:sz w:val="19"/>
          <w:szCs w:val="19"/>
        </w:rPr>
        <w:t>A dark screen does not prove that a laptop is off. Sleep and hibernation states, full-disk encryption and modern SSD behaviour can all change the correct acquisition decision. The method chosen, and the reason the risk was acceptable, must be written down.</w:t>
      </w:r>
    </w:p>
    <w:p w14:paraId="29B740BB" w14:textId="77777777" w:rsidR="000B1BC6" w:rsidRPr="00626883" w:rsidRDefault="00233590">
      <w:pPr>
        <w:pStyle w:val="Heading3"/>
        <w:keepNext/>
        <w:rPr>
          <w:color w:val="000000" w:themeColor="text1"/>
        </w:rPr>
      </w:pPr>
      <w:r w:rsidRPr="00626883">
        <w:rPr>
          <w:color w:val="000000" w:themeColor="text1"/>
        </w:rPr>
        <w:t>Custody identifiers</w:t>
      </w:r>
    </w:p>
    <w:p w14:paraId="763B1189" w14:textId="77777777" w:rsidR="000B1BC6" w:rsidRDefault="00233590">
      <w:pPr>
        <w:spacing w:after="120" w:line="276" w:lineRule="auto"/>
      </w:pPr>
      <w:r>
        <w:rPr>
          <w:color w:val="000000"/>
        </w:rPr>
        <w:t>I would label the laptop INN-01 and the USB drive INN-02. Their forensic images would be INN-03 and INN-04. If an examiner makes a working copy, it receives its own linked ID, for example INN-03-W1, so that every later result can be traced to its source.</w:t>
      </w:r>
    </w:p>
    <w:p w14:paraId="531C992C" w14:textId="77777777" w:rsidR="000B1BC6" w:rsidRDefault="00233590">
      <w:pPr>
        <w:keepNext/>
        <w:spacing w:before="200" w:after="60"/>
      </w:pPr>
      <w:r>
        <w:rPr>
          <w:rFonts w:ascii="Calibri" w:eastAsia="Calibri" w:hAnsi="Calibri" w:cs="Calibri"/>
          <w:color w:val="5F6B73"/>
          <w:sz w:val="16"/>
          <w:szCs w:val="16"/>
        </w:rPr>
        <w:t>C3  /  ACQUISITION OVERVIEW</w:t>
      </w:r>
    </w:p>
    <w:p w14:paraId="0B2D161D" w14:textId="77777777" w:rsidR="000B1BC6" w:rsidRPr="00626883" w:rsidRDefault="00233590">
      <w:pPr>
        <w:pStyle w:val="Heading2"/>
        <w:keepNext/>
        <w:rPr>
          <w:color w:val="000000" w:themeColor="text1"/>
        </w:rPr>
      </w:pPr>
      <w:r w:rsidRPr="00626883">
        <w:rPr>
          <w:color w:val="000000" w:themeColor="text1"/>
        </w:rPr>
        <w:t>Q16. Purpose of physical acquisition and imaging copies</w:t>
      </w:r>
    </w:p>
    <w:p w14:paraId="5BB603F1" w14:textId="77777777" w:rsidR="000B1BC6" w:rsidRDefault="00233590">
      <w:pPr>
        <w:spacing w:after="120" w:line="276" w:lineRule="auto"/>
      </w:pPr>
      <w:r>
        <w:rPr>
          <w:color w:val="000000"/>
        </w:rPr>
        <w:t>Physical acquisition copies the addressable sectors of a storage device and not only the files visible in a file manager. It can include active files, file-system structures and remnants in unallocated space. I would normally examine the verified image instead of the original, because an ordinary program can write temporary files or alter metadata when it opens a device. Keeping the original untouched also makes it easier for another examiner to repeat the work.</w:t>
      </w:r>
    </w:p>
    <w:p w14:paraId="70C2113C" w14:textId="77777777" w:rsidR="000B1BC6" w:rsidRDefault="00233590">
      <w:pPr>
        <w:spacing w:after="120" w:line="276" w:lineRule="auto"/>
      </w:pPr>
      <w:r>
        <w:rPr>
          <w:color w:val="000000"/>
        </w:rPr>
        <w:lastRenderedPageBreak/>
        <w:t>A physical image does not guarantee that every earlier byte is still available. SSD TRIM, full-disk encryption, unreadable sectors and firmware-controlled areas can prevent complete recovery. I would state exactly whether the acquisition covered the whole disk, one partition or only selected files.</w:t>
      </w:r>
    </w:p>
    <w:p w14:paraId="601C1F15" w14:textId="77777777" w:rsidR="000B1BC6" w:rsidRPr="00626883" w:rsidRDefault="00233590">
      <w:pPr>
        <w:pStyle w:val="Heading2"/>
        <w:keepNext/>
        <w:rPr>
          <w:color w:val="000000" w:themeColor="text1"/>
        </w:rPr>
      </w:pPr>
      <w:r w:rsidRPr="00626883">
        <w:rPr>
          <w:color w:val="000000" w:themeColor="text1"/>
        </w:rPr>
        <w:t xml:space="preserve">Q17. </w:t>
      </w:r>
      <w:proofErr w:type="spellStart"/>
      <w:r w:rsidRPr="00626883">
        <w:rPr>
          <w:color w:val="000000" w:themeColor="text1"/>
        </w:rPr>
        <w:t>IXimager</w:t>
      </w:r>
      <w:proofErr w:type="spellEnd"/>
      <w:r w:rsidRPr="00626883">
        <w:rPr>
          <w:color w:val="000000" w:themeColor="text1"/>
        </w:rPr>
        <w:t>-based imaging workflow</w:t>
      </w:r>
    </w:p>
    <w:p w14:paraId="31E1653C" w14:textId="77777777" w:rsidR="000B1BC6" w:rsidRDefault="00233590">
      <w:pPr>
        <w:keepNext/>
        <w:spacing w:before="60" w:after="60"/>
        <w:jc w:val="center"/>
      </w:pPr>
      <w:r>
        <w:rPr>
          <w:noProof/>
        </w:rPr>
        <w:drawing>
          <wp:inline distT="0" distB="0" distL="0" distR="0" wp14:anchorId="217FF218" wp14:editId="447746FA">
            <wp:extent cx="5810250" cy="1428750"/>
            <wp:effectExtent l="0" t="0" r="0" b="0"/>
            <wp:docPr id="1245759345" name="Figure 2. Physical-acquisition stages and the exceptional-condition branch." descr="Figure 2. Physical-acquisition stages and the exceptional-condition branch." title="Figure 2. Physical-acquisition stages and the exceptional-condition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1428750"/>
                    </a:xfrm>
                    <a:prstGeom prst="rect">
                      <a:avLst/>
                    </a:prstGeom>
                  </pic:spPr>
                </pic:pic>
              </a:graphicData>
            </a:graphic>
          </wp:inline>
        </w:drawing>
      </w:r>
    </w:p>
    <w:p w14:paraId="2EF58B42" w14:textId="77777777" w:rsidR="000B1BC6" w:rsidRDefault="00233590">
      <w:pPr>
        <w:spacing w:after="140"/>
      </w:pPr>
      <w:r>
        <w:rPr>
          <w:i/>
          <w:iCs/>
          <w:color w:val="5F6B73"/>
          <w:sz w:val="18"/>
          <w:szCs w:val="18"/>
        </w:rPr>
        <w:t>Figure 2. Physical-acquisition stages and the exceptional-condition branch.</w:t>
      </w:r>
    </w:p>
    <w:p w14:paraId="1CEC425D" w14:textId="77777777" w:rsidR="000B1BC6" w:rsidRDefault="00233590">
      <w:pPr>
        <w:spacing w:after="120" w:line="276" w:lineRule="auto"/>
      </w:pPr>
      <w:r>
        <w:rPr>
          <w:color w:val="000000"/>
        </w:rPr>
        <w:t xml:space="preserve">According to Forensics Wiki, </w:t>
      </w:r>
      <w:proofErr w:type="spellStart"/>
      <w:r>
        <w:rPr>
          <w:color w:val="000000"/>
        </w:rPr>
        <w:t>IXimager</w:t>
      </w:r>
      <w:proofErr w:type="spellEnd"/>
      <w:r>
        <w:rPr>
          <w:color w:val="000000"/>
        </w:rPr>
        <w:t xml:space="preserve"> is a Linux-based imaging application used with </w:t>
      </w:r>
      <w:proofErr w:type="spellStart"/>
      <w:r>
        <w:rPr>
          <w:color w:val="000000"/>
        </w:rPr>
        <w:t>ILook</w:t>
      </w:r>
      <w:proofErr w:type="spellEnd"/>
      <w:r>
        <w:rPr>
          <w:color w:val="000000"/>
        </w:rPr>
        <w:t xml:space="preserve"> Investigator, and its use is restricted to certain law-enforcement and government users [6]. A NIST test report for </w:t>
      </w:r>
      <w:proofErr w:type="spellStart"/>
      <w:r>
        <w:rPr>
          <w:color w:val="000000"/>
        </w:rPr>
        <w:t>IXimager</w:t>
      </w:r>
      <w:proofErr w:type="spellEnd"/>
      <w:r>
        <w:rPr>
          <w:color w:val="000000"/>
        </w:rPr>
        <w:t xml:space="preserve"> version 2.0 (tested in February 2006) states that, on eight test computers, the tool captured all visible and hidden sectors completely and accurately, and that on a drive with defective sectors the image sectors matching the bad ones were filled with forensically benign content [4]. For this assignment I describe a workflo</w:t>
      </w:r>
      <w:r>
        <w:rPr>
          <w:color w:val="000000"/>
        </w:rPr>
        <w:t xml:space="preserve">w based on the tool's documented purpose and do not claim that it was run. In a real laboratory I would first confirm which version is available, whether it supports the evidence devices and which image format is intended. If the college cannot use </w:t>
      </w:r>
      <w:proofErr w:type="spellStart"/>
      <w:r>
        <w:rPr>
          <w:color w:val="000000"/>
        </w:rPr>
        <w:t>IXimager</w:t>
      </w:r>
      <w:proofErr w:type="spellEnd"/>
      <w:r>
        <w:rPr>
          <w:color w:val="000000"/>
        </w:rPr>
        <w:t>, a validated alternative could be used, with the substitution explained in the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0B1BC6" w14:paraId="569FE2B0" w14:textId="77777777">
        <w:tblPrEx>
          <w:tblCellMar>
            <w:top w:w="0" w:type="dxa"/>
            <w:bottom w:w="0" w:type="dxa"/>
          </w:tblCellMar>
        </w:tblPrEx>
        <w:trPr>
          <w:cantSplit/>
          <w:tblHeader/>
        </w:trPr>
        <w:tc>
          <w:tcPr>
            <w:tcW w:w="25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2EBAA607" w14:textId="77777777" w:rsidR="000B1BC6" w:rsidRDefault="00233590">
            <w:pPr>
              <w:keepNext/>
              <w:spacing w:line="250" w:lineRule="auto"/>
            </w:pPr>
            <w:r>
              <w:rPr>
                <w:b/>
                <w:bCs/>
                <w:color w:val="FFFFFF"/>
                <w:sz w:val="18"/>
                <w:szCs w:val="18"/>
              </w:rPr>
              <w:t>Gate</w:t>
            </w:r>
          </w:p>
        </w:tc>
        <w:tc>
          <w:tcPr>
            <w:tcW w:w="7138"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498035E1" w14:textId="77777777" w:rsidR="000B1BC6" w:rsidRDefault="00233590">
            <w:pPr>
              <w:keepNext/>
              <w:spacing w:line="250" w:lineRule="auto"/>
            </w:pPr>
            <w:r>
              <w:rPr>
                <w:b/>
                <w:bCs/>
                <w:color w:val="FFFFFF"/>
                <w:sz w:val="18"/>
                <w:szCs w:val="18"/>
              </w:rPr>
              <w:t>Procedure and recorded evidence</w:t>
            </w:r>
          </w:p>
        </w:tc>
      </w:tr>
      <w:tr w:rsidR="000B1BC6" w14:paraId="28E35416" w14:textId="77777777">
        <w:tblPrEx>
          <w:tblCellMar>
            <w:top w:w="0" w:type="dxa"/>
            <w:bottom w:w="0" w:type="dxa"/>
          </w:tblCellMar>
        </w:tblPrEx>
        <w:trPr>
          <w:cantSplit/>
        </w:trPr>
        <w:tc>
          <w:tcPr>
            <w:tcW w:w="25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EC84DA2" w14:textId="77777777" w:rsidR="000B1BC6" w:rsidRDefault="00233590">
            <w:pPr>
              <w:keepNext/>
              <w:spacing w:line="250" w:lineRule="auto"/>
            </w:pPr>
            <w:r>
              <w:rPr>
                <w:color w:val="000000"/>
                <w:sz w:val="18"/>
                <w:szCs w:val="18"/>
              </w:rPr>
              <w:t>Source identification</w:t>
            </w:r>
          </w:p>
        </w:tc>
        <w:tc>
          <w:tcPr>
            <w:tcW w:w="71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5571591" w14:textId="77777777" w:rsidR="000B1BC6" w:rsidRDefault="00233590">
            <w:pPr>
              <w:keepNext/>
              <w:spacing w:line="250" w:lineRule="auto"/>
            </w:pPr>
            <w:r>
              <w:rPr>
                <w:color w:val="000000"/>
                <w:sz w:val="18"/>
                <w:szCs w:val="18"/>
              </w:rPr>
              <w:t>Record the drive model, serial number, interface, capacity and partition signs; compare them with the scene inventory.</w:t>
            </w:r>
          </w:p>
        </w:tc>
      </w:tr>
      <w:tr w:rsidR="000B1BC6" w14:paraId="201EA3CD" w14:textId="77777777">
        <w:tblPrEx>
          <w:tblCellMar>
            <w:top w:w="0" w:type="dxa"/>
            <w:bottom w:w="0" w:type="dxa"/>
          </w:tblCellMar>
        </w:tblPrEx>
        <w:trPr>
          <w:cantSplit/>
        </w:trPr>
        <w:tc>
          <w:tcPr>
            <w:tcW w:w="25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341DA5F0" w14:textId="77777777" w:rsidR="000B1BC6" w:rsidRDefault="00233590">
            <w:pPr>
              <w:keepNext/>
              <w:spacing w:line="250" w:lineRule="auto"/>
            </w:pPr>
            <w:r>
              <w:rPr>
                <w:color w:val="000000"/>
                <w:sz w:val="18"/>
                <w:szCs w:val="18"/>
              </w:rPr>
              <w:t>Write protection</w:t>
            </w:r>
          </w:p>
        </w:tc>
        <w:tc>
          <w:tcPr>
            <w:tcW w:w="71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7073A8C6" w14:textId="77777777" w:rsidR="000B1BC6" w:rsidRDefault="00233590">
            <w:pPr>
              <w:keepNext/>
              <w:spacing w:line="250" w:lineRule="auto"/>
            </w:pPr>
            <w:r>
              <w:rPr>
                <w:color w:val="000000"/>
                <w:sz w:val="18"/>
                <w:szCs w:val="18"/>
              </w:rPr>
              <w:t>Connect the source through a verified hardware write blocker or a documented read-only method; save the blocker test record and forbid read-write mounting.</w:t>
            </w:r>
          </w:p>
        </w:tc>
      </w:tr>
      <w:tr w:rsidR="000B1BC6" w14:paraId="22D16DF4" w14:textId="77777777">
        <w:tblPrEx>
          <w:tblCellMar>
            <w:top w:w="0" w:type="dxa"/>
            <w:bottom w:w="0" w:type="dxa"/>
          </w:tblCellMar>
        </w:tblPrEx>
        <w:trPr>
          <w:cantSplit/>
        </w:trPr>
        <w:tc>
          <w:tcPr>
            <w:tcW w:w="25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27EAA4A" w14:textId="77777777" w:rsidR="000B1BC6" w:rsidRDefault="00233590">
            <w:pPr>
              <w:keepNext/>
              <w:spacing w:line="250" w:lineRule="auto"/>
            </w:pPr>
            <w:r>
              <w:rPr>
                <w:color w:val="000000"/>
                <w:sz w:val="18"/>
                <w:szCs w:val="18"/>
              </w:rPr>
              <w:t>Destination</w:t>
            </w:r>
          </w:p>
        </w:tc>
        <w:tc>
          <w:tcPr>
            <w:tcW w:w="71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6057C946" w14:textId="77777777" w:rsidR="000B1BC6" w:rsidRDefault="00233590">
            <w:pPr>
              <w:keepNext/>
              <w:spacing w:line="250" w:lineRule="auto"/>
            </w:pPr>
            <w:r>
              <w:rPr>
                <w:color w:val="000000"/>
                <w:sz w:val="18"/>
                <w:szCs w:val="18"/>
              </w:rPr>
              <w:t>Prepare clean, sufficiently large storage with a separate case folder and restricted permissions.</w:t>
            </w:r>
          </w:p>
        </w:tc>
      </w:tr>
      <w:tr w:rsidR="000B1BC6" w14:paraId="6792E0CC" w14:textId="77777777">
        <w:tblPrEx>
          <w:tblCellMar>
            <w:top w:w="0" w:type="dxa"/>
            <w:bottom w:w="0" w:type="dxa"/>
          </w:tblCellMar>
        </w:tblPrEx>
        <w:trPr>
          <w:cantSplit/>
        </w:trPr>
        <w:tc>
          <w:tcPr>
            <w:tcW w:w="25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773F637" w14:textId="77777777" w:rsidR="000B1BC6" w:rsidRDefault="00233590">
            <w:pPr>
              <w:keepNext/>
              <w:spacing w:line="250" w:lineRule="auto"/>
            </w:pPr>
            <w:r>
              <w:rPr>
                <w:color w:val="000000"/>
                <w:sz w:val="18"/>
                <w:szCs w:val="18"/>
              </w:rPr>
              <w:t>Imaging</w:t>
            </w:r>
          </w:p>
        </w:tc>
        <w:tc>
          <w:tcPr>
            <w:tcW w:w="71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6B98E40" w14:textId="77777777" w:rsidR="000B1BC6" w:rsidRDefault="00233590">
            <w:pPr>
              <w:keepNext/>
              <w:spacing w:line="250" w:lineRule="auto"/>
            </w:pPr>
            <w:r>
              <w:rPr>
                <w:color w:val="000000"/>
                <w:sz w:val="18"/>
                <w:szCs w:val="18"/>
              </w:rPr>
              <w:t>Select the physical source and the supported image option; record tool build, operator, start and end time, read errors and any split files.</w:t>
            </w:r>
          </w:p>
        </w:tc>
      </w:tr>
      <w:tr w:rsidR="000B1BC6" w14:paraId="10373F70" w14:textId="77777777">
        <w:tblPrEx>
          <w:tblCellMar>
            <w:top w:w="0" w:type="dxa"/>
            <w:bottom w:w="0" w:type="dxa"/>
          </w:tblCellMar>
        </w:tblPrEx>
        <w:trPr>
          <w:cantSplit/>
        </w:trPr>
        <w:tc>
          <w:tcPr>
            <w:tcW w:w="25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8C6F11E" w14:textId="77777777" w:rsidR="000B1BC6" w:rsidRDefault="00233590">
            <w:pPr>
              <w:keepNext/>
              <w:spacing w:line="250" w:lineRule="auto"/>
            </w:pPr>
            <w:r>
              <w:rPr>
                <w:color w:val="000000"/>
                <w:sz w:val="18"/>
                <w:szCs w:val="18"/>
              </w:rPr>
              <w:t>Validation</w:t>
            </w:r>
          </w:p>
        </w:tc>
        <w:tc>
          <w:tcPr>
            <w:tcW w:w="71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31CBACD" w14:textId="77777777" w:rsidR="000B1BC6" w:rsidRDefault="00233590">
            <w:pPr>
              <w:keepNext/>
              <w:spacing w:line="250" w:lineRule="auto"/>
            </w:pPr>
            <w:r>
              <w:rPr>
                <w:color w:val="000000"/>
                <w:sz w:val="18"/>
                <w:szCs w:val="18"/>
              </w:rPr>
              <w:t>Record the tool's own verification, an independent read-back, the sector count covered and the cryptographic hashes; retain all logs.</w:t>
            </w:r>
          </w:p>
        </w:tc>
      </w:tr>
      <w:tr w:rsidR="000B1BC6" w14:paraId="1378DA91" w14:textId="77777777">
        <w:tblPrEx>
          <w:tblCellMar>
            <w:top w:w="0" w:type="dxa"/>
            <w:bottom w:w="0" w:type="dxa"/>
          </w:tblCellMar>
        </w:tblPrEx>
        <w:trPr>
          <w:cantSplit/>
        </w:trPr>
        <w:tc>
          <w:tcPr>
            <w:tcW w:w="25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328973EB" w14:textId="77777777" w:rsidR="000B1BC6" w:rsidRDefault="00233590">
            <w:pPr>
              <w:spacing w:line="250" w:lineRule="auto"/>
            </w:pPr>
            <w:r>
              <w:rPr>
                <w:color w:val="000000"/>
                <w:sz w:val="18"/>
                <w:szCs w:val="18"/>
              </w:rPr>
              <w:t>Preservation</w:t>
            </w:r>
          </w:p>
        </w:tc>
        <w:tc>
          <w:tcPr>
            <w:tcW w:w="71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E30DC1B" w14:textId="77777777" w:rsidR="000B1BC6" w:rsidRDefault="00233590">
            <w:pPr>
              <w:spacing w:line="250" w:lineRule="auto"/>
            </w:pPr>
            <w:r>
              <w:rPr>
                <w:color w:val="000000"/>
                <w:sz w:val="18"/>
                <w:szCs w:val="18"/>
              </w:rPr>
              <w:t>Seal the originals, store the master image in encrypted or controlled storage, create a derivative working copy and register every transfer.</w:t>
            </w:r>
          </w:p>
        </w:tc>
      </w:tr>
    </w:tbl>
    <w:p w14:paraId="1E65AF97" w14:textId="77777777" w:rsidR="000B1BC6" w:rsidRDefault="000B1BC6">
      <w:pPr>
        <w:spacing w:after="120"/>
      </w:pPr>
    </w:p>
    <w:p w14:paraId="3E0DEF33" w14:textId="77777777" w:rsidR="000B1BC6" w:rsidRPr="00626883" w:rsidRDefault="00233590">
      <w:pPr>
        <w:pStyle w:val="Heading3"/>
        <w:keepNext/>
        <w:rPr>
          <w:color w:val="000000" w:themeColor="text1"/>
        </w:rPr>
      </w:pPr>
      <w:r w:rsidRPr="00626883">
        <w:rPr>
          <w:color w:val="000000" w:themeColor="text1"/>
        </w:rPr>
        <w:t>Operational acquisition checklist</w:t>
      </w:r>
    </w:p>
    <w:p w14:paraId="379E4BF9" w14:textId="77777777" w:rsidR="000B1BC6" w:rsidRDefault="00233590">
      <w:pPr>
        <w:spacing w:after="120" w:line="276" w:lineRule="auto"/>
      </w:pPr>
      <w:r>
        <w:rPr>
          <w:color w:val="000000"/>
        </w:rPr>
        <w:t>The laptop and the USB drive are acquired separately. They may have been attached together at the scene, but each has its own serial number, size, imaging log, hash and custody history, and an image of the laptop is not an image of the detached drive.</w:t>
      </w:r>
    </w:p>
    <w:p w14:paraId="4ED55E22" w14:textId="77777777" w:rsidR="000B1BC6" w:rsidRDefault="00233590">
      <w:pPr>
        <w:pStyle w:val="ListParagraph"/>
        <w:numPr>
          <w:ilvl w:val="0"/>
          <w:numId w:val="6"/>
        </w:numPr>
        <w:spacing w:after="90" w:line="270" w:lineRule="auto"/>
      </w:pPr>
      <w:r>
        <w:rPr>
          <w:color w:val="000000"/>
        </w:rPr>
        <w:t>Check that the write blocker really prevents writes and save the test or equipment record.</w:t>
      </w:r>
    </w:p>
    <w:p w14:paraId="6A890D8C" w14:textId="77777777" w:rsidR="000B1BC6" w:rsidRDefault="00233590">
      <w:pPr>
        <w:pStyle w:val="ListParagraph"/>
        <w:numPr>
          <w:ilvl w:val="0"/>
          <w:numId w:val="6"/>
        </w:numPr>
        <w:spacing w:after="90" w:line="270" w:lineRule="auto"/>
      </w:pPr>
      <w:r>
        <w:rPr>
          <w:color w:val="000000"/>
        </w:rPr>
        <w:t>Confirm the source drive and its capacity before starting. Choosing the wrong destination by mistake could destroy evidence.</w:t>
      </w:r>
    </w:p>
    <w:p w14:paraId="26D9B3D7" w14:textId="77777777" w:rsidR="000B1BC6" w:rsidRDefault="00233590">
      <w:pPr>
        <w:pStyle w:val="ListParagraph"/>
        <w:numPr>
          <w:ilvl w:val="0"/>
          <w:numId w:val="6"/>
        </w:numPr>
        <w:spacing w:after="90" w:line="270" w:lineRule="auto"/>
      </w:pPr>
      <w:r>
        <w:rPr>
          <w:color w:val="000000"/>
        </w:rPr>
        <w:t>Start the imaging and keep the tool log. A progress bar reaching 100% is not enough; check the final status and any bad-sector warnings.</w:t>
      </w:r>
    </w:p>
    <w:p w14:paraId="08D4FBE0" w14:textId="77777777" w:rsidR="000B1BC6" w:rsidRDefault="00233590">
      <w:pPr>
        <w:pStyle w:val="ListParagraph"/>
        <w:numPr>
          <w:ilvl w:val="0"/>
          <w:numId w:val="6"/>
        </w:numPr>
        <w:spacing w:after="90" w:line="270" w:lineRule="auto"/>
      </w:pPr>
      <w:r>
        <w:rPr>
          <w:color w:val="000000"/>
        </w:rPr>
        <w:lastRenderedPageBreak/>
        <w:t>Run the supported verification and compare the image with the intended source range. Record exactly what was verified.</w:t>
      </w:r>
    </w:p>
    <w:p w14:paraId="6DCF7FC3" w14:textId="77777777" w:rsidR="000B1BC6" w:rsidRDefault="00233590">
      <w:pPr>
        <w:pStyle w:val="ListParagraph"/>
        <w:numPr>
          <w:ilvl w:val="0"/>
          <w:numId w:val="6"/>
        </w:numPr>
        <w:spacing w:after="90" w:line="270" w:lineRule="auto"/>
      </w:pPr>
      <w:r>
        <w:rPr>
          <w:color w:val="000000"/>
        </w:rPr>
        <w:t>Store the master image securely and calculate hashes for the image or container files and their segments.</w:t>
      </w:r>
    </w:p>
    <w:p w14:paraId="4C654F4E" w14:textId="77777777" w:rsidR="000B1BC6" w:rsidRDefault="00233590">
      <w:pPr>
        <w:pStyle w:val="ListParagraph"/>
        <w:numPr>
          <w:ilvl w:val="0"/>
          <w:numId w:val="6"/>
        </w:numPr>
        <w:spacing w:after="90" w:line="270" w:lineRule="auto"/>
      </w:pPr>
      <w:r>
        <w:rPr>
          <w:color w:val="000000"/>
        </w:rPr>
        <w:t>Create a separate working copy, check it before examination and document any later export or format conversion.</w:t>
      </w:r>
    </w:p>
    <w:p w14:paraId="65A039BA" w14:textId="77777777" w:rsidR="000B1BC6" w:rsidRDefault="00233590">
      <w:pPr>
        <w:keepNext/>
        <w:spacing w:before="200" w:after="60"/>
      </w:pPr>
      <w:r>
        <w:rPr>
          <w:rFonts w:ascii="Calibri" w:eastAsia="Calibri" w:hAnsi="Calibri" w:cs="Calibri"/>
          <w:color w:val="5F6B73"/>
          <w:sz w:val="16"/>
          <w:szCs w:val="16"/>
        </w:rPr>
        <w:t>C3  /  HASH VERIFICATION AND TROUBLESHOOTING</w:t>
      </w:r>
    </w:p>
    <w:p w14:paraId="4ED37EF8" w14:textId="77777777" w:rsidR="000B1BC6" w:rsidRDefault="00233590">
      <w:pPr>
        <w:pStyle w:val="Heading2"/>
        <w:keepNext/>
      </w:pPr>
      <w:r w:rsidRPr="00626883">
        <w:rPr>
          <w:color w:val="000000" w:themeColor="text1"/>
        </w:rPr>
        <w:t>Q18. How hashes demonstrate evidence integrity</w:t>
      </w:r>
    </w:p>
    <w:p w14:paraId="22BAC73D" w14:textId="77777777" w:rsidR="000B1BC6" w:rsidRDefault="00233590">
      <w:pPr>
        <w:spacing w:after="120" w:line="276" w:lineRule="auto"/>
      </w:pPr>
      <w:r>
        <w:rPr>
          <w:color w:val="000000"/>
        </w:rPr>
        <w:t xml:space="preserve">A hash function produces the same output for the same bytes, so a SHA-256 value works as a digital fingerprint. I would calculate and record hashes at defined points: acquisition, verification, copying and later access. The comparison must be between the same kind of data. For example, the hash of a compressed evidence container will not normally equal the hash of the raw disk data inside it; both can be correct if their meaning is documented. The NIST report on </w:t>
      </w:r>
      <w:proofErr w:type="spellStart"/>
      <w:r>
        <w:rPr>
          <w:color w:val="000000"/>
        </w:rPr>
        <w:t>IXimager</w:t>
      </w:r>
      <w:proofErr w:type="spellEnd"/>
      <w:r>
        <w:rPr>
          <w:color w:val="000000"/>
        </w:rPr>
        <w:t xml:space="preserve"> 2.0 shows a source SHA-1 value in its test logs [4], so I would add SHA-256 to the record because SHA-1 is no longer regarded as strong against deliberate collisions.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100"/>
        <w:gridCol w:w="2838"/>
      </w:tblGrid>
      <w:tr w:rsidR="000B1BC6" w14:paraId="50D6EA68" w14:textId="77777777">
        <w:tblPrEx>
          <w:tblCellMar>
            <w:top w:w="0" w:type="dxa"/>
            <w:bottom w:w="0" w:type="dxa"/>
          </w:tblCellMar>
        </w:tblPrEx>
        <w:trPr>
          <w:cantSplit/>
          <w:tblHeader/>
        </w:trPr>
        <w:tc>
          <w:tcPr>
            <w:tcW w:w="27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727A2C26" w14:textId="77777777" w:rsidR="000B1BC6" w:rsidRDefault="00233590">
            <w:pPr>
              <w:keepNext/>
              <w:spacing w:line="250" w:lineRule="auto"/>
            </w:pPr>
            <w:r>
              <w:rPr>
                <w:b/>
                <w:bCs/>
                <w:color w:val="FFFFFF"/>
                <w:sz w:val="18"/>
                <w:szCs w:val="18"/>
              </w:rPr>
              <w:t>Integrity checkpoint</w:t>
            </w:r>
          </w:p>
        </w:tc>
        <w:tc>
          <w:tcPr>
            <w:tcW w:w="41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53FCA876" w14:textId="77777777" w:rsidR="000B1BC6" w:rsidRDefault="00233590">
            <w:pPr>
              <w:keepNext/>
              <w:spacing w:line="250" w:lineRule="auto"/>
            </w:pPr>
            <w:r>
              <w:rPr>
                <w:b/>
                <w:bCs/>
                <w:color w:val="FFFFFF"/>
                <w:sz w:val="18"/>
                <w:szCs w:val="18"/>
              </w:rPr>
              <w:t>Field to record</w:t>
            </w:r>
          </w:p>
        </w:tc>
        <w:tc>
          <w:tcPr>
            <w:tcW w:w="2838"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1ED79E0C" w14:textId="77777777" w:rsidR="000B1BC6" w:rsidRDefault="00233590">
            <w:pPr>
              <w:keepNext/>
              <w:spacing w:line="250" w:lineRule="auto"/>
            </w:pPr>
            <w:r>
              <w:rPr>
                <w:b/>
                <w:bCs/>
                <w:color w:val="FFFFFF"/>
                <w:sz w:val="18"/>
                <w:szCs w:val="18"/>
              </w:rPr>
              <w:t>Decision rule</w:t>
            </w:r>
          </w:p>
        </w:tc>
      </w:tr>
      <w:tr w:rsidR="000B1BC6" w14:paraId="60525DEA" w14:textId="77777777">
        <w:tblPrEx>
          <w:tblCellMar>
            <w:top w:w="0" w:type="dxa"/>
            <w:bottom w:w="0" w:type="dxa"/>
          </w:tblCellMar>
        </w:tblPrEx>
        <w:trPr>
          <w:cantSplit/>
        </w:trPr>
        <w:tc>
          <w:tcPr>
            <w:tcW w:w="2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FEB6C86" w14:textId="77777777" w:rsidR="000B1BC6" w:rsidRDefault="00233590">
            <w:pPr>
              <w:keepNext/>
              <w:spacing w:line="250" w:lineRule="auto"/>
            </w:pPr>
            <w:r>
              <w:rPr>
                <w:color w:val="000000"/>
                <w:sz w:val="18"/>
                <w:szCs w:val="18"/>
              </w:rPr>
              <w:t>At acquisition</w:t>
            </w:r>
          </w:p>
        </w:tc>
        <w:tc>
          <w:tcPr>
            <w:tcW w:w="41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65AF3B3A" w14:textId="77777777" w:rsidR="000B1BC6" w:rsidRDefault="00233590">
            <w:pPr>
              <w:keepNext/>
              <w:spacing w:line="250" w:lineRule="auto"/>
            </w:pPr>
            <w:r>
              <w:rPr>
                <w:color w:val="000000"/>
                <w:sz w:val="18"/>
                <w:szCs w:val="18"/>
              </w:rPr>
              <w:t>Source hash if the tool provides it, with sector range and any errors</w:t>
            </w:r>
          </w:p>
        </w:tc>
        <w:tc>
          <w:tcPr>
            <w:tcW w:w="28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E800527" w14:textId="77777777" w:rsidR="000B1BC6" w:rsidRDefault="00233590">
            <w:pPr>
              <w:keepNext/>
              <w:spacing w:line="250" w:lineRule="auto"/>
            </w:pPr>
            <w:r>
              <w:rPr>
                <w:color w:val="000000"/>
                <w:sz w:val="18"/>
                <w:szCs w:val="18"/>
              </w:rPr>
              <w:t>Record the baseline and its limits</w:t>
            </w:r>
          </w:p>
        </w:tc>
      </w:tr>
      <w:tr w:rsidR="000B1BC6" w14:paraId="36A6A1C1" w14:textId="77777777">
        <w:tblPrEx>
          <w:tblCellMar>
            <w:top w:w="0" w:type="dxa"/>
            <w:bottom w:w="0" w:type="dxa"/>
          </w:tblCellMar>
        </w:tblPrEx>
        <w:trPr>
          <w:cantSplit/>
        </w:trPr>
        <w:tc>
          <w:tcPr>
            <w:tcW w:w="27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2E9D56A" w14:textId="77777777" w:rsidR="000B1BC6" w:rsidRDefault="00233590">
            <w:pPr>
              <w:keepNext/>
              <w:spacing w:line="250" w:lineRule="auto"/>
            </w:pPr>
            <w:r>
              <w:rPr>
                <w:color w:val="000000"/>
                <w:sz w:val="18"/>
                <w:szCs w:val="18"/>
              </w:rPr>
              <w:t>After image creation</w:t>
            </w:r>
          </w:p>
        </w:tc>
        <w:tc>
          <w:tcPr>
            <w:tcW w:w="41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6FAD2390" w14:textId="77777777" w:rsidR="000B1BC6" w:rsidRDefault="00233590">
            <w:pPr>
              <w:keepNext/>
              <w:spacing w:line="250" w:lineRule="auto"/>
            </w:pPr>
            <w:r>
              <w:rPr>
                <w:color w:val="000000"/>
                <w:sz w:val="18"/>
                <w:szCs w:val="18"/>
              </w:rPr>
              <w:t>Hash of the reconstructed raw data and the tool's verification result</w:t>
            </w:r>
          </w:p>
        </w:tc>
        <w:tc>
          <w:tcPr>
            <w:tcW w:w="28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603A4645" w14:textId="77777777" w:rsidR="000B1BC6" w:rsidRDefault="00233590">
            <w:pPr>
              <w:keepNext/>
              <w:spacing w:line="250" w:lineRule="auto"/>
            </w:pPr>
            <w:r>
              <w:rPr>
                <w:color w:val="000000"/>
                <w:sz w:val="18"/>
                <w:szCs w:val="18"/>
              </w:rPr>
              <w:t>Compare like with like</w:t>
            </w:r>
          </w:p>
        </w:tc>
      </w:tr>
      <w:tr w:rsidR="000B1BC6" w14:paraId="552B5A20" w14:textId="77777777">
        <w:tblPrEx>
          <w:tblCellMar>
            <w:top w:w="0" w:type="dxa"/>
            <w:bottom w:w="0" w:type="dxa"/>
          </w:tblCellMar>
        </w:tblPrEx>
        <w:trPr>
          <w:cantSplit/>
        </w:trPr>
        <w:tc>
          <w:tcPr>
            <w:tcW w:w="2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198370A" w14:textId="77777777" w:rsidR="000B1BC6" w:rsidRDefault="00233590">
            <w:pPr>
              <w:keepNext/>
              <w:spacing w:line="250" w:lineRule="auto"/>
            </w:pPr>
            <w:r>
              <w:rPr>
                <w:color w:val="000000"/>
                <w:sz w:val="18"/>
                <w:szCs w:val="18"/>
              </w:rPr>
              <w:t>Master archive</w:t>
            </w:r>
          </w:p>
        </w:tc>
        <w:tc>
          <w:tcPr>
            <w:tcW w:w="41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78450E0" w14:textId="77777777" w:rsidR="000B1BC6" w:rsidRDefault="00233590">
            <w:pPr>
              <w:keepNext/>
              <w:spacing w:line="250" w:lineRule="auto"/>
            </w:pPr>
            <w:r>
              <w:rPr>
                <w:color w:val="000000"/>
                <w:sz w:val="18"/>
                <w:szCs w:val="18"/>
              </w:rPr>
              <w:t>SHA-256 of every image container and segment</w:t>
            </w:r>
          </w:p>
        </w:tc>
        <w:tc>
          <w:tcPr>
            <w:tcW w:w="28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6A1F7DD6" w14:textId="77777777" w:rsidR="000B1BC6" w:rsidRDefault="00233590">
            <w:pPr>
              <w:keepNext/>
              <w:spacing w:line="250" w:lineRule="auto"/>
            </w:pPr>
            <w:r>
              <w:rPr>
                <w:color w:val="000000"/>
                <w:sz w:val="18"/>
                <w:szCs w:val="18"/>
              </w:rPr>
              <w:t>Keep a manifest of unchanged master files</w:t>
            </w:r>
          </w:p>
        </w:tc>
      </w:tr>
      <w:tr w:rsidR="000B1BC6" w14:paraId="575D7085" w14:textId="77777777">
        <w:tblPrEx>
          <w:tblCellMar>
            <w:top w:w="0" w:type="dxa"/>
            <w:bottom w:w="0" w:type="dxa"/>
          </w:tblCellMar>
        </w:tblPrEx>
        <w:trPr>
          <w:cantSplit/>
        </w:trPr>
        <w:tc>
          <w:tcPr>
            <w:tcW w:w="27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7B2D603A" w14:textId="77777777" w:rsidR="000B1BC6" w:rsidRDefault="00233590">
            <w:pPr>
              <w:spacing w:line="250" w:lineRule="auto"/>
            </w:pPr>
            <w:r>
              <w:rPr>
                <w:color w:val="000000"/>
                <w:sz w:val="18"/>
                <w:szCs w:val="18"/>
              </w:rPr>
              <w:t>Before and after analysis</w:t>
            </w:r>
          </w:p>
        </w:tc>
        <w:tc>
          <w:tcPr>
            <w:tcW w:w="41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6D192C6" w14:textId="77777777" w:rsidR="000B1BC6" w:rsidRDefault="00233590">
            <w:pPr>
              <w:spacing w:line="250" w:lineRule="auto"/>
            </w:pPr>
            <w:r>
              <w:rPr>
                <w:color w:val="000000"/>
                <w:sz w:val="18"/>
                <w:szCs w:val="18"/>
              </w:rPr>
              <w:t>SHA-256 of the read-only image or working copy</w:t>
            </w:r>
          </w:p>
        </w:tc>
        <w:tc>
          <w:tcPr>
            <w:tcW w:w="28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00F87998" w14:textId="77777777" w:rsidR="000B1BC6" w:rsidRDefault="00233590">
            <w:pPr>
              <w:spacing w:line="250" w:lineRule="auto"/>
            </w:pPr>
            <w:r>
              <w:rPr>
                <w:color w:val="000000"/>
                <w:sz w:val="18"/>
                <w:szCs w:val="18"/>
              </w:rPr>
              <w:t>Investigate any unexplained change</w:t>
            </w:r>
          </w:p>
        </w:tc>
      </w:tr>
    </w:tbl>
    <w:p w14:paraId="36B26FEA" w14:textId="77777777" w:rsidR="000B1BC6" w:rsidRDefault="000B1BC6">
      <w:pPr>
        <w:spacing w:after="120"/>
      </w:pPr>
    </w:p>
    <w:p w14:paraId="767C41E4" w14:textId="77777777" w:rsidR="000B1BC6" w:rsidRDefault="00233590">
      <w:pPr>
        <w:pBdr>
          <w:left w:val="single" w:sz="18" w:space="6" w:color="1F7A80"/>
        </w:pBdr>
        <w:shd w:val="clear" w:color="auto" w:fill="E8F2F0"/>
        <w:spacing w:before="100" w:after="180" w:line="264" w:lineRule="auto"/>
        <w:ind w:left="140" w:right="60"/>
      </w:pPr>
      <w:r>
        <w:rPr>
          <w:b/>
          <w:bCs/>
          <w:color w:val="1F7A80"/>
          <w:sz w:val="18"/>
          <w:szCs w:val="18"/>
        </w:rPr>
        <w:t xml:space="preserve">EXCEPTION HANDLING  </w:t>
      </w:r>
      <w:r>
        <w:rPr>
          <w:color w:val="000000"/>
          <w:sz w:val="19"/>
          <w:szCs w:val="19"/>
        </w:rPr>
        <w:t>If sector reads fail, an examiner must not state that the source and image are fully identical. Record the unreadable block addresses, the retry attempts and the filler pattern used, and say that verification applies only to the content that was captured successfully.</w:t>
      </w:r>
    </w:p>
    <w:p w14:paraId="17F8B886" w14:textId="77777777" w:rsidR="000B1BC6" w:rsidRDefault="00233590">
      <w:pPr>
        <w:keepNext/>
        <w:spacing w:before="200" w:after="60"/>
      </w:pPr>
      <w:r>
        <w:rPr>
          <w:rFonts w:ascii="Calibri" w:eastAsia="Calibri" w:hAnsi="Calibri" w:cs="Calibri"/>
          <w:color w:val="5F6B73"/>
          <w:sz w:val="16"/>
          <w:szCs w:val="16"/>
        </w:rPr>
        <w:t>C3  /  ASB, CARVING AND CLOCKS</w:t>
      </w:r>
    </w:p>
    <w:p w14:paraId="3BCBA759" w14:textId="77777777" w:rsidR="000B1BC6" w:rsidRPr="00626883" w:rsidRDefault="00233590">
      <w:pPr>
        <w:pStyle w:val="Heading2"/>
        <w:keepNext/>
        <w:rPr>
          <w:color w:val="000000" w:themeColor="text1"/>
        </w:rPr>
      </w:pPr>
      <w:r w:rsidRPr="00626883">
        <w:rPr>
          <w:color w:val="000000" w:themeColor="text1"/>
        </w:rPr>
        <w:t>Q19. Role of the ASB forensic evidence container</w:t>
      </w:r>
    </w:p>
    <w:p w14:paraId="0EDFE3CB" w14:textId="77777777" w:rsidR="000B1BC6" w:rsidRDefault="00233590">
      <w:pPr>
        <w:spacing w:after="120" w:line="276" w:lineRule="auto"/>
      </w:pPr>
      <w:r>
        <w:rPr>
          <w:color w:val="000000"/>
        </w:rPr>
        <w:t xml:space="preserve">The handout question names the ASB container, so I treat it as an evidence-container format used with the </w:t>
      </w:r>
      <w:proofErr w:type="spellStart"/>
      <w:r>
        <w:rPr>
          <w:color w:val="000000"/>
        </w:rPr>
        <w:t>IXimager</w:t>
      </w:r>
      <w:proofErr w:type="spellEnd"/>
      <w:r>
        <w:rPr>
          <w:color w:val="000000"/>
        </w:rPr>
        <w:t xml:space="preserve"> and </w:t>
      </w:r>
      <w:proofErr w:type="spellStart"/>
      <w:r>
        <w:rPr>
          <w:color w:val="000000"/>
        </w:rPr>
        <w:t>ILook</w:t>
      </w:r>
      <w:proofErr w:type="spellEnd"/>
      <w:r>
        <w:rPr>
          <w:color w:val="000000"/>
        </w:rPr>
        <w:t xml:space="preserve"> tools. I could not confirm technical details of ASB from the sources I was able to check. The NIST test report lists the </w:t>
      </w:r>
      <w:proofErr w:type="spellStart"/>
      <w:r>
        <w:rPr>
          <w:color w:val="000000"/>
        </w:rPr>
        <w:t>IXimager</w:t>
      </w:r>
      <w:proofErr w:type="spellEnd"/>
      <w:r>
        <w:rPr>
          <w:color w:val="000000"/>
        </w:rPr>
        <w:t xml:space="preserve"> image formats it tested as the </w:t>
      </w:r>
      <w:proofErr w:type="spellStart"/>
      <w:r>
        <w:rPr>
          <w:color w:val="000000"/>
        </w:rPr>
        <w:t>ILook</w:t>
      </w:r>
      <w:proofErr w:type="spellEnd"/>
      <w:r>
        <w:rPr>
          <w:color w:val="000000"/>
        </w:rPr>
        <w:t xml:space="preserve"> default (compressed), </w:t>
      </w:r>
      <w:proofErr w:type="spellStart"/>
      <w:r>
        <w:rPr>
          <w:color w:val="000000"/>
        </w:rPr>
        <w:t>ILook</w:t>
      </w:r>
      <w:proofErr w:type="spellEnd"/>
      <w:r>
        <w:rPr>
          <w:color w:val="000000"/>
        </w:rPr>
        <w:t xml:space="preserve"> encrypted and raw [4], and Forensics Wiki describes three proprietary </w:t>
      </w:r>
      <w:proofErr w:type="spellStart"/>
      <w:r>
        <w:rPr>
          <w:color w:val="000000"/>
        </w:rPr>
        <w:t>IXimager</w:t>
      </w:r>
      <w:proofErr w:type="spellEnd"/>
      <w:r>
        <w:rPr>
          <w:color w:val="000000"/>
        </w:rPr>
        <w:t xml:space="preserve"> formats that detect changes after acquisition, support logging and can be converted to raw format, without mentioning ASB [6]. For that </w:t>
      </w:r>
      <w:proofErr w:type="gramStart"/>
      <w:r>
        <w:rPr>
          <w:color w:val="000000"/>
        </w:rPr>
        <w:t>reason</w:t>
      </w:r>
      <w:proofErr w:type="gramEnd"/>
      <w:r>
        <w:rPr>
          <w:color w:val="000000"/>
        </w:rPr>
        <w:t xml:space="preserve"> I describe the role of such a container in general terms and would check eve</w:t>
      </w:r>
      <w:r>
        <w:rPr>
          <w:color w:val="000000"/>
        </w:rPr>
        <w:t>ry specific claim against the tool's own documentation before putting it in a report.</w:t>
      </w:r>
    </w:p>
    <w:p w14:paraId="3E3289C9" w14:textId="77777777" w:rsidR="000B1BC6" w:rsidRDefault="00233590">
      <w:pPr>
        <w:spacing w:after="120" w:line="276" w:lineRule="auto"/>
      </w:pPr>
      <w:r>
        <w:rPr>
          <w:color w:val="000000"/>
        </w:rPr>
        <w:t>In general, an evidence container keeps the acquired data together with information that lets a later examiner detect changes, and it may offer compression or encryption. I would use it only after confirming that my examination software supports that exact format and version, because the file extension alone says nothing about integrity or long-term compatibility.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338"/>
      </w:tblGrid>
      <w:tr w:rsidR="000B1BC6" w14:paraId="6C05B10D" w14:textId="77777777">
        <w:tblPrEx>
          <w:tblCellMar>
            <w:top w:w="0" w:type="dxa"/>
            <w:bottom w:w="0" w:type="dxa"/>
          </w:tblCellMar>
        </w:tblPrEx>
        <w:trPr>
          <w:cantSplit/>
          <w:tblHeader/>
        </w:trPr>
        <w:tc>
          <w:tcPr>
            <w:tcW w:w="43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33DCAFD9" w14:textId="77777777" w:rsidR="000B1BC6" w:rsidRDefault="00233590">
            <w:pPr>
              <w:keepNext/>
              <w:spacing w:line="250" w:lineRule="auto"/>
            </w:pPr>
            <w:r>
              <w:rPr>
                <w:b/>
                <w:bCs/>
                <w:color w:val="FFFFFF"/>
                <w:sz w:val="18"/>
                <w:szCs w:val="18"/>
              </w:rPr>
              <w:lastRenderedPageBreak/>
              <w:t>Record kept with the container</w:t>
            </w:r>
          </w:p>
        </w:tc>
        <w:tc>
          <w:tcPr>
            <w:tcW w:w="5338"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3452EAC7" w14:textId="77777777" w:rsidR="000B1BC6" w:rsidRDefault="00233590">
            <w:pPr>
              <w:keepNext/>
              <w:spacing w:line="250" w:lineRule="auto"/>
            </w:pPr>
            <w:r>
              <w:rPr>
                <w:b/>
                <w:bCs/>
                <w:color w:val="FFFFFF"/>
                <w:sz w:val="18"/>
                <w:szCs w:val="18"/>
              </w:rPr>
              <w:t>Why it is needed</w:t>
            </w:r>
          </w:p>
        </w:tc>
      </w:tr>
      <w:tr w:rsidR="000B1BC6" w14:paraId="00FD4A0C" w14:textId="77777777">
        <w:tblPrEx>
          <w:tblCellMar>
            <w:top w:w="0" w:type="dxa"/>
            <w:bottom w:w="0" w:type="dxa"/>
          </w:tblCellMar>
        </w:tblPrEx>
        <w:trPr>
          <w:cantSplit/>
        </w:trPr>
        <w:tc>
          <w:tcPr>
            <w:tcW w:w="43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1663AFB" w14:textId="77777777" w:rsidR="000B1BC6" w:rsidRDefault="00233590">
            <w:pPr>
              <w:keepNext/>
              <w:spacing w:line="250" w:lineRule="auto"/>
            </w:pPr>
            <w:r>
              <w:rPr>
                <w:color w:val="000000"/>
                <w:sz w:val="18"/>
                <w:szCs w:val="18"/>
              </w:rPr>
              <w:t>Case and device identifier, source serial number</w:t>
            </w:r>
          </w:p>
        </w:tc>
        <w:tc>
          <w:tcPr>
            <w:tcW w:w="53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9F18161" w14:textId="77777777" w:rsidR="000B1BC6" w:rsidRDefault="00233590">
            <w:pPr>
              <w:keepNext/>
              <w:spacing w:line="250" w:lineRule="auto"/>
            </w:pPr>
            <w:r>
              <w:rPr>
                <w:color w:val="000000"/>
                <w:sz w:val="18"/>
                <w:szCs w:val="18"/>
              </w:rPr>
              <w:t>Ties the image to one physical exhibit</w:t>
            </w:r>
          </w:p>
        </w:tc>
      </w:tr>
      <w:tr w:rsidR="000B1BC6" w14:paraId="2C50D276" w14:textId="77777777">
        <w:tblPrEx>
          <w:tblCellMar>
            <w:top w:w="0" w:type="dxa"/>
            <w:bottom w:w="0" w:type="dxa"/>
          </w:tblCellMar>
        </w:tblPrEx>
        <w:trPr>
          <w:cantSplit/>
        </w:trPr>
        <w:tc>
          <w:tcPr>
            <w:tcW w:w="43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00E5FBE" w14:textId="77777777" w:rsidR="000B1BC6" w:rsidRDefault="00233590">
            <w:pPr>
              <w:keepNext/>
              <w:spacing w:line="250" w:lineRule="auto"/>
            </w:pPr>
            <w:r>
              <w:rPr>
                <w:color w:val="000000"/>
                <w:sz w:val="18"/>
                <w:szCs w:val="18"/>
              </w:rPr>
              <w:t>Examiner name, acquisition date, time and time zone</w:t>
            </w:r>
          </w:p>
        </w:tc>
        <w:tc>
          <w:tcPr>
            <w:tcW w:w="53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27BA40A" w14:textId="77777777" w:rsidR="000B1BC6" w:rsidRDefault="00233590">
            <w:pPr>
              <w:keepNext/>
              <w:spacing w:line="250" w:lineRule="auto"/>
            </w:pPr>
            <w:r>
              <w:rPr>
                <w:color w:val="000000"/>
                <w:sz w:val="18"/>
                <w:szCs w:val="18"/>
              </w:rPr>
              <w:t>Shows who acquired it and when</w:t>
            </w:r>
          </w:p>
        </w:tc>
      </w:tr>
      <w:tr w:rsidR="000B1BC6" w14:paraId="6F0C75DD" w14:textId="77777777">
        <w:tblPrEx>
          <w:tblCellMar>
            <w:top w:w="0" w:type="dxa"/>
            <w:bottom w:w="0" w:type="dxa"/>
          </w:tblCellMar>
        </w:tblPrEx>
        <w:trPr>
          <w:cantSplit/>
        </w:trPr>
        <w:tc>
          <w:tcPr>
            <w:tcW w:w="43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3A6CB40" w14:textId="77777777" w:rsidR="000B1BC6" w:rsidRDefault="00233590">
            <w:pPr>
              <w:keepNext/>
              <w:spacing w:line="250" w:lineRule="auto"/>
            </w:pPr>
            <w:r>
              <w:rPr>
                <w:color w:val="000000"/>
                <w:sz w:val="18"/>
                <w:szCs w:val="18"/>
              </w:rPr>
              <w:t>Imaging tool, version and settings</w:t>
            </w:r>
          </w:p>
        </w:tc>
        <w:tc>
          <w:tcPr>
            <w:tcW w:w="53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0D0384C" w14:textId="77777777" w:rsidR="000B1BC6" w:rsidRDefault="00233590">
            <w:pPr>
              <w:keepNext/>
              <w:spacing w:line="250" w:lineRule="auto"/>
            </w:pPr>
            <w:r>
              <w:rPr>
                <w:color w:val="000000"/>
                <w:sz w:val="18"/>
                <w:szCs w:val="18"/>
              </w:rPr>
              <w:t>Allows the process to be repeated and challenged</w:t>
            </w:r>
          </w:p>
        </w:tc>
      </w:tr>
      <w:tr w:rsidR="000B1BC6" w14:paraId="39D54130" w14:textId="77777777">
        <w:tblPrEx>
          <w:tblCellMar>
            <w:top w:w="0" w:type="dxa"/>
            <w:bottom w:w="0" w:type="dxa"/>
          </w:tblCellMar>
        </w:tblPrEx>
        <w:trPr>
          <w:cantSplit/>
        </w:trPr>
        <w:tc>
          <w:tcPr>
            <w:tcW w:w="43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C1294F6" w14:textId="77777777" w:rsidR="000B1BC6" w:rsidRDefault="00233590">
            <w:pPr>
              <w:keepNext/>
              <w:spacing w:line="250" w:lineRule="auto"/>
            </w:pPr>
            <w:r>
              <w:rPr>
                <w:color w:val="000000"/>
                <w:sz w:val="18"/>
                <w:szCs w:val="18"/>
              </w:rPr>
              <w:t>Segment list, hashes and verification results</w:t>
            </w:r>
          </w:p>
        </w:tc>
        <w:tc>
          <w:tcPr>
            <w:tcW w:w="53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7FE9725C" w14:textId="77777777" w:rsidR="000B1BC6" w:rsidRDefault="00233590">
            <w:pPr>
              <w:keepNext/>
              <w:spacing w:line="250" w:lineRule="auto"/>
            </w:pPr>
            <w:r>
              <w:rPr>
                <w:color w:val="000000"/>
                <w:sz w:val="18"/>
                <w:szCs w:val="18"/>
              </w:rPr>
              <w:t>Shows that every part of the image is intact</w:t>
            </w:r>
          </w:p>
        </w:tc>
      </w:tr>
      <w:tr w:rsidR="000B1BC6" w14:paraId="6980F26C" w14:textId="77777777">
        <w:tblPrEx>
          <w:tblCellMar>
            <w:top w:w="0" w:type="dxa"/>
            <w:bottom w:w="0" w:type="dxa"/>
          </w:tblCellMar>
        </w:tblPrEx>
        <w:trPr>
          <w:cantSplit/>
        </w:trPr>
        <w:tc>
          <w:tcPr>
            <w:tcW w:w="43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5329B64" w14:textId="77777777" w:rsidR="000B1BC6" w:rsidRDefault="00233590">
            <w:pPr>
              <w:keepNext/>
              <w:spacing w:line="250" w:lineRule="auto"/>
            </w:pPr>
            <w:r>
              <w:rPr>
                <w:color w:val="000000"/>
                <w:sz w:val="18"/>
                <w:szCs w:val="18"/>
              </w:rPr>
              <w:t>Error logs and storage details</w:t>
            </w:r>
          </w:p>
        </w:tc>
        <w:tc>
          <w:tcPr>
            <w:tcW w:w="53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18013B6" w14:textId="77777777" w:rsidR="000B1BC6" w:rsidRDefault="00233590">
            <w:pPr>
              <w:keepNext/>
              <w:spacing w:line="250" w:lineRule="auto"/>
            </w:pPr>
            <w:r>
              <w:rPr>
                <w:color w:val="000000"/>
                <w:sz w:val="18"/>
                <w:szCs w:val="18"/>
              </w:rPr>
              <w:t>Explains unreadable sectors and where the file is kept</w:t>
            </w:r>
          </w:p>
        </w:tc>
      </w:tr>
      <w:tr w:rsidR="000B1BC6" w14:paraId="6362EED3" w14:textId="77777777">
        <w:tblPrEx>
          <w:tblCellMar>
            <w:top w:w="0" w:type="dxa"/>
            <w:bottom w:w="0" w:type="dxa"/>
          </w:tblCellMar>
        </w:tblPrEx>
        <w:trPr>
          <w:cantSplit/>
        </w:trPr>
        <w:tc>
          <w:tcPr>
            <w:tcW w:w="43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2E11A1D" w14:textId="77777777" w:rsidR="000B1BC6" w:rsidRDefault="00233590">
            <w:pPr>
              <w:spacing w:line="250" w:lineRule="auto"/>
            </w:pPr>
            <w:r>
              <w:rPr>
                <w:color w:val="000000"/>
                <w:sz w:val="18"/>
                <w:szCs w:val="18"/>
              </w:rPr>
              <w:t>Custody entries and any conversion record</w:t>
            </w:r>
          </w:p>
        </w:tc>
        <w:tc>
          <w:tcPr>
            <w:tcW w:w="53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60B38E32" w14:textId="77777777" w:rsidR="000B1BC6" w:rsidRDefault="00233590">
            <w:pPr>
              <w:spacing w:line="250" w:lineRule="auto"/>
            </w:pPr>
            <w:r>
              <w:rPr>
                <w:color w:val="000000"/>
                <w:sz w:val="18"/>
                <w:szCs w:val="18"/>
              </w:rPr>
              <w:t>If another format is made for compatibility, both versions and the conversion are documented</w:t>
            </w:r>
          </w:p>
        </w:tc>
      </w:tr>
    </w:tbl>
    <w:p w14:paraId="65710C9C" w14:textId="77777777" w:rsidR="000B1BC6" w:rsidRDefault="000B1BC6">
      <w:pPr>
        <w:spacing w:after="120"/>
      </w:pPr>
    </w:p>
    <w:p w14:paraId="3CFDB575" w14:textId="77777777" w:rsidR="000B1BC6" w:rsidRPr="00626883" w:rsidRDefault="00233590">
      <w:pPr>
        <w:pStyle w:val="Heading2"/>
        <w:keepNext/>
        <w:rPr>
          <w:color w:val="000000" w:themeColor="text1"/>
        </w:rPr>
      </w:pPr>
      <w:r w:rsidRPr="00626883">
        <w:rPr>
          <w:color w:val="000000" w:themeColor="text1"/>
        </w:rPr>
        <w:t>Q20. Data carving when filesystem information is absent</w:t>
      </w:r>
    </w:p>
    <w:p w14:paraId="6C271BD9" w14:textId="77777777" w:rsidR="000B1BC6" w:rsidRDefault="00233590">
      <w:pPr>
        <w:spacing w:after="120" w:line="276" w:lineRule="auto"/>
      </w:pPr>
      <w:r>
        <w:rPr>
          <w:color w:val="000000"/>
        </w:rPr>
        <w:t>Data carving is used when normal file-system records are missing or damaged. Instead of relying on a file name or folder entry, the examiner searches the raw image for recognisable structures such as a file header and footer. It may recover parts of a deleted document, picture or archive, but by itself it normally cannot show the original folder, file name or owner.</w:t>
      </w:r>
    </w:p>
    <w:p w14:paraId="33644593" w14:textId="77777777" w:rsidR="000B1BC6" w:rsidRDefault="00233590">
      <w:pPr>
        <w:spacing w:after="120" w:line="276" w:lineRule="auto"/>
      </w:pPr>
      <w:r>
        <w:rPr>
          <w:color w:val="000000"/>
        </w:rPr>
        <w:t>I would run carving only on a verified working copy and record the offsets, signatures and settings used. Each recovered file must be checked to see whether it opens correctly and is complete. Fragmentation, overwriting, TRIM and encryption may leave only partial content or nothing at all.</w:t>
      </w:r>
    </w:p>
    <w:p w14:paraId="28CDE80E" w14:textId="77777777" w:rsidR="000B1BC6" w:rsidRPr="00626883" w:rsidRDefault="00233590">
      <w:pPr>
        <w:pStyle w:val="Heading2"/>
        <w:keepNext/>
        <w:rPr>
          <w:color w:val="000000" w:themeColor="text1"/>
        </w:rPr>
      </w:pPr>
      <w:r w:rsidRPr="00626883">
        <w:rPr>
          <w:color w:val="000000" w:themeColor="text1"/>
        </w:rPr>
        <w:t>Q21. Date/time uncertainties and documentation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738"/>
      </w:tblGrid>
      <w:tr w:rsidR="000B1BC6" w14:paraId="5802CB4F" w14:textId="77777777">
        <w:tblPrEx>
          <w:tblCellMar>
            <w:top w:w="0" w:type="dxa"/>
            <w:bottom w:w="0" w:type="dxa"/>
          </w:tblCellMar>
        </w:tblPrEx>
        <w:trPr>
          <w:cantSplit/>
          <w:tblHeader/>
        </w:trPr>
        <w:tc>
          <w:tcPr>
            <w:tcW w:w="29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7E4C17C8" w14:textId="77777777" w:rsidR="000B1BC6" w:rsidRDefault="00233590">
            <w:pPr>
              <w:keepNext/>
              <w:spacing w:line="250" w:lineRule="auto"/>
            </w:pPr>
            <w:r>
              <w:rPr>
                <w:b/>
                <w:bCs/>
                <w:color w:val="FFFFFF"/>
                <w:sz w:val="18"/>
                <w:szCs w:val="18"/>
              </w:rPr>
              <w:t>Problem</w:t>
            </w:r>
          </w:p>
        </w:tc>
        <w:tc>
          <w:tcPr>
            <w:tcW w:w="6738"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4839446C" w14:textId="77777777" w:rsidR="000B1BC6" w:rsidRDefault="00233590">
            <w:pPr>
              <w:keepNext/>
              <w:spacing w:line="250" w:lineRule="auto"/>
            </w:pPr>
            <w:r>
              <w:rPr>
                <w:b/>
                <w:bCs/>
                <w:color w:val="FFFFFF"/>
                <w:sz w:val="18"/>
                <w:szCs w:val="18"/>
              </w:rPr>
              <w:t>Examiner action</w:t>
            </w:r>
          </w:p>
        </w:tc>
      </w:tr>
      <w:tr w:rsidR="000B1BC6" w14:paraId="5F3E4B92" w14:textId="77777777">
        <w:tblPrEx>
          <w:tblCellMar>
            <w:top w:w="0" w:type="dxa"/>
            <w:bottom w:w="0" w:type="dxa"/>
          </w:tblCellMar>
        </w:tblPrEx>
        <w:trPr>
          <w:cantSplit/>
        </w:trPr>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E3E7B00" w14:textId="77777777" w:rsidR="000B1BC6" w:rsidRDefault="00233590">
            <w:pPr>
              <w:keepNext/>
              <w:spacing w:line="250" w:lineRule="auto"/>
            </w:pPr>
            <w:r>
              <w:rPr>
                <w:color w:val="000000"/>
                <w:sz w:val="18"/>
                <w:szCs w:val="18"/>
              </w:rPr>
              <w:t>Clock offset or drift</w:t>
            </w:r>
          </w:p>
        </w:tc>
        <w:tc>
          <w:tcPr>
            <w:tcW w:w="67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E019F05" w14:textId="77777777" w:rsidR="000B1BC6" w:rsidRDefault="00233590">
            <w:pPr>
              <w:keepNext/>
              <w:spacing w:line="250" w:lineRule="auto"/>
            </w:pPr>
            <w:r>
              <w:rPr>
                <w:color w:val="000000"/>
                <w:sz w:val="18"/>
                <w:szCs w:val="18"/>
              </w:rPr>
              <w:t>Record the BIOS/OS time of the device against a trusted reference and state the offset and its uncertainty.</w:t>
            </w:r>
          </w:p>
        </w:tc>
      </w:tr>
      <w:tr w:rsidR="000B1BC6" w14:paraId="3948DCBA" w14:textId="77777777">
        <w:tblPrEx>
          <w:tblCellMar>
            <w:top w:w="0" w:type="dxa"/>
            <w:bottom w:w="0" w:type="dxa"/>
          </w:tblCellMar>
        </w:tblPrEx>
        <w:trPr>
          <w:cantSplit/>
        </w:trPr>
        <w:tc>
          <w:tcPr>
            <w:tcW w:w="2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73E60830" w14:textId="77777777" w:rsidR="000B1BC6" w:rsidRDefault="00233590">
            <w:pPr>
              <w:keepNext/>
              <w:spacing w:line="250" w:lineRule="auto"/>
            </w:pPr>
            <w:r>
              <w:rPr>
                <w:color w:val="000000"/>
                <w:sz w:val="18"/>
                <w:szCs w:val="18"/>
              </w:rPr>
              <w:t>IST versus UTC</w:t>
            </w:r>
          </w:p>
        </w:tc>
        <w:tc>
          <w:tcPr>
            <w:tcW w:w="67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AD505B5" w14:textId="77777777" w:rsidR="000B1BC6" w:rsidRDefault="00233590">
            <w:pPr>
              <w:keepNext/>
              <w:spacing w:line="250" w:lineRule="auto"/>
            </w:pPr>
            <w:r>
              <w:rPr>
                <w:color w:val="000000"/>
                <w:sz w:val="18"/>
                <w:szCs w:val="18"/>
              </w:rPr>
              <w:t xml:space="preserve">Keep the raw timestamp and its source time </w:t>
            </w:r>
            <w:proofErr w:type="gramStart"/>
            <w:r>
              <w:rPr>
                <w:color w:val="000000"/>
                <w:sz w:val="18"/>
                <w:szCs w:val="18"/>
              </w:rPr>
              <w:t>zone, and</w:t>
            </w:r>
            <w:proofErr w:type="gramEnd"/>
            <w:r>
              <w:rPr>
                <w:color w:val="000000"/>
                <w:sz w:val="18"/>
                <w:szCs w:val="18"/>
              </w:rPr>
              <w:t xml:space="preserve"> convert consistently to UTC (IST is UTC+05:30).</w:t>
            </w:r>
          </w:p>
        </w:tc>
      </w:tr>
      <w:tr w:rsidR="000B1BC6" w14:paraId="0C4BC1A4" w14:textId="77777777">
        <w:tblPrEx>
          <w:tblCellMar>
            <w:top w:w="0" w:type="dxa"/>
            <w:bottom w:w="0" w:type="dxa"/>
          </w:tblCellMar>
        </w:tblPrEx>
        <w:trPr>
          <w:cantSplit/>
        </w:trPr>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B489B98" w14:textId="77777777" w:rsidR="000B1BC6" w:rsidRDefault="00233590">
            <w:pPr>
              <w:keepNext/>
              <w:spacing w:line="250" w:lineRule="auto"/>
            </w:pPr>
            <w:r>
              <w:rPr>
                <w:color w:val="000000"/>
                <w:sz w:val="18"/>
                <w:szCs w:val="18"/>
              </w:rPr>
              <w:t>File-system semantics</w:t>
            </w:r>
          </w:p>
        </w:tc>
        <w:tc>
          <w:tcPr>
            <w:tcW w:w="67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6B85EFC1" w14:textId="77777777" w:rsidR="000B1BC6" w:rsidRDefault="00233590">
            <w:pPr>
              <w:keepNext/>
              <w:spacing w:line="250" w:lineRule="auto"/>
            </w:pPr>
            <w:r>
              <w:rPr>
                <w:color w:val="000000"/>
                <w:sz w:val="18"/>
                <w:szCs w:val="18"/>
              </w:rPr>
              <w:t>Distinguish NTFS creation, modification, access and MFT-change times, and note the effect of copying a file.</w:t>
            </w:r>
          </w:p>
        </w:tc>
      </w:tr>
      <w:tr w:rsidR="000B1BC6" w14:paraId="7FACCA3F" w14:textId="77777777">
        <w:tblPrEx>
          <w:tblCellMar>
            <w:top w:w="0" w:type="dxa"/>
            <w:bottom w:w="0" w:type="dxa"/>
          </w:tblCellMar>
        </w:tblPrEx>
        <w:trPr>
          <w:cantSplit/>
        </w:trPr>
        <w:tc>
          <w:tcPr>
            <w:tcW w:w="2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150743D" w14:textId="77777777" w:rsidR="000B1BC6" w:rsidRDefault="00233590">
            <w:pPr>
              <w:keepNext/>
              <w:spacing w:line="250" w:lineRule="auto"/>
            </w:pPr>
            <w:r>
              <w:rPr>
                <w:color w:val="000000"/>
                <w:sz w:val="18"/>
                <w:szCs w:val="18"/>
              </w:rPr>
              <w:t>Precision and delayed records</w:t>
            </w:r>
          </w:p>
        </w:tc>
        <w:tc>
          <w:tcPr>
            <w:tcW w:w="67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68822D4" w14:textId="77777777" w:rsidR="000B1BC6" w:rsidRDefault="00233590">
            <w:pPr>
              <w:keepNext/>
              <w:spacing w:line="250" w:lineRule="auto"/>
            </w:pPr>
            <w:r>
              <w:rPr>
                <w:color w:val="000000"/>
                <w:sz w:val="18"/>
                <w:szCs w:val="18"/>
              </w:rPr>
              <w:t>Describe rounding, caching, scheduled tasks and delayed writes, and mark gaps in logs.</w:t>
            </w:r>
          </w:p>
        </w:tc>
      </w:tr>
      <w:tr w:rsidR="000B1BC6" w14:paraId="540F51C2" w14:textId="77777777">
        <w:tblPrEx>
          <w:tblCellMar>
            <w:top w:w="0" w:type="dxa"/>
            <w:bottom w:w="0" w:type="dxa"/>
          </w:tblCellMar>
        </w:tblPrEx>
        <w:trPr>
          <w:cantSplit/>
        </w:trPr>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2D7CBAC" w14:textId="77777777" w:rsidR="000B1BC6" w:rsidRDefault="00233590">
            <w:pPr>
              <w:spacing w:line="250" w:lineRule="auto"/>
            </w:pPr>
            <w:r>
              <w:rPr>
                <w:color w:val="000000"/>
                <w:sz w:val="18"/>
                <w:szCs w:val="18"/>
              </w:rPr>
              <w:t>Deliberate time change</w:t>
            </w:r>
          </w:p>
        </w:tc>
        <w:tc>
          <w:tcPr>
            <w:tcW w:w="67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BAD57D5" w14:textId="77777777" w:rsidR="000B1BC6" w:rsidRDefault="00233590">
            <w:pPr>
              <w:spacing w:line="250" w:lineRule="auto"/>
            </w:pPr>
            <w:r>
              <w:rPr>
                <w:color w:val="000000"/>
                <w:sz w:val="18"/>
                <w:szCs w:val="18"/>
              </w:rPr>
              <w:t>Look for time-service and system-time-change events and other independent records; never "correct" the source data.</w:t>
            </w:r>
          </w:p>
        </w:tc>
      </w:tr>
    </w:tbl>
    <w:p w14:paraId="6AC04EF9" w14:textId="77777777" w:rsidR="000B1BC6" w:rsidRDefault="000B1BC6">
      <w:pPr>
        <w:spacing w:after="120"/>
      </w:pPr>
    </w:p>
    <w:p w14:paraId="6EA29BF1" w14:textId="77777777" w:rsidR="000B1BC6" w:rsidRDefault="00233590">
      <w:pPr>
        <w:keepNext/>
        <w:spacing w:before="200" w:after="60"/>
      </w:pPr>
      <w:r>
        <w:rPr>
          <w:rFonts w:ascii="Calibri" w:eastAsia="Calibri" w:hAnsi="Calibri" w:cs="Calibri"/>
          <w:color w:val="5F6B73"/>
          <w:sz w:val="16"/>
          <w:szCs w:val="16"/>
        </w:rPr>
        <w:lastRenderedPageBreak/>
        <w:t>C3  /  CHAIN OF CUSTODY</w:t>
      </w:r>
    </w:p>
    <w:p w14:paraId="6F45658F" w14:textId="77777777" w:rsidR="000B1BC6" w:rsidRPr="00626883" w:rsidRDefault="00233590">
      <w:pPr>
        <w:pStyle w:val="Heading2"/>
        <w:keepNext/>
        <w:rPr>
          <w:color w:val="000000" w:themeColor="text1"/>
        </w:rPr>
      </w:pPr>
      <w:r w:rsidRPr="00626883">
        <w:rPr>
          <w:color w:val="000000" w:themeColor="text1"/>
        </w:rPr>
        <w:t>Q22. Chain-of-custody record: INN-01 laptop</w:t>
      </w:r>
    </w:p>
    <w:p w14:paraId="54560646" w14:textId="77777777" w:rsidR="000B1BC6" w:rsidRDefault="00233590">
      <w:pPr>
        <w:keepNext/>
        <w:spacing w:after="120" w:line="276" w:lineRule="auto"/>
      </w:pPr>
      <w:r>
        <w:rPr>
          <w:color w:val="000000"/>
        </w:rPr>
        <w:t>This sample form shows how the laptop would pass from the person who collects it to the laboratory examiner. The names, times and seal numbers are illustrative and must be replaced by real signatures and observations in a real seizure.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2500"/>
        <w:gridCol w:w="2738"/>
      </w:tblGrid>
      <w:tr w:rsidR="000B1BC6" w14:paraId="68EDFAE9" w14:textId="77777777">
        <w:tblPrEx>
          <w:tblCellMar>
            <w:top w:w="0" w:type="dxa"/>
            <w:bottom w:w="0" w:type="dxa"/>
          </w:tblCellMar>
        </w:tblPrEx>
        <w:trPr>
          <w:cantSplit/>
          <w:tblHeader/>
        </w:trPr>
        <w:tc>
          <w:tcPr>
            <w:tcW w:w="17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033B97DB" w14:textId="77777777" w:rsidR="000B1BC6" w:rsidRDefault="00233590">
            <w:pPr>
              <w:keepNext/>
              <w:spacing w:line="250" w:lineRule="auto"/>
            </w:pPr>
            <w:r>
              <w:rPr>
                <w:b/>
                <w:bCs/>
                <w:color w:val="FFFFFF"/>
                <w:sz w:val="18"/>
                <w:szCs w:val="18"/>
              </w:rPr>
              <w:t>Date/time (IST)</w:t>
            </w:r>
          </w:p>
        </w:tc>
        <w:tc>
          <w:tcPr>
            <w:tcW w:w="27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203D59AB" w14:textId="77777777" w:rsidR="000B1BC6" w:rsidRDefault="00233590">
            <w:pPr>
              <w:keepNext/>
              <w:spacing w:line="250" w:lineRule="auto"/>
            </w:pPr>
            <w:r>
              <w:rPr>
                <w:b/>
                <w:bCs/>
                <w:color w:val="FFFFFF"/>
                <w:sz w:val="18"/>
                <w:szCs w:val="18"/>
              </w:rPr>
              <w:t>From -&gt; to / role</w:t>
            </w:r>
          </w:p>
        </w:tc>
        <w:tc>
          <w:tcPr>
            <w:tcW w:w="25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6CA5B5EF" w14:textId="77777777" w:rsidR="000B1BC6" w:rsidRDefault="00233590">
            <w:pPr>
              <w:keepNext/>
              <w:spacing w:line="250" w:lineRule="auto"/>
            </w:pPr>
            <w:r>
              <w:rPr>
                <w:b/>
                <w:bCs/>
                <w:color w:val="FFFFFF"/>
                <w:sz w:val="18"/>
                <w:szCs w:val="18"/>
              </w:rPr>
              <w:t>Location and purpose</w:t>
            </w:r>
          </w:p>
        </w:tc>
        <w:tc>
          <w:tcPr>
            <w:tcW w:w="2738"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2C41873D" w14:textId="77777777" w:rsidR="000B1BC6" w:rsidRDefault="00233590">
            <w:pPr>
              <w:keepNext/>
              <w:spacing w:line="250" w:lineRule="auto"/>
            </w:pPr>
            <w:r>
              <w:rPr>
                <w:b/>
                <w:bCs/>
                <w:color w:val="FFFFFF"/>
                <w:sz w:val="18"/>
                <w:szCs w:val="18"/>
              </w:rPr>
              <w:t>Seal / condition / signature</w:t>
            </w:r>
          </w:p>
        </w:tc>
      </w:tr>
      <w:tr w:rsidR="000B1BC6" w14:paraId="433D2798" w14:textId="77777777">
        <w:tblPrEx>
          <w:tblCellMar>
            <w:top w:w="0" w:type="dxa"/>
            <w:bottom w:w="0" w:type="dxa"/>
          </w:tblCellMar>
        </w:tblPrEx>
        <w:trPr>
          <w:cantSplit/>
        </w:trPr>
        <w:tc>
          <w:tcPr>
            <w:tcW w:w="1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CBFAEFD" w14:textId="77777777" w:rsidR="000B1BC6" w:rsidRDefault="00233590">
            <w:pPr>
              <w:keepNext/>
              <w:spacing w:line="250" w:lineRule="auto"/>
            </w:pPr>
            <w:r>
              <w:rPr>
                <w:color w:val="000000"/>
                <w:sz w:val="18"/>
                <w:szCs w:val="18"/>
              </w:rPr>
              <w:t>08 Oct 2026, 16:20</w:t>
            </w:r>
          </w:p>
        </w:tc>
        <w:tc>
          <w:tcPr>
            <w:tcW w:w="2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0A8DA6E" w14:textId="77777777" w:rsidR="000B1BC6" w:rsidRDefault="00233590">
            <w:pPr>
              <w:keepNext/>
              <w:spacing w:line="250" w:lineRule="auto"/>
            </w:pPr>
            <w:r>
              <w:rPr>
                <w:color w:val="000000"/>
                <w:sz w:val="18"/>
                <w:szCs w:val="18"/>
              </w:rPr>
              <w:t>Lab supervisor -&gt; Collector A</w:t>
            </w:r>
          </w:p>
        </w:tc>
        <w:tc>
          <w:tcPr>
            <w:tcW w:w="25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8D0827B" w14:textId="77777777" w:rsidR="000B1BC6" w:rsidRDefault="00233590">
            <w:pPr>
              <w:keepNext/>
              <w:spacing w:line="250" w:lineRule="auto"/>
            </w:pPr>
            <w:r>
              <w:rPr>
                <w:color w:val="000000"/>
                <w:sz w:val="18"/>
                <w:szCs w:val="18"/>
              </w:rPr>
              <w:t>Innovation lab; initial seizure</w:t>
            </w:r>
          </w:p>
        </w:tc>
        <w:tc>
          <w:tcPr>
            <w:tcW w:w="27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22A7E53" w14:textId="77777777" w:rsidR="000B1BC6" w:rsidRDefault="00233590">
            <w:pPr>
              <w:keepNext/>
              <w:spacing w:line="250" w:lineRule="auto"/>
            </w:pPr>
            <w:r>
              <w:rPr>
                <w:color w:val="000000"/>
                <w:sz w:val="18"/>
                <w:szCs w:val="18"/>
              </w:rPr>
              <w:t>Seal TS-4471 applied; both sign</w:t>
            </w:r>
          </w:p>
        </w:tc>
      </w:tr>
      <w:tr w:rsidR="000B1BC6" w14:paraId="671A9EAE" w14:textId="77777777">
        <w:tblPrEx>
          <w:tblCellMar>
            <w:top w:w="0" w:type="dxa"/>
            <w:bottom w:w="0" w:type="dxa"/>
          </w:tblCellMar>
        </w:tblPrEx>
        <w:trPr>
          <w:cantSplit/>
        </w:trPr>
        <w:tc>
          <w:tcPr>
            <w:tcW w:w="17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C24CC36" w14:textId="77777777" w:rsidR="000B1BC6" w:rsidRDefault="00233590">
            <w:pPr>
              <w:keepNext/>
              <w:spacing w:line="250" w:lineRule="auto"/>
            </w:pPr>
            <w:r>
              <w:rPr>
                <w:color w:val="000000"/>
                <w:sz w:val="18"/>
                <w:szCs w:val="18"/>
              </w:rPr>
              <w:t>08 Oct 2026, 16:55</w:t>
            </w:r>
          </w:p>
        </w:tc>
        <w:tc>
          <w:tcPr>
            <w:tcW w:w="27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ABAECDD" w14:textId="77777777" w:rsidR="000B1BC6" w:rsidRDefault="00233590">
            <w:pPr>
              <w:keepNext/>
              <w:spacing w:line="250" w:lineRule="auto"/>
            </w:pPr>
            <w:r>
              <w:rPr>
                <w:color w:val="000000"/>
                <w:sz w:val="18"/>
                <w:szCs w:val="18"/>
              </w:rPr>
              <w:t>Collector A -&gt; Transport officer B</w:t>
            </w:r>
          </w:p>
        </w:tc>
        <w:tc>
          <w:tcPr>
            <w:tcW w:w="25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001DAB70" w14:textId="77777777" w:rsidR="000B1BC6" w:rsidRDefault="00233590">
            <w:pPr>
              <w:keepNext/>
              <w:spacing w:line="250" w:lineRule="auto"/>
            </w:pPr>
            <w:r>
              <w:rPr>
                <w:color w:val="000000"/>
                <w:sz w:val="18"/>
                <w:szCs w:val="18"/>
              </w:rPr>
              <w:t>Move to forensic room</w:t>
            </w:r>
          </w:p>
        </w:tc>
        <w:tc>
          <w:tcPr>
            <w:tcW w:w="27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0D46904D" w14:textId="77777777" w:rsidR="000B1BC6" w:rsidRDefault="00233590">
            <w:pPr>
              <w:keepNext/>
              <w:spacing w:line="250" w:lineRule="auto"/>
            </w:pPr>
            <w:r>
              <w:rPr>
                <w:color w:val="000000"/>
                <w:sz w:val="18"/>
                <w:szCs w:val="18"/>
              </w:rPr>
              <w:t>TS-4471 visibly intact; both sign</w:t>
            </w:r>
          </w:p>
        </w:tc>
      </w:tr>
      <w:tr w:rsidR="000B1BC6" w14:paraId="5DDEBF19" w14:textId="77777777">
        <w:tblPrEx>
          <w:tblCellMar>
            <w:top w:w="0" w:type="dxa"/>
            <w:bottom w:w="0" w:type="dxa"/>
          </w:tblCellMar>
        </w:tblPrEx>
        <w:trPr>
          <w:cantSplit/>
        </w:trPr>
        <w:tc>
          <w:tcPr>
            <w:tcW w:w="1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3467716" w14:textId="77777777" w:rsidR="000B1BC6" w:rsidRDefault="00233590">
            <w:pPr>
              <w:keepNext/>
              <w:spacing w:line="250" w:lineRule="auto"/>
            </w:pPr>
            <w:r>
              <w:rPr>
                <w:color w:val="000000"/>
                <w:sz w:val="18"/>
                <w:szCs w:val="18"/>
              </w:rPr>
              <w:t>08 Oct 2026, 17:10</w:t>
            </w:r>
          </w:p>
        </w:tc>
        <w:tc>
          <w:tcPr>
            <w:tcW w:w="2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153312D" w14:textId="77777777" w:rsidR="000B1BC6" w:rsidRDefault="00233590">
            <w:pPr>
              <w:keepNext/>
              <w:spacing w:line="250" w:lineRule="auto"/>
            </w:pPr>
            <w:r>
              <w:rPr>
                <w:color w:val="000000"/>
                <w:sz w:val="18"/>
                <w:szCs w:val="18"/>
              </w:rPr>
              <w:t>Transport officer B -&gt; Evidence custodian C</w:t>
            </w:r>
          </w:p>
        </w:tc>
        <w:tc>
          <w:tcPr>
            <w:tcW w:w="25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F926F4E" w14:textId="77777777" w:rsidR="000B1BC6" w:rsidRDefault="00233590">
            <w:pPr>
              <w:keepNext/>
              <w:spacing w:line="250" w:lineRule="auto"/>
            </w:pPr>
            <w:r>
              <w:rPr>
                <w:color w:val="000000"/>
                <w:sz w:val="18"/>
                <w:szCs w:val="18"/>
              </w:rPr>
              <w:t>Intake at evidence locker</w:t>
            </w:r>
          </w:p>
        </w:tc>
        <w:tc>
          <w:tcPr>
            <w:tcW w:w="27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1FC4D9A8" w14:textId="77777777" w:rsidR="000B1BC6" w:rsidRDefault="00233590">
            <w:pPr>
              <w:keepNext/>
              <w:spacing w:line="250" w:lineRule="auto"/>
            </w:pPr>
            <w:r>
              <w:rPr>
                <w:color w:val="000000"/>
                <w:sz w:val="18"/>
                <w:szCs w:val="18"/>
              </w:rPr>
              <w:t>TS-4471 intact; locker entry logged</w:t>
            </w:r>
          </w:p>
        </w:tc>
      </w:tr>
      <w:tr w:rsidR="000B1BC6" w14:paraId="6552EA61" w14:textId="77777777">
        <w:tblPrEx>
          <w:tblCellMar>
            <w:top w:w="0" w:type="dxa"/>
            <w:bottom w:w="0" w:type="dxa"/>
          </w:tblCellMar>
        </w:tblPrEx>
        <w:trPr>
          <w:cantSplit/>
        </w:trPr>
        <w:tc>
          <w:tcPr>
            <w:tcW w:w="17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555FD58" w14:textId="77777777" w:rsidR="000B1BC6" w:rsidRDefault="00233590">
            <w:pPr>
              <w:keepNext/>
              <w:spacing w:line="250" w:lineRule="auto"/>
            </w:pPr>
            <w:r>
              <w:rPr>
                <w:color w:val="000000"/>
                <w:sz w:val="18"/>
                <w:szCs w:val="18"/>
              </w:rPr>
              <w:t>09 Oct 2026, 10:00</w:t>
            </w:r>
          </w:p>
        </w:tc>
        <w:tc>
          <w:tcPr>
            <w:tcW w:w="27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0EE4FBF4" w14:textId="77777777" w:rsidR="000B1BC6" w:rsidRDefault="00233590">
            <w:pPr>
              <w:keepNext/>
              <w:spacing w:line="250" w:lineRule="auto"/>
            </w:pPr>
            <w:r>
              <w:rPr>
                <w:color w:val="000000"/>
                <w:sz w:val="18"/>
                <w:szCs w:val="18"/>
              </w:rPr>
              <w:t>Custodian C -&gt; Examiner D</w:t>
            </w:r>
          </w:p>
        </w:tc>
        <w:tc>
          <w:tcPr>
            <w:tcW w:w="25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01A27119" w14:textId="77777777" w:rsidR="000B1BC6" w:rsidRDefault="00233590">
            <w:pPr>
              <w:keepNext/>
              <w:spacing w:line="250" w:lineRule="auto"/>
            </w:pPr>
            <w:r>
              <w:rPr>
                <w:color w:val="000000"/>
                <w:sz w:val="18"/>
                <w:szCs w:val="18"/>
              </w:rPr>
              <w:t>Authorised imaging session</w:t>
            </w:r>
          </w:p>
        </w:tc>
        <w:tc>
          <w:tcPr>
            <w:tcW w:w="27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FD97B10" w14:textId="77777777" w:rsidR="000B1BC6" w:rsidRDefault="00233590">
            <w:pPr>
              <w:keepNext/>
              <w:spacing w:line="250" w:lineRule="auto"/>
            </w:pPr>
            <w:r>
              <w:rPr>
                <w:color w:val="000000"/>
                <w:sz w:val="18"/>
                <w:szCs w:val="18"/>
              </w:rPr>
              <w:t>Seal opened and opening recorded with reason</w:t>
            </w:r>
          </w:p>
        </w:tc>
      </w:tr>
      <w:tr w:rsidR="000B1BC6" w14:paraId="06435B67" w14:textId="77777777">
        <w:tblPrEx>
          <w:tblCellMar>
            <w:top w:w="0" w:type="dxa"/>
            <w:bottom w:w="0" w:type="dxa"/>
          </w:tblCellMar>
        </w:tblPrEx>
        <w:trPr>
          <w:cantSplit/>
        </w:trPr>
        <w:tc>
          <w:tcPr>
            <w:tcW w:w="1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8F6812D" w14:textId="77777777" w:rsidR="000B1BC6" w:rsidRDefault="00233590">
            <w:pPr>
              <w:spacing w:line="250" w:lineRule="auto"/>
            </w:pPr>
            <w:r>
              <w:rPr>
                <w:color w:val="000000"/>
                <w:sz w:val="18"/>
                <w:szCs w:val="18"/>
              </w:rPr>
              <w:t>09 Oct 2026, 15:45</w:t>
            </w:r>
          </w:p>
        </w:tc>
        <w:tc>
          <w:tcPr>
            <w:tcW w:w="2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63C67170" w14:textId="77777777" w:rsidR="000B1BC6" w:rsidRDefault="00233590">
            <w:pPr>
              <w:spacing w:line="250" w:lineRule="auto"/>
            </w:pPr>
            <w:r>
              <w:rPr>
                <w:color w:val="000000"/>
                <w:sz w:val="18"/>
                <w:szCs w:val="18"/>
              </w:rPr>
              <w:t>Examiner D -&gt; Custodian C</w:t>
            </w:r>
          </w:p>
        </w:tc>
        <w:tc>
          <w:tcPr>
            <w:tcW w:w="25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EFACA93" w14:textId="77777777" w:rsidR="000B1BC6" w:rsidRDefault="00233590">
            <w:pPr>
              <w:spacing w:line="250" w:lineRule="auto"/>
            </w:pPr>
            <w:r>
              <w:rPr>
                <w:color w:val="000000"/>
                <w:sz w:val="18"/>
                <w:szCs w:val="18"/>
              </w:rPr>
              <w:t>Return to locker after imaging</w:t>
            </w:r>
          </w:p>
        </w:tc>
        <w:tc>
          <w:tcPr>
            <w:tcW w:w="27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63A5108" w14:textId="77777777" w:rsidR="000B1BC6" w:rsidRDefault="00233590">
            <w:pPr>
              <w:spacing w:line="250" w:lineRule="auto"/>
            </w:pPr>
            <w:r>
              <w:rPr>
                <w:color w:val="000000"/>
                <w:sz w:val="18"/>
                <w:szCs w:val="18"/>
              </w:rPr>
              <w:t>New seal TS-4473 applied; both sign</w:t>
            </w:r>
          </w:p>
        </w:tc>
      </w:tr>
    </w:tbl>
    <w:p w14:paraId="61163A6F" w14:textId="77777777" w:rsidR="000B1BC6" w:rsidRDefault="000B1BC6">
      <w:pPr>
        <w:spacing w:after="120"/>
      </w:pPr>
    </w:p>
    <w:p w14:paraId="2CCCA11F" w14:textId="77777777" w:rsidR="000B1BC6" w:rsidRPr="00626883" w:rsidRDefault="00233590">
      <w:pPr>
        <w:pStyle w:val="Heading3"/>
        <w:keepNext/>
        <w:rPr>
          <w:color w:val="000000" w:themeColor="text1"/>
        </w:rPr>
      </w:pPr>
      <w:r w:rsidRPr="00626883">
        <w:rPr>
          <w:color w:val="000000" w:themeColor="text1"/>
        </w:rPr>
        <w:t>Mandatory fields for each actual record</w:t>
      </w:r>
    </w:p>
    <w:p w14:paraId="414DF236" w14:textId="77777777" w:rsidR="000B1BC6" w:rsidRDefault="00233590">
      <w:pPr>
        <w:spacing w:after="120" w:line="276" w:lineRule="auto"/>
      </w:pPr>
      <w:r>
        <w:rPr>
          <w:color w:val="000000"/>
        </w:rPr>
        <w:t>A real custody entry should state the exhibit ID, make, model and serial number, the person handing the item over, the person receiving it, the reason for the transfer, the date and time with the time zone, the location, the seal condition and both signatures. If a seal is broken and replaced, both actions must be written down. The entries above are only examples.</w:t>
      </w:r>
    </w:p>
    <w:p w14:paraId="6651D430" w14:textId="77777777" w:rsidR="000B1BC6" w:rsidRPr="00626883" w:rsidRDefault="00233590">
      <w:pPr>
        <w:pStyle w:val="Heading3"/>
        <w:keepNext/>
        <w:rPr>
          <w:color w:val="000000" w:themeColor="text1"/>
        </w:rPr>
      </w:pPr>
      <w:r w:rsidRPr="00626883">
        <w:rPr>
          <w:color w:val="000000" w:themeColor="text1"/>
        </w:rPr>
        <w:t>Acquisition integrity statement for the final report</w:t>
      </w:r>
    </w:p>
    <w:p w14:paraId="6C4615B8" w14:textId="77777777" w:rsidR="000B1BC6" w:rsidRDefault="00233590">
      <w:pPr>
        <w:spacing w:after="120" w:line="276" w:lineRule="auto"/>
      </w:pPr>
      <w:r>
        <w:rPr>
          <w:color w:val="000000"/>
        </w:rPr>
        <w:t xml:space="preserve">The report could describe the procedure in these words: "The laptop and the USB drive were documented and acquired separately through read-only procedures. The image and acquisition logs record the source range, errors and verification results. The originals are secured, and examination takes place on working copies." This wording is suitable only if those steps </w:t>
      </w:r>
      <w:proofErr w:type="gramStart"/>
      <w:r>
        <w:rPr>
          <w:color w:val="000000"/>
        </w:rPr>
        <w:t>actually take</w:t>
      </w:r>
      <w:proofErr w:type="gramEnd"/>
      <w:r>
        <w:rPr>
          <w:color w:val="000000"/>
        </w:rPr>
        <w:t xml:space="preserve"> place; none was performed for this written case study.</w:t>
      </w:r>
    </w:p>
    <w:p w14:paraId="57BC1D57" w14:textId="77777777" w:rsidR="000B1BC6" w:rsidRDefault="00233590">
      <w:pPr>
        <w:spacing w:after="120" w:line="276" w:lineRule="auto"/>
      </w:pPr>
      <w:r>
        <w:rPr>
          <w:color w:val="000000"/>
        </w:rPr>
        <w:t>If the laptop disk is encrypted and there is no authorised way to obtain the key, I would state that part of the evidence could not be examined. A clear limitation is more defensible than an undocumented step that might change the original device.</w:t>
      </w:r>
    </w:p>
    <w:p w14:paraId="66BE8937" w14:textId="77777777" w:rsidR="000B1BC6" w:rsidRDefault="00233590">
      <w:pPr>
        <w:keepNext/>
        <w:pageBreakBefore/>
        <w:spacing w:after="60"/>
      </w:pPr>
      <w:r>
        <w:rPr>
          <w:rFonts w:ascii="Calibri" w:eastAsia="Calibri" w:hAnsi="Calibri" w:cs="Calibri"/>
          <w:color w:val="5F6B73"/>
          <w:sz w:val="16"/>
          <w:szCs w:val="16"/>
        </w:rPr>
        <w:lastRenderedPageBreak/>
        <w:t>ASSIGNMENT 2(4)  /  UNIQUE SCENARIO C4-FIN-12</w:t>
      </w:r>
    </w:p>
    <w:p w14:paraId="36A2F16D" w14:textId="25007F1B" w:rsidR="000B1BC6" w:rsidRPr="00626883" w:rsidRDefault="00626883">
      <w:pPr>
        <w:pStyle w:val="Heading1"/>
        <w:keepNext/>
        <w:rPr>
          <w:color w:val="000000" w:themeColor="text1"/>
        </w:rPr>
      </w:pPr>
      <w:r w:rsidRPr="00626883">
        <w:rPr>
          <w:color w:val="000000" w:themeColor="text1"/>
        </w:rPr>
        <w:t>4.</w:t>
      </w:r>
      <w:r w:rsidR="00233590" w:rsidRPr="00626883">
        <w:rPr>
          <w:color w:val="000000" w:themeColor="text1"/>
        </w:rPr>
        <w:t>Missing Financial Spreadsheet Recovered from Windows Shadow Copies</w:t>
      </w:r>
    </w:p>
    <w:p w14:paraId="2414B266" w14:textId="77777777" w:rsidR="000B1BC6" w:rsidRPr="00626883" w:rsidRDefault="00233590">
      <w:pPr>
        <w:spacing w:after="160" w:line="288" w:lineRule="auto"/>
        <w:rPr>
          <w:color w:val="388600"/>
        </w:rPr>
      </w:pPr>
      <w:r w:rsidRPr="00626883">
        <w:rPr>
          <w:color w:val="388600"/>
          <w:sz w:val="23"/>
          <w:szCs w:val="23"/>
        </w:rPr>
        <w:t>Case scenario (hypothetical): At Orchid Valley Traders, a fictional trading firm, the accounts desk reports that the spreadsheet VendorPayments_Sep26.xlsx can no longer be found on workstation ACC-DT-12 after an unexpected late-night edit on 7 October 2026. A verified forensic image of the workstation's system volume is available, containing NTFS metadata and Volume Shadow Copies. The task is to decide whether an earlier version can be recovered and whether the traces really show that the file was deleted.</w:t>
      </w:r>
    </w:p>
    <w:p w14:paraId="490CB7B0" w14:textId="77777777" w:rsidR="000B1BC6" w:rsidRDefault="00233590">
      <w:pPr>
        <w:pBdr>
          <w:left w:val="single" w:sz="18" w:space="6" w:color="1F7A80"/>
        </w:pBdr>
        <w:shd w:val="clear" w:color="auto" w:fill="E8F2F0"/>
        <w:spacing w:before="100" w:after="180" w:line="264" w:lineRule="auto"/>
        <w:ind w:left="140" w:right="60"/>
      </w:pPr>
      <w:r>
        <w:rPr>
          <w:b/>
          <w:bCs/>
          <w:color w:val="1F7A80"/>
          <w:sz w:val="18"/>
          <w:szCs w:val="18"/>
        </w:rPr>
        <w:t xml:space="preserve">ABOUT THIS EXAMPLE  </w:t>
      </w:r>
      <w:r>
        <w:rPr>
          <w:color w:val="000000"/>
          <w:sz w:val="19"/>
          <w:szCs w:val="19"/>
        </w:rPr>
        <w:t>The organisation, workstation, file names, dates and evidence entries in this case are invented for the exercise. They describe the steps an examiner would take and the checks that would be needed. No real file, log or snapshot was examined to prepare this written assignment.</w:t>
      </w:r>
    </w:p>
    <w:p w14:paraId="07EFC377" w14:textId="77777777" w:rsidR="000B1BC6" w:rsidRDefault="00233590">
      <w:pPr>
        <w:keepNext/>
        <w:spacing w:before="200" w:after="60"/>
      </w:pPr>
      <w:r>
        <w:rPr>
          <w:rFonts w:ascii="Calibri" w:eastAsia="Calibri" w:hAnsi="Calibri" w:cs="Calibri"/>
          <w:color w:val="5F6B73"/>
          <w:sz w:val="16"/>
          <w:szCs w:val="16"/>
        </w:rPr>
        <w:t>C4  /  TRIAGE AND CLASSIFICATION</w:t>
      </w:r>
    </w:p>
    <w:p w14:paraId="142A6E9F" w14:textId="77777777" w:rsidR="000B1BC6" w:rsidRPr="00626883" w:rsidRDefault="00233590">
      <w:pPr>
        <w:pStyle w:val="Heading2"/>
        <w:keepNext/>
        <w:rPr>
          <w:color w:val="000000" w:themeColor="text1"/>
        </w:rPr>
      </w:pPr>
      <w:r w:rsidRPr="00626883">
        <w:rPr>
          <w:color w:val="000000" w:themeColor="text1"/>
        </w:rPr>
        <w:t>Q23. Evidence selection and triage before full analysis</w:t>
      </w:r>
    </w:p>
    <w:p w14:paraId="3AE27AB1" w14:textId="77777777" w:rsidR="000B1BC6" w:rsidRDefault="00233590">
      <w:pPr>
        <w:spacing w:after="120" w:line="276" w:lineRule="auto"/>
      </w:pPr>
      <w:r>
        <w:rPr>
          <w:color w:val="000000"/>
        </w:rPr>
        <w:t>I would begin with focused questions. Which version of the vendor-payments file existed before the incident? What changed in it, and when? Was the file deleted, renamed or only moved? I would keep the full disk image but search only the relevant folders, file names, dates and activity records, so that unrelated financial information is not read without need.</w:t>
      </w:r>
    </w:p>
    <w:p w14:paraId="1D89A33B" w14:textId="77777777" w:rsidR="000B1BC6" w:rsidRDefault="00233590">
      <w:pPr>
        <w:pStyle w:val="ListParagraph"/>
        <w:numPr>
          <w:ilvl w:val="0"/>
          <w:numId w:val="7"/>
        </w:numPr>
        <w:spacing w:after="90" w:line="270" w:lineRule="auto"/>
      </w:pPr>
      <w:r>
        <w:rPr>
          <w:color w:val="000000"/>
        </w:rPr>
        <w:t>Check the image ID and hash, the volumes present, the system clock and whether any shadow copies are stored on the volume.</w:t>
      </w:r>
    </w:p>
    <w:p w14:paraId="4447DA7C" w14:textId="77777777" w:rsidR="000B1BC6" w:rsidRDefault="00233590">
      <w:pPr>
        <w:pStyle w:val="ListParagraph"/>
        <w:numPr>
          <w:ilvl w:val="0"/>
          <w:numId w:val="7"/>
        </w:numPr>
        <w:spacing w:after="90" w:line="270" w:lineRule="auto"/>
      </w:pPr>
      <w:r>
        <w:rPr>
          <w:color w:val="000000"/>
        </w:rPr>
        <w:t xml:space="preserve">Identify the likely file name and locations: Office recent-file entries, the $MFT and USN journal records, Recycle Bin entries, Excel </w:t>
      </w:r>
      <w:proofErr w:type="spellStart"/>
      <w:r>
        <w:rPr>
          <w:color w:val="000000"/>
        </w:rPr>
        <w:t>AutoRecover</w:t>
      </w:r>
      <w:proofErr w:type="spellEnd"/>
      <w:r>
        <w:rPr>
          <w:color w:val="000000"/>
        </w:rPr>
        <w:t xml:space="preserve"> folders and related browser or application activity.</w:t>
      </w:r>
    </w:p>
    <w:p w14:paraId="1395AEE7" w14:textId="77777777" w:rsidR="000B1BC6" w:rsidRDefault="00233590">
      <w:pPr>
        <w:pStyle w:val="ListParagraph"/>
        <w:numPr>
          <w:ilvl w:val="0"/>
          <w:numId w:val="7"/>
        </w:numPr>
        <w:spacing w:after="90" w:line="270" w:lineRule="auto"/>
      </w:pPr>
      <w:r>
        <w:rPr>
          <w:color w:val="000000"/>
        </w:rPr>
        <w:t>Sort the potential evidence into the classes in Q24. In this assignment "suspicious" only means "needs a closer check".</w:t>
      </w:r>
    </w:p>
    <w:p w14:paraId="70637DF3" w14:textId="77777777" w:rsidR="000B1BC6" w:rsidRDefault="00233590">
      <w:pPr>
        <w:pStyle w:val="ListParagraph"/>
        <w:numPr>
          <w:ilvl w:val="0"/>
          <w:numId w:val="7"/>
        </w:numPr>
        <w:spacing w:after="90" w:line="270" w:lineRule="auto"/>
      </w:pPr>
      <w:r>
        <w:rPr>
          <w:color w:val="000000"/>
        </w:rPr>
        <w:t>Use hashes to recognise duplicate files and to exclude ordinary system data, while keeping a record of everything that was filtered out.</w:t>
      </w:r>
    </w:p>
    <w:p w14:paraId="33E3CFA9" w14:textId="77777777" w:rsidR="000B1BC6" w:rsidRDefault="00233590">
      <w:pPr>
        <w:pStyle w:val="ListParagraph"/>
        <w:numPr>
          <w:ilvl w:val="0"/>
          <w:numId w:val="7"/>
        </w:numPr>
        <w:spacing w:after="90" w:line="270" w:lineRule="auto"/>
      </w:pPr>
      <w:r>
        <w:rPr>
          <w:color w:val="000000"/>
        </w:rPr>
        <w:t>Write down the exact dates, keywords and filters used, because several shadow copies may hold versions of the same workbook.</w:t>
      </w:r>
    </w:p>
    <w:p w14:paraId="45A24DF3" w14:textId="77777777" w:rsidR="000B1BC6" w:rsidRPr="00626883" w:rsidRDefault="00233590">
      <w:pPr>
        <w:pStyle w:val="Heading2"/>
        <w:keepNext/>
        <w:rPr>
          <w:color w:val="000000" w:themeColor="text1"/>
        </w:rPr>
      </w:pPr>
      <w:r w:rsidRPr="00626883">
        <w:rPr>
          <w:color w:val="000000" w:themeColor="text1"/>
        </w:rPr>
        <w:t>Q24. Evidence classification scheme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900"/>
        <w:gridCol w:w="3538"/>
      </w:tblGrid>
      <w:tr w:rsidR="000B1BC6" w14:paraId="42D29D85" w14:textId="77777777">
        <w:tblPrEx>
          <w:tblCellMar>
            <w:top w:w="0" w:type="dxa"/>
            <w:bottom w:w="0" w:type="dxa"/>
          </w:tblCellMar>
        </w:tblPrEx>
        <w:trPr>
          <w:cantSplit/>
          <w:tblHeader/>
        </w:trPr>
        <w:tc>
          <w:tcPr>
            <w:tcW w:w="22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7E954F05" w14:textId="77777777" w:rsidR="000B1BC6" w:rsidRDefault="00233590">
            <w:pPr>
              <w:keepNext/>
              <w:spacing w:line="250" w:lineRule="auto"/>
            </w:pPr>
            <w:r>
              <w:rPr>
                <w:b/>
                <w:bCs/>
                <w:color w:val="FFFFFF"/>
                <w:sz w:val="18"/>
                <w:szCs w:val="18"/>
              </w:rPr>
              <w:t>Class</w:t>
            </w:r>
          </w:p>
        </w:tc>
        <w:tc>
          <w:tcPr>
            <w:tcW w:w="39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41057AA9" w14:textId="77777777" w:rsidR="000B1BC6" w:rsidRDefault="00233590">
            <w:pPr>
              <w:keepNext/>
              <w:spacing w:line="250" w:lineRule="auto"/>
            </w:pPr>
            <w:r>
              <w:rPr>
                <w:b/>
                <w:bCs/>
                <w:color w:val="FFFFFF"/>
                <w:sz w:val="18"/>
                <w:szCs w:val="18"/>
              </w:rPr>
              <w:t>Illustrative member</w:t>
            </w:r>
          </w:p>
        </w:tc>
        <w:tc>
          <w:tcPr>
            <w:tcW w:w="3538"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0A3F8B60" w14:textId="77777777" w:rsidR="000B1BC6" w:rsidRDefault="00233590">
            <w:pPr>
              <w:keepNext/>
              <w:spacing w:line="250" w:lineRule="auto"/>
            </w:pPr>
            <w:r>
              <w:rPr>
                <w:b/>
                <w:bCs/>
                <w:color w:val="FFFFFF"/>
                <w:sz w:val="18"/>
                <w:szCs w:val="18"/>
              </w:rPr>
              <w:t>Treatment / investigative role</w:t>
            </w:r>
          </w:p>
        </w:tc>
      </w:tr>
      <w:tr w:rsidR="000B1BC6" w14:paraId="03132666" w14:textId="77777777">
        <w:tblPrEx>
          <w:tblCellMar>
            <w:top w:w="0" w:type="dxa"/>
            <w:bottom w:w="0" w:type="dxa"/>
          </w:tblCellMar>
        </w:tblPrEx>
        <w:trPr>
          <w:cantSplit/>
        </w:trPr>
        <w:tc>
          <w:tcPr>
            <w:tcW w:w="22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4F1C146" w14:textId="77777777" w:rsidR="000B1BC6" w:rsidRDefault="00233590">
            <w:pPr>
              <w:keepNext/>
              <w:spacing w:line="250" w:lineRule="auto"/>
            </w:pPr>
            <w:r>
              <w:rPr>
                <w:color w:val="000000"/>
                <w:sz w:val="18"/>
                <w:szCs w:val="18"/>
              </w:rPr>
              <w:t>User-created</w:t>
            </w:r>
          </w:p>
        </w:tc>
        <w:tc>
          <w:tcPr>
            <w:tcW w:w="3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6990589E" w14:textId="77777777" w:rsidR="000B1BC6" w:rsidRDefault="00233590">
            <w:pPr>
              <w:keepNext/>
              <w:spacing w:line="250" w:lineRule="auto"/>
            </w:pPr>
            <w:r>
              <w:rPr>
                <w:color w:val="000000"/>
                <w:sz w:val="18"/>
                <w:szCs w:val="18"/>
              </w:rPr>
              <w:t>VendorPayments_Sep26.xlsx and the vendor e-mails it was built from</w:t>
            </w:r>
          </w:p>
        </w:tc>
        <w:tc>
          <w:tcPr>
            <w:tcW w:w="35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61A49C75" w14:textId="77777777" w:rsidR="000B1BC6" w:rsidRDefault="00233590">
            <w:pPr>
              <w:keepNext/>
              <w:spacing w:line="250" w:lineRule="auto"/>
            </w:pPr>
            <w:r>
              <w:rPr>
                <w:color w:val="000000"/>
                <w:sz w:val="18"/>
                <w:szCs w:val="18"/>
              </w:rPr>
              <w:t>Primary business content; inspect each approved version</w:t>
            </w:r>
          </w:p>
        </w:tc>
      </w:tr>
      <w:tr w:rsidR="000B1BC6" w14:paraId="57C8F24A" w14:textId="77777777">
        <w:tblPrEx>
          <w:tblCellMar>
            <w:top w:w="0" w:type="dxa"/>
            <w:bottom w:w="0" w:type="dxa"/>
          </w:tblCellMar>
        </w:tblPrEx>
        <w:trPr>
          <w:cantSplit/>
        </w:trPr>
        <w:tc>
          <w:tcPr>
            <w:tcW w:w="22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0B4CE21" w14:textId="77777777" w:rsidR="000B1BC6" w:rsidRDefault="00233590">
            <w:pPr>
              <w:keepNext/>
              <w:spacing w:line="250" w:lineRule="auto"/>
            </w:pPr>
            <w:r>
              <w:rPr>
                <w:color w:val="000000"/>
                <w:sz w:val="18"/>
                <w:szCs w:val="18"/>
              </w:rPr>
              <w:t>System / application</w:t>
            </w:r>
          </w:p>
        </w:tc>
        <w:tc>
          <w:tcPr>
            <w:tcW w:w="3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03548EE0" w14:textId="77777777" w:rsidR="000B1BC6" w:rsidRDefault="00233590">
            <w:pPr>
              <w:keepNext/>
              <w:spacing w:line="250" w:lineRule="auto"/>
            </w:pPr>
            <w:r>
              <w:rPr>
                <w:color w:val="000000"/>
                <w:sz w:val="18"/>
                <w:szCs w:val="18"/>
              </w:rPr>
              <w:t xml:space="preserve">NTFS $MFT, USN journal, Excel </w:t>
            </w:r>
            <w:proofErr w:type="spellStart"/>
            <w:r>
              <w:rPr>
                <w:color w:val="000000"/>
                <w:sz w:val="18"/>
                <w:szCs w:val="18"/>
              </w:rPr>
              <w:t>AutoRecover</w:t>
            </w:r>
            <w:proofErr w:type="spellEnd"/>
            <w:r>
              <w:rPr>
                <w:color w:val="000000"/>
                <w:sz w:val="18"/>
                <w:szCs w:val="18"/>
              </w:rPr>
              <w:t xml:space="preserve"> files, Windows event logs</w:t>
            </w:r>
          </w:p>
        </w:tc>
        <w:tc>
          <w:tcPr>
            <w:tcW w:w="35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DF9EB69" w14:textId="77777777" w:rsidR="000B1BC6" w:rsidRDefault="00233590">
            <w:pPr>
              <w:keepNext/>
              <w:spacing w:line="250" w:lineRule="auto"/>
            </w:pPr>
            <w:r>
              <w:rPr>
                <w:color w:val="000000"/>
                <w:sz w:val="18"/>
                <w:szCs w:val="18"/>
              </w:rPr>
              <w:t>Show timing and software behaviour; parser results must be validated</w:t>
            </w:r>
          </w:p>
        </w:tc>
      </w:tr>
      <w:tr w:rsidR="000B1BC6" w14:paraId="695B9965" w14:textId="77777777">
        <w:tblPrEx>
          <w:tblCellMar>
            <w:top w:w="0" w:type="dxa"/>
            <w:bottom w:w="0" w:type="dxa"/>
          </w:tblCellMar>
        </w:tblPrEx>
        <w:trPr>
          <w:cantSplit/>
        </w:trPr>
        <w:tc>
          <w:tcPr>
            <w:tcW w:w="22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303D4E0" w14:textId="77777777" w:rsidR="000B1BC6" w:rsidRDefault="00233590">
            <w:pPr>
              <w:keepNext/>
              <w:spacing w:line="250" w:lineRule="auto"/>
            </w:pPr>
            <w:r>
              <w:rPr>
                <w:color w:val="000000"/>
                <w:sz w:val="18"/>
                <w:szCs w:val="18"/>
              </w:rPr>
              <w:t>Potentially suspicious</w:t>
            </w:r>
          </w:p>
        </w:tc>
        <w:tc>
          <w:tcPr>
            <w:tcW w:w="3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50A86F7" w14:textId="77777777" w:rsidR="000B1BC6" w:rsidRDefault="00233590">
            <w:pPr>
              <w:keepNext/>
              <w:spacing w:line="250" w:lineRule="auto"/>
            </w:pPr>
            <w:r>
              <w:rPr>
                <w:color w:val="000000"/>
                <w:sz w:val="18"/>
                <w:szCs w:val="18"/>
              </w:rPr>
              <w:t>A temporary file with an unusual name, or a clean-up script touching the folder</w:t>
            </w:r>
          </w:p>
        </w:tc>
        <w:tc>
          <w:tcPr>
            <w:tcW w:w="35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FE899A9" w14:textId="77777777" w:rsidR="000B1BC6" w:rsidRDefault="00233590">
            <w:pPr>
              <w:keepNext/>
              <w:spacing w:line="250" w:lineRule="auto"/>
            </w:pPr>
            <w:r>
              <w:rPr>
                <w:color w:val="000000"/>
                <w:sz w:val="18"/>
                <w:szCs w:val="18"/>
              </w:rPr>
              <w:t>Review the behaviour and any legitimate purpose before labelling it</w:t>
            </w:r>
          </w:p>
        </w:tc>
      </w:tr>
      <w:tr w:rsidR="000B1BC6" w14:paraId="78798594" w14:textId="77777777">
        <w:tblPrEx>
          <w:tblCellMar>
            <w:top w:w="0" w:type="dxa"/>
            <w:bottom w:w="0" w:type="dxa"/>
          </w:tblCellMar>
        </w:tblPrEx>
        <w:trPr>
          <w:cantSplit/>
        </w:trPr>
        <w:tc>
          <w:tcPr>
            <w:tcW w:w="22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7A18AFF3" w14:textId="77777777" w:rsidR="000B1BC6" w:rsidRDefault="00233590">
            <w:pPr>
              <w:keepNext/>
              <w:spacing w:line="250" w:lineRule="auto"/>
            </w:pPr>
            <w:r>
              <w:rPr>
                <w:color w:val="000000"/>
                <w:sz w:val="18"/>
                <w:szCs w:val="18"/>
              </w:rPr>
              <w:t>Deleted / recovered</w:t>
            </w:r>
          </w:p>
        </w:tc>
        <w:tc>
          <w:tcPr>
            <w:tcW w:w="3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2022EB93" w14:textId="77777777" w:rsidR="000B1BC6" w:rsidRDefault="00233590">
            <w:pPr>
              <w:keepNext/>
              <w:spacing w:line="250" w:lineRule="auto"/>
            </w:pPr>
            <w:r>
              <w:rPr>
                <w:color w:val="000000"/>
                <w:sz w:val="18"/>
                <w:szCs w:val="18"/>
              </w:rPr>
              <w:t>Recycle Bin $I/$R pair, a version inside a shadow copy, an unallocated fragment</w:t>
            </w:r>
          </w:p>
        </w:tc>
        <w:tc>
          <w:tcPr>
            <w:tcW w:w="35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76B42843" w14:textId="77777777" w:rsidR="000B1BC6" w:rsidRDefault="00233590">
            <w:pPr>
              <w:keepNext/>
              <w:spacing w:line="250" w:lineRule="auto"/>
            </w:pPr>
            <w:r>
              <w:rPr>
                <w:color w:val="000000"/>
                <w:sz w:val="18"/>
                <w:szCs w:val="18"/>
              </w:rPr>
              <w:t>Historic content whose origin must be recorded</w:t>
            </w:r>
          </w:p>
        </w:tc>
      </w:tr>
      <w:tr w:rsidR="000B1BC6" w14:paraId="7E985EA2" w14:textId="77777777">
        <w:tblPrEx>
          <w:tblCellMar>
            <w:top w:w="0" w:type="dxa"/>
            <w:bottom w:w="0" w:type="dxa"/>
          </w:tblCellMar>
        </w:tblPrEx>
        <w:trPr>
          <w:cantSplit/>
        </w:trPr>
        <w:tc>
          <w:tcPr>
            <w:tcW w:w="22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690666B0" w14:textId="77777777" w:rsidR="000B1BC6" w:rsidRDefault="00233590">
            <w:pPr>
              <w:spacing w:line="250" w:lineRule="auto"/>
            </w:pPr>
            <w:r>
              <w:rPr>
                <w:color w:val="000000"/>
                <w:sz w:val="18"/>
                <w:szCs w:val="18"/>
              </w:rPr>
              <w:t>Supporting / context</w:t>
            </w:r>
          </w:p>
        </w:tc>
        <w:tc>
          <w:tcPr>
            <w:tcW w:w="3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59E6BBE" w14:textId="77777777" w:rsidR="000B1BC6" w:rsidRDefault="00233590">
            <w:pPr>
              <w:spacing w:line="250" w:lineRule="auto"/>
            </w:pPr>
            <w:r>
              <w:rPr>
                <w:color w:val="000000"/>
                <w:sz w:val="18"/>
                <w:szCs w:val="18"/>
              </w:rPr>
              <w:t>Cloud-sync client logs, browser history, logon sessions</w:t>
            </w:r>
          </w:p>
        </w:tc>
        <w:tc>
          <w:tcPr>
            <w:tcW w:w="35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199830E4" w14:textId="77777777" w:rsidR="000B1BC6" w:rsidRDefault="00233590">
            <w:pPr>
              <w:spacing w:line="250" w:lineRule="auto"/>
            </w:pPr>
            <w:r>
              <w:rPr>
                <w:color w:val="000000"/>
                <w:sz w:val="18"/>
                <w:szCs w:val="18"/>
              </w:rPr>
              <w:t>Corroborate transfer, account or timing</w:t>
            </w:r>
          </w:p>
        </w:tc>
      </w:tr>
    </w:tbl>
    <w:p w14:paraId="36737BD1" w14:textId="77777777" w:rsidR="000B1BC6" w:rsidRDefault="000B1BC6">
      <w:pPr>
        <w:spacing w:after="120"/>
      </w:pPr>
    </w:p>
    <w:p w14:paraId="0761CA49" w14:textId="77777777" w:rsidR="000B1BC6" w:rsidRDefault="00233590">
      <w:pPr>
        <w:keepNext/>
        <w:spacing w:before="200" w:after="60"/>
      </w:pPr>
      <w:r>
        <w:rPr>
          <w:rFonts w:ascii="Calibri" w:eastAsia="Calibri" w:hAnsi="Calibri" w:cs="Calibri"/>
          <w:color w:val="5F6B73"/>
          <w:sz w:val="16"/>
          <w:szCs w:val="16"/>
        </w:rPr>
        <w:lastRenderedPageBreak/>
        <w:t>C4  /  EVENT AND LEAD ANALYSIS</w:t>
      </w:r>
    </w:p>
    <w:p w14:paraId="4D99FF53" w14:textId="77777777" w:rsidR="000B1BC6" w:rsidRPr="00626883" w:rsidRDefault="00233590">
      <w:pPr>
        <w:pStyle w:val="Heading2"/>
        <w:keepNext/>
        <w:rPr>
          <w:color w:val="000000" w:themeColor="text1"/>
        </w:rPr>
      </w:pPr>
      <w:r w:rsidRPr="00626883">
        <w:rPr>
          <w:color w:val="000000" w:themeColor="text1"/>
        </w:rPr>
        <w:t>Q25. Using event analysis to reconstruct activity</w:t>
      </w:r>
    </w:p>
    <w:p w14:paraId="27E504D2" w14:textId="77777777" w:rsidR="000B1BC6" w:rsidRDefault="00233590">
      <w:pPr>
        <w:spacing w:after="120" w:line="276" w:lineRule="auto"/>
      </w:pPr>
      <w:r>
        <w:rPr>
          <w:color w:val="000000"/>
        </w:rPr>
        <w:t>Event analysis turns scattered records into a clear sequence. In this case NTFS may show changes to the file, Office records may show the last edit, the Windows logs may show which account was signed in, and the cloud-sync client may show that another copy exists. I would combine them in a timeline that keeps the raw times and their UTC conversions.</w:t>
      </w:r>
    </w:p>
    <w:p w14:paraId="17F6B4D3" w14:textId="77777777" w:rsidR="000B1BC6" w:rsidRDefault="00233590">
      <w:pPr>
        <w:spacing w:after="120" w:line="276" w:lineRule="auto"/>
      </w:pPr>
      <w:r>
        <w:rPr>
          <w:color w:val="000000"/>
        </w:rPr>
        <w:t>A useful timeline also says what each artifact can prove. A "last modified" time does not describe every edit, and a browser visit does not confirm that an upload succeeded. A missing file can be the result of Excel's normal save process, in which a temporary file is written and renamed. These differences must remain visible in the final interpretation.</w:t>
      </w:r>
    </w:p>
    <w:p w14:paraId="6E83AF88" w14:textId="77777777" w:rsidR="000B1BC6" w:rsidRPr="00626883" w:rsidRDefault="00233590">
      <w:pPr>
        <w:pStyle w:val="Heading2"/>
        <w:keepNext/>
        <w:rPr>
          <w:color w:val="000000" w:themeColor="text1"/>
        </w:rPr>
      </w:pPr>
      <w:r w:rsidRPr="00626883">
        <w:rPr>
          <w:color w:val="000000" w:themeColor="text1"/>
        </w:rPr>
        <w:t>Q26. Cloud Analysis and Lead Analysis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900"/>
        <w:gridCol w:w="2900"/>
        <w:gridCol w:w="2238"/>
      </w:tblGrid>
      <w:tr w:rsidR="000B1BC6" w14:paraId="35F12E03" w14:textId="77777777">
        <w:tblPrEx>
          <w:tblCellMar>
            <w:top w:w="0" w:type="dxa"/>
            <w:bottom w:w="0" w:type="dxa"/>
          </w:tblCellMar>
        </w:tblPrEx>
        <w:trPr>
          <w:cantSplit/>
          <w:tblHeader/>
        </w:trPr>
        <w:tc>
          <w:tcPr>
            <w:tcW w:w="16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4CF1ED0A" w14:textId="77777777" w:rsidR="000B1BC6" w:rsidRDefault="00233590">
            <w:pPr>
              <w:keepNext/>
              <w:spacing w:line="250" w:lineRule="auto"/>
            </w:pPr>
            <w:r>
              <w:rPr>
                <w:b/>
                <w:bCs/>
                <w:color w:val="FFFFFF"/>
                <w:sz w:val="18"/>
                <w:szCs w:val="18"/>
              </w:rPr>
              <w:t>Method</w:t>
            </w:r>
          </w:p>
        </w:tc>
        <w:tc>
          <w:tcPr>
            <w:tcW w:w="29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781F838D" w14:textId="77777777" w:rsidR="000B1BC6" w:rsidRDefault="00233590">
            <w:pPr>
              <w:keepNext/>
              <w:spacing w:line="250" w:lineRule="auto"/>
            </w:pPr>
            <w:r>
              <w:rPr>
                <w:b/>
                <w:bCs/>
                <w:color w:val="FFFFFF"/>
                <w:sz w:val="18"/>
                <w:szCs w:val="18"/>
              </w:rPr>
              <w:t>Question it answers</w:t>
            </w:r>
          </w:p>
        </w:tc>
        <w:tc>
          <w:tcPr>
            <w:tcW w:w="29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6C06C024" w14:textId="77777777" w:rsidR="000B1BC6" w:rsidRDefault="00233590">
            <w:pPr>
              <w:keepNext/>
              <w:spacing w:line="250" w:lineRule="auto"/>
            </w:pPr>
            <w:r>
              <w:rPr>
                <w:b/>
                <w:bCs/>
                <w:color w:val="FFFFFF"/>
                <w:sz w:val="18"/>
                <w:szCs w:val="18"/>
              </w:rPr>
              <w:t>Representative records</w:t>
            </w:r>
          </w:p>
        </w:tc>
        <w:tc>
          <w:tcPr>
            <w:tcW w:w="2238"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5A061219" w14:textId="77777777" w:rsidR="000B1BC6" w:rsidRDefault="00233590">
            <w:pPr>
              <w:keepNext/>
              <w:spacing w:line="250" w:lineRule="auto"/>
            </w:pPr>
            <w:r>
              <w:rPr>
                <w:b/>
                <w:bCs/>
                <w:color w:val="FFFFFF"/>
                <w:sz w:val="18"/>
                <w:szCs w:val="18"/>
              </w:rPr>
              <w:t>Caution</w:t>
            </w:r>
          </w:p>
        </w:tc>
      </w:tr>
      <w:tr w:rsidR="000B1BC6" w14:paraId="687E83CA" w14:textId="77777777">
        <w:tblPrEx>
          <w:tblCellMar>
            <w:top w:w="0" w:type="dxa"/>
            <w:bottom w:w="0" w:type="dxa"/>
          </w:tblCellMar>
        </w:tblPrEx>
        <w:trPr>
          <w:cantSplit/>
        </w:trPr>
        <w:tc>
          <w:tcPr>
            <w:tcW w:w="16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07EF645" w14:textId="77777777" w:rsidR="000B1BC6" w:rsidRDefault="00233590">
            <w:pPr>
              <w:keepNext/>
              <w:spacing w:line="250" w:lineRule="auto"/>
            </w:pPr>
            <w:r>
              <w:rPr>
                <w:color w:val="000000"/>
                <w:sz w:val="18"/>
                <w:szCs w:val="18"/>
              </w:rPr>
              <w:t>Cloud Analysis</w:t>
            </w:r>
          </w:p>
        </w:tc>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1BA6BFE" w14:textId="77777777" w:rsidR="000B1BC6" w:rsidRDefault="00233590">
            <w:pPr>
              <w:keepNext/>
              <w:spacing w:line="250" w:lineRule="auto"/>
            </w:pPr>
            <w:r>
              <w:rPr>
                <w:color w:val="000000"/>
                <w:sz w:val="18"/>
                <w:szCs w:val="18"/>
              </w:rPr>
              <w:t>Was the workbook synchronised, shared, versioned or uploaded?</w:t>
            </w:r>
          </w:p>
        </w:tc>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7CDA839" w14:textId="77777777" w:rsidR="000B1BC6" w:rsidRDefault="00233590">
            <w:pPr>
              <w:keepNext/>
              <w:spacing w:line="250" w:lineRule="auto"/>
            </w:pPr>
            <w:r>
              <w:rPr>
                <w:color w:val="000000"/>
                <w:sz w:val="18"/>
                <w:szCs w:val="18"/>
              </w:rPr>
              <w:t>Provider audit logs, revision history, object IDs, access records</w:t>
            </w:r>
          </w:p>
        </w:tc>
        <w:tc>
          <w:tcPr>
            <w:tcW w:w="22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7BB537B" w14:textId="77777777" w:rsidR="000B1BC6" w:rsidRDefault="00233590">
            <w:pPr>
              <w:keepNext/>
              <w:spacing w:line="250" w:lineRule="auto"/>
            </w:pPr>
            <w:r>
              <w:rPr>
                <w:color w:val="000000"/>
                <w:sz w:val="18"/>
                <w:szCs w:val="18"/>
              </w:rPr>
              <w:t>Cloud and local times differ and retention varies by service</w:t>
            </w:r>
          </w:p>
        </w:tc>
      </w:tr>
      <w:tr w:rsidR="000B1BC6" w14:paraId="4AC1B9F0" w14:textId="77777777">
        <w:tblPrEx>
          <w:tblCellMar>
            <w:top w:w="0" w:type="dxa"/>
            <w:bottom w:w="0" w:type="dxa"/>
          </w:tblCellMar>
        </w:tblPrEx>
        <w:trPr>
          <w:cantSplit/>
        </w:trPr>
        <w:tc>
          <w:tcPr>
            <w:tcW w:w="16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892C668" w14:textId="77777777" w:rsidR="000B1BC6" w:rsidRDefault="00233590">
            <w:pPr>
              <w:keepNext/>
              <w:spacing w:line="250" w:lineRule="auto"/>
            </w:pPr>
            <w:r>
              <w:rPr>
                <w:color w:val="000000"/>
                <w:sz w:val="18"/>
                <w:szCs w:val="18"/>
              </w:rPr>
              <w:t>Lead Analysis</w:t>
            </w:r>
          </w:p>
        </w:tc>
        <w:tc>
          <w:tcPr>
            <w:tcW w:w="2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1D25E73" w14:textId="77777777" w:rsidR="000B1BC6" w:rsidRDefault="00233590">
            <w:pPr>
              <w:keepNext/>
              <w:spacing w:line="250" w:lineRule="auto"/>
            </w:pPr>
            <w:r>
              <w:rPr>
                <w:color w:val="000000"/>
                <w:sz w:val="18"/>
                <w:szCs w:val="18"/>
              </w:rPr>
              <w:t>Which clue deserves the next validated search?</w:t>
            </w:r>
          </w:p>
        </w:tc>
        <w:tc>
          <w:tcPr>
            <w:tcW w:w="2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E7E0D03" w14:textId="77777777" w:rsidR="000B1BC6" w:rsidRDefault="00233590">
            <w:pPr>
              <w:keepNext/>
              <w:spacing w:line="250" w:lineRule="auto"/>
            </w:pPr>
            <w:r>
              <w:rPr>
                <w:color w:val="000000"/>
                <w:sz w:val="18"/>
                <w:szCs w:val="18"/>
              </w:rPr>
              <w:t xml:space="preserve">File-name variants, </w:t>
            </w:r>
            <w:proofErr w:type="gramStart"/>
            <w:r>
              <w:rPr>
                <w:color w:val="000000"/>
                <w:sz w:val="18"/>
                <w:szCs w:val="18"/>
              </w:rPr>
              <w:t>user names</w:t>
            </w:r>
            <w:proofErr w:type="gramEnd"/>
            <w:r>
              <w:rPr>
                <w:color w:val="000000"/>
                <w:sz w:val="18"/>
                <w:szCs w:val="18"/>
              </w:rPr>
              <w:t>, vendor code, USB or recipient identifiers</w:t>
            </w:r>
          </w:p>
        </w:tc>
        <w:tc>
          <w:tcPr>
            <w:tcW w:w="22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4C5FE83" w14:textId="77777777" w:rsidR="000B1BC6" w:rsidRDefault="00233590">
            <w:pPr>
              <w:keepNext/>
              <w:spacing w:line="250" w:lineRule="auto"/>
            </w:pPr>
            <w:r>
              <w:rPr>
                <w:color w:val="000000"/>
                <w:sz w:val="18"/>
                <w:szCs w:val="18"/>
              </w:rPr>
              <w:t>A lead is only a hypothesis until it is corroborated</w:t>
            </w:r>
          </w:p>
        </w:tc>
      </w:tr>
      <w:tr w:rsidR="000B1BC6" w14:paraId="7B9AAD45" w14:textId="77777777">
        <w:tblPrEx>
          <w:tblCellMar>
            <w:top w:w="0" w:type="dxa"/>
            <w:bottom w:w="0" w:type="dxa"/>
          </w:tblCellMar>
        </w:tblPrEx>
        <w:trPr>
          <w:cantSplit/>
        </w:trPr>
        <w:tc>
          <w:tcPr>
            <w:tcW w:w="16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506F792" w14:textId="77777777" w:rsidR="000B1BC6" w:rsidRDefault="00233590">
            <w:pPr>
              <w:spacing w:line="250" w:lineRule="auto"/>
            </w:pPr>
            <w:r>
              <w:rPr>
                <w:color w:val="000000"/>
                <w:sz w:val="18"/>
                <w:szCs w:val="18"/>
              </w:rPr>
              <w:t>Combination</w:t>
            </w:r>
          </w:p>
        </w:tc>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754452C" w14:textId="77777777" w:rsidR="000B1BC6" w:rsidRDefault="00233590">
            <w:pPr>
              <w:spacing w:line="250" w:lineRule="auto"/>
            </w:pPr>
            <w:r>
              <w:rPr>
                <w:color w:val="000000"/>
                <w:sz w:val="18"/>
                <w:szCs w:val="18"/>
              </w:rPr>
              <w:t>Could a local deletion exist alongside a cloud-retained copy?</w:t>
            </w:r>
          </w:p>
        </w:tc>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6EE9E78" w14:textId="77777777" w:rsidR="000B1BC6" w:rsidRDefault="00233590">
            <w:pPr>
              <w:spacing w:line="250" w:lineRule="auto"/>
            </w:pPr>
            <w:r>
              <w:rPr>
                <w:color w:val="000000"/>
                <w:sz w:val="18"/>
                <w:szCs w:val="18"/>
              </w:rPr>
              <w:t>Shadow-copy version + sync log time + cloud revision</w:t>
            </w:r>
          </w:p>
        </w:tc>
        <w:tc>
          <w:tcPr>
            <w:tcW w:w="22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B425A9B" w14:textId="77777777" w:rsidR="000B1BC6" w:rsidRDefault="00233590">
            <w:pPr>
              <w:spacing w:line="250" w:lineRule="auto"/>
            </w:pPr>
            <w:r>
              <w:rPr>
                <w:color w:val="000000"/>
                <w:sz w:val="18"/>
                <w:szCs w:val="18"/>
              </w:rPr>
              <w:t>The same name or size does not prove identical content</w:t>
            </w:r>
          </w:p>
        </w:tc>
      </w:tr>
    </w:tbl>
    <w:p w14:paraId="77F61C69" w14:textId="77777777" w:rsidR="000B1BC6" w:rsidRDefault="000B1BC6">
      <w:pPr>
        <w:spacing w:after="120"/>
      </w:pPr>
    </w:p>
    <w:p w14:paraId="37ACDB29" w14:textId="77777777" w:rsidR="000B1BC6" w:rsidRPr="00626883" w:rsidRDefault="00233590">
      <w:pPr>
        <w:pStyle w:val="Heading3"/>
        <w:keepNext/>
        <w:rPr>
          <w:color w:val="000000" w:themeColor="text1"/>
        </w:rPr>
      </w:pPr>
      <w:r w:rsidRPr="00626883">
        <w:rPr>
          <w:color w:val="000000" w:themeColor="text1"/>
        </w:rPr>
        <w:t>Example lead workflow</w:t>
      </w:r>
    </w:p>
    <w:p w14:paraId="7D6086D6" w14:textId="77777777" w:rsidR="000B1BC6" w:rsidRDefault="00233590">
      <w:pPr>
        <w:spacing w:after="120" w:line="276" w:lineRule="auto"/>
      </w:pPr>
      <w:r>
        <w:rPr>
          <w:color w:val="000000"/>
        </w:rPr>
        <w:t>Suppose an older version of the workbook contains the vendor code VND-4417. I would search for that code in the approved image, check related browser or transfer traces, and, if necessary, ask for a narrowly scoped cloud audit export. A negative search result would also be recorded. This is more reliable, and more respectful of privacy, than opening every financial file on the machine.</w:t>
      </w:r>
    </w:p>
    <w:p w14:paraId="7B21C2DD" w14:textId="77777777" w:rsidR="000B1BC6" w:rsidRPr="00626883" w:rsidRDefault="00233590">
      <w:pPr>
        <w:pStyle w:val="Heading3"/>
        <w:keepNext/>
        <w:rPr>
          <w:color w:val="000000" w:themeColor="text1"/>
        </w:rPr>
      </w:pPr>
      <w:r w:rsidRPr="00626883">
        <w:rPr>
          <w:color w:val="000000" w:themeColor="text1"/>
        </w:rPr>
        <w:t>Confidence vocabulary</w:t>
      </w:r>
    </w:p>
    <w:p w14:paraId="593D93B1" w14:textId="77777777" w:rsidR="000B1BC6" w:rsidRDefault="00233590">
      <w:pPr>
        <w:spacing w:after="120" w:line="276" w:lineRule="auto"/>
      </w:pPr>
      <w:r>
        <w:rPr>
          <w:color w:val="000000"/>
        </w:rPr>
        <w:t xml:space="preserve">To keep conclusions easy to follow I would use four terms: </w:t>
      </w:r>
      <w:r>
        <w:rPr>
          <w:b/>
          <w:bCs/>
          <w:color w:val="000000"/>
        </w:rPr>
        <w:t>established</w:t>
      </w:r>
      <w:r>
        <w:rPr>
          <w:color w:val="000000"/>
        </w:rPr>
        <w:t xml:space="preserve"> for a verified artifact, </w:t>
      </w:r>
      <w:r>
        <w:rPr>
          <w:b/>
          <w:bCs/>
          <w:color w:val="000000"/>
        </w:rPr>
        <w:t>supported</w:t>
      </w:r>
      <w:r>
        <w:rPr>
          <w:color w:val="000000"/>
        </w:rPr>
        <w:t xml:space="preserve"> when two independent sources agree, </w:t>
      </w:r>
      <w:r>
        <w:rPr>
          <w:b/>
          <w:bCs/>
          <w:color w:val="000000"/>
        </w:rPr>
        <w:t>possible</w:t>
      </w:r>
      <w:r>
        <w:rPr>
          <w:color w:val="000000"/>
        </w:rPr>
        <w:t xml:space="preserve"> when an explanation fits but alternatives remain, and </w:t>
      </w:r>
      <w:r>
        <w:rPr>
          <w:b/>
          <w:bCs/>
          <w:color w:val="000000"/>
        </w:rPr>
        <w:t>unresolved</w:t>
      </w:r>
      <w:r>
        <w:rPr>
          <w:color w:val="000000"/>
        </w:rPr>
        <w:t xml:space="preserve"> when the evidence is insufficient. I would not give numerical confidence scores unless a defined method exists.</w:t>
      </w:r>
    </w:p>
    <w:p w14:paraId="2A57CD6F" w14:textId="77777777" w:rsidR="000B1BC6" w:rsidRDefault="00233590">
      <w:pPr>
        <w:keepNext/>
        <w:spacing w:before="200" w:after="60"/>
      </w:pPr>
      <w:r>
        <w:rPr>
          <w:rFonts w:ascii="Calibri" w:eastAsia="Calibri" w:hAnsi="Calibri" w:cs="Calibri"/>
          <w:color w:val="5F6B73"/>
          <w:sz w:val="16"/>
          <w:szCs w:val="16"/>
        </w:rPr>
        <w:t>C4  /  VOLUME SHADOW COPIES</w:t>
      </w:r>
    </w:p>
    <w:p w14:paraId="0570F6E4" w14:textId="77777777" w:rsidR="000B1BC6" w:rsidRPr="00626883" w:rsidRDefault="00233590">
      <w:pPr>
        <w:pStyle w:val="Heading2"/>
        <w:keepNext/>
        <w:rPr>
          <w:color w:val="000000" w:themeColor="text1"/>
        </w:rPr>
      </w:pPr>
      <w:r w:rsidRPr="00626883">
        <w:rPr>
          <w:color w:val="000000" w:themeColor="text1"/>
        </w:rPr>
        <w:t>Q27. Volume Shadow Copy discovery and recovery workflow</w:t>
      </w:r>
    </w:p>
    <w:p w14:paraId="59BC3AF4" w14:textId="77777777" w:rsidR="000B1BC6" w:rsidRDefault="00233590">
      <w:pPr>
        <w:keepNext/>
        <w:spacing w:before="60" w:after="60"/>
        <w:jc w:val="center"/>
      </w:pPr>
      <w:r>
        <w:rPr>
          <w:noProof/>
        </w:rPr>
        <w:drawing>
          <wp:inline distT="0" distB="0" distL="0" distR="0" wp14:anchorId="2EEAD0DE" wp14:editId="015BABA5">
            <wp:extent cx="5810250" cy="1428750"/>
            <wp:effectExtent l="0" t="0" r="0" b="0"/>
            <wp:docPr id="1653444413" name="Figure 3. Read-only shadow-copy recovery and validation process." descr="Figure 3. Read-only shadow-copy recovery and validation process." title="Figure 3. Read-only shadow-copy recovery and valid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10250" cy="1428750"/>
                    </a:xfrm>
                    <a:prstGeom prst="rect">
                      <a:avLst/>
                    </a:prstGeom>
                  </pic:spPr>
                </pic:pic>
              </a:graphicData>
            </a:graphic>
          </wp:inline>
        </w:drawing>
      </w:r>
    </w:p>
    <w:p w14:paraId="252E9056" w14:textId="77777777" w:rsidR="000B1BC6" w:rsidRDefault="00233590">
      <w:pPr>
        <w:spacing w:after="140"/>
      </w:pPr>
      <w:r>
        <w:rPr>
          <w:i/>
          <w:iCs/>
          <w:color w:val="5F6B73"/>
          <w:sz w:val="18"/>
          <w:szCs w:val="18"/>
        </w:rPr>
        <w:t>Figure 3. Read-only shadow-copy recovery and validation process.</w:t>
      </w:r>
    </w:p>
    <w:p w14:paraId="06640A17" w14:textId="77777777" w:rsidR="000B1BC6" w:rsidRDefault="00233590">
      <w:pPr>
        <w:spacing w:after="120" w:line="276" w:lineRule="auto"/>
      </w:pPr>
      <w:r>
        <w:rPr>
          <w:color w:val="000000"/>
        </w:rPr>
        <w:t xml:space="preserve">The Volume Shadow Copy Service (VSS) is a Windows feature that lets a volume be backed up while applications continue writing to it [5]. If a spreadsheet changed or vanished after a snapshot was created, </w:t>
      </w:r>
      <w:r>
        <w:rPr>
          <w:color w:val="000000"/>
        </w:rPr>
        <w:lastRenderedPageBreak/>
        <w:t>the snapshot may still hold the earlier version. A snapshot is not a recording of everything that happened between two points in time, and older snapshots may already have been deleted.</w:t>
      </w:r>
    </w:p>
    <w:p w14:paraId="46E3B579" w14:textId="77777777" w:rsidR="000B1BC6" w:rsidRDefault="00233590">
      <w:pPr>
        <w:pStyle w:val="ListParagraph"/>
        <w:numPr>
          <w:ilvl w:val="0"/>
          <w:numId w:val="8"/>
        </w:numPr>
        <w:spacing w:after="90" w:line="270" w:lineRule="auto"/>
      </w:pPr>
      <w:r>
        <w:rPr>
          <w:color w:val="000000"/>
        </w:rPr>
        <w:t>Open the verified disk image in read-only mode and identify the NTFS partitions and any stored shadow-copy metadata.</w:t>
      </w:r>
    </w:p>
    <w:p w14:paraId="28B5C7BD" w14:textId="77777777" w:rsidR="000B1BC6" w:rsidRDefault="00233590">
      <w:pPr>
        <w:pStyle w:val="ListParagraph"/>
        <w:numPr>
          <w:ilvl w:val="0"/>
          <w:numId w:val="8"/>
        </w:numPr>
        <w:spacing w:after="90" w:line="270" w:lineRule="auto"/>
      </w:pPr>
      <w:r>
        <w:rPr>
          <w:color w:val="000000"/>
        </w:rPr>
        <w:t>List the available snapshots and record their identifiers, source volumes, creation times and any errors reported by the forensic tool.</w:t>
      </w:r>
    </w:p>
    <w:p w14:paraId="60BC5CE6" w14:textId="77777777" w:rsidR="000B1BC6" w:rsidRDefault="00233590">
      <w:pPr>
        <w:pStyle w:val="ListParagraph"/>
        <w:numPr>
          <w:ilvl w:val="0"/>
          <w:numId w:val="8"/>
        </w:numPr>
        <w:spacing w:after="90" w:line="270" w:lineRule="auto"/>
      </w:pPr>
      <w:r>
        <w:rPr>
          <w:color w:val="000000"/>
        </w:rPr>
        <w:t>Search for the workbook and related browser or application records in the current file system and in each relevant snapshot.</w:t>
      </w:r>
    </w:p>
    <w:p w14:paraId="3544C915" w14:textId="77777777" w:rsidR="000B1BC6" w:rsidRDefault="00233590">
      <w:pPr>
        <w:pStyle w:val="ListParagraph"/>
        <w:numPr>
          <w:ilvl w:val="0"/>
          <w:numId w:val="8"/>
        </w:numPr>
        <w:spacing w:after="90" w:line="270" w:lineRule="auto"/>
      </w:pPr>
      <w:r>
        <w:rPr>
          <w:color w:val="000000"/>
        </w:rPr>
        <w:t>Export every useful version separately, with its original path, snapshot identifier, metadata and SHA-256 hash.</w:t>
      </w:r>
    </w:p>
    <w:p w14:paraId="2AE30931" w14:textId="77777777" w:rsidR="000B1BC6" w:rsidRDefault="00233590">
      <w:pPr>
        <w:pStyle w:val="ListParagraph"/>
        <w:numPr>
          <w:ilvl w:val="0"/>
          <w:numId w:val="8"/>
        </w:numPr>
        <w:spacing w:after="90" w:line="270" w:lineRule="auto"/>
      </w:pPr>
      <w:r>
        <w:rPr>
          <w:color w:val="000000"/>
        </w:rPr>
        <w:t xml:space="preserve">Compare the versions by hash and by a careful content review. A different hash means that the bytes differ; the report must still explain what </w:t>
      </w:r>
      <w:proofErr w:type="gramStart"/>
      <w:r>
        <w:rPr>
          <w:color w:val="000000"/>
        </w:rPr>
        <w:t>actually changed</w:t>
      </w:r>
      <w:proofErr w:type="gramEnd"/>
      <w:r>
        <w:rPr>
          <w:color w:val="000000"/>
        </w:rPr>
        <w:t>.</w:t>
      </w:r>
    </w:p>
    <w:p w14:paraId="62E4591E" w14:textId="77777777" w:rsidR="000B1BC6" w:rsidRDefault="00233590">
      <w:pPr>
        <w:pStyle w:val="ListParagraph"/>
        <w:numPr>
          <w:ilvl w:val="0"/>
          <w:numId w:val="8"/>
        </w:numPr>
        <w:spacing w:after="90" w:line="270" w:lineRule="auto"/>
      </w:pPr>
      <w:r>
        <w:rPr>
          <w:color w:val="000000"/>
        </w:rPr>
        <w:t>Cross-check the versions against the $MFT, the USN journal, Office records, the Recycle Bin and approved cloud records to test whether editing, moving or deletion took place.</w:t>
      </w:r>
    </w:p>
    <w:p w14:paraId="6D3BB634" w14:textId="77777777" w:rsidR="000B1BC6" w:rsidRDefault="00233590">
      <w:pPr>
        <w:pStyle w:val="ListParagraph"/>
        <w:numPr>
          <w:ilvl w:val="0"/>
          <w:numId w:val="8"/>
        </w:numPr>
        <w:spacing w:after="90" w:line="270" w:lineRule="auto"/>
      </w:pPr>
      <w:r>
        <w:rPr>
          <w:color w:val="000000"/>
        </w:rPr>
        <w:t>Save the extraction log, open the exported documents in a second viewer and state any limitation caused by missing or damaged snapshots.</w:t>
      </w:r>
    </w:p>
    <w:p w14:paraId="26C9CEB8" w14:textId="77777777" w:rsidR="000B1BC6" w:rsidRDefault="00233590">
      <w:pPr>
        <w:pBdr>
          <w:left w:val="single" w:sz="18" w:space="6" w:color="1F7A80"/>
        </w:pBdr>
        <w:shd w:val="clear" w:color="auto" w:fill="E8F2F0"/>
        <w:spacing w:before="100" w:after="180" w:line="264" w:lineRule="auto"/>
        <w:ind w:left="140" w:right="60"/>
      </w:pPr>
      <w:r>
        <w:rPr>
          <w:b/>
          <w:bCs/>
          <w:color w:val="1F7A80"/>
          <w:sz w:val="18"/>
          <w:szCs w:val="18"/>
        </w:rPr>
        <w:t xml:space="preserve">CRUCIAL LIMITATION  </w:t>
      </w:r>
      <w:r>
        <w:rPr>
          <w:color w:val="000000"/>
          <w:sz w:val="19"/>
          <w:szCs w:val="19"/>
        </w:rPr>
        <w:t>A workbook present in the 19:00 snapshot but absent from the live volume shows that the two points in time differ. Without further evidence it does not show the exact time of deletion, the process that removed it or the person responsible.</w:t>
      </w:r>
    </w:p>
    <w:p w14:paraId="270C3CFD" w14:textId="77777777" w:rsidR="000B1BC6" w:rsidRDefault="00233590">
      <w:pPr>
        <w:keepNext/>
        <w:spacing w:before="200" w:after="60"/>
      </w:pPr>
      <w:r>
        <w:rPr>
          <w:rFonts w:ascii="Calibri" w:eastAsia="Calibri" w:hAnsi="Calibri" w:cs="Calibri"/>
          <w:color w:val="5F6B73"/>
          <w:sz w:val="16"/>
          <w:szCs w:val="16"/>
        </w:rPr>
        <w:t>C4  /  WORKED TIMELINE AND VALIDATION</w:t>
      </w:r>
    </w:p>
    <w:p w14:paraId="1B8C8F14" w14:textId="77777777" w:rsidR="000B1BC6" w:rsidRPr="00626883" w:rsidRDefault="00233590">
      <w:pPr>
        <w:pStyle w:val="Heading2"/>
        <w:keepNext/>
        <w:rPr>
          <w:color w:val="000000" w:themeColor="text1"/>
        </w:rPr>
      </w:pPr>
      <w:r w:rsidRPr="00626883">
        <w:rPr>
          <w:color w:val="000000" w:themeColor="text1"/>
        </w:rPr>
        <w:t>Q28. Hypothetical file life-cycle timeline</w:t>
      </w:r>
    </w:p>
    <w:p w14:paraId="7A59AB95" w14:textId="77777777" w:rsidR="000B1BC6" w:rsidRDefault="00233590">
      <w:pPr>
        <w:keepNext/>
        <w:spacing w:after="120" w:line="276" w:lineRule="auto"/>
      </w:pPr>
      <w:r>
        <w:rPr>
          <w:color w:val="000000"/>
        </w:rPr>
        <w:t>The timeline below is a made-up example written in IST so that the sequence is easy to read. In a real case I would also store the UTC equivalent and note any clock uncertainty.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00"/>
        <w:gridCol w:w="3538"/>
      </w:tblGrid>
      <w:tr w:rsidR="000B1BC6" w14:paraId="00F5AF9A" w14:textId="77777777">
        <w:tblPrEx>
          <w:tblCellMar>
            <w:top w:w="0" w:type="dxa"/>
            <w:bottom w:w="0" w:type="dxa"/>
          </w:tblCellMar>
        </w:tblPrEx>
        <w:trPr>
          <w:cantSplit/>
          <w:tblHeader/>
        </w:trPr>
        <w:tc>
          <w:tcPr>
            <w:tcW w:w="24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5D18719B" w14:textId="77777777" w:rsidR="000B1BC6" w:rsidRDefault="00233590">
            <w:pPr>
              <w:keepNext/>
              <w:spacing w:line="250" w:lineRule="auto"/>
            </w:pPr>
            <w:r>
              <w:rPr>
                <w:b/>
                <w:bCs/>
                <w:color w:val="FFFFFF"/>
                <w:sz w:val="18"/>
                <w:szCs w:val="18"/>
              </w:rPr>
              <w:t>Time / artifact</w:t>
            </w:r>
          </w:p>
        </w:tc>
        <w:tc>
          <w:tcPr>
            <w:tcW w:w="37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0DCB3887" w14:textId="77777777" w:rsidR="000B1BC6" w:rsidRDefault="00233590">
            <w:pPr>
              <w:keepNext/>
              <w:spacing w:line="250" w:lineRule="auto"/>
            </w:pPr>
            <w:r>
              <w:rPr>
                <w:b/>
                <w:bCs/>
                <w:color w:val="FFFFFF"/>
                <w:sz w:val="18"/>
                <w:szCs w:val="18"/>
              </w:rPr>
              <w:t>Illustrative state</w:t>
            </w:r>
          </w:p>
        </w:tc>
        <w:tc>
          <w:tcPr>
            <w:tcW w:w="3538"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48445820" w14:textId="77777777" w:rsidR="000B1BC6" w:rsidRDefault="00233590">
            <w:pPr>
              <w:keepNext/>
              <w:spacing w:line="250" w:lineRule="auto"/>
            </w:pPr>
            <w:r>
              <w:rPr>
                <w:b/>
                <w:bCs/>
                <w:color w:val="FFFFFF"/>
                <w:sz w:val="18"/>
                <w:szCs w:val="18"/>
              </w:rPr>
              <w:t>How it would be checked</w:t>
            </w:r>
          </w:p>
        </w:tc>
      </w:tr>
      <w:tr w:rsidR="000B1BC6" w14:paraId="135DE12E" w14:textId="77777777">
        <w:tblPrEx>
          <w:tblCellMar>
            <w:top w:w="0" w:type="dxa"/>
            <w:bottom w:w="0" w:type="dxa"/>
          </w:tblCellMar>
        </w:tblPrEx>
        <w:trPr>
          <w:cantSplit/>
        </w:trPr>
        <w:tc>
          <w:tcPr>
            <w:tcW w:w="24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6C5E509A" w14:textId="77777777" w:rsidR="000B1BC6" w:rsidRDefault="00233590">
            <w:pPr>
              <w:keepNext/>
              <w:spacing w:line="250" w:lineRule="auto"/>
            </w:pPr>
            <w:r>
              <w:rPr>
                <w:color w:val="000000"/>
                <w:sz w:val="18"/>
                <w:szCs w:val="18"/>
              </w:rPr>
              <w:t>05 Oct 11:15 / NTFS</w:t>
            </w:r>
          </w:p>
        </w:tc>
        <w:tc>
          <w:tcPr>
            <w:tcW w:w="3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94723D9" w14:textId="77777777" w:rsidR="000B1BC6" w:rsidRDefault="00233590">
            <w:pPr>
              <w:keepNext/>
              <w:spacing w:line="250" w:lineRule="auto"/>
            </w:pPr>
            <w:r>
              <w:rPr>
                <w:color w:val="000000"/>
                <w:sz w:val="18"/>
                <w:szCs w:val="18"/>
              </w:rPr>
              <w:t>VendorPayments_Sep26.xlsx created</w:t>
            </w:r>
          </w:p>
        </w:tc>
        <w:tc>
          <w:tcPr>
            <w:tcW w:w="35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937239C" w14:textId="77777777" w:rsidR="000B1BC6" w:rsidRDefault="00233590">
            <w:pPr>
              <w:keepNext/>
              <w:spacing w:line="250" w:lineRule="auto"/>
            </w:pPr>
            <w:r>
              <w:rPr>
                <w:color w:val="000000"/>
                <w:sz w:val="18"/>
                <w:szCs w:val="18"/>
              </w:rPr>
              <w:t>File record, path and vendor code</w:t>
            </w:r>
          </w:p>
        </w:tc>
      </w:tr>
      <w:tr w:rsidR="000B1BC6" w14:paraId="511AC935" w14:textId="77777777">
        <w:tblPrEx>
          <w:tblCellMar>
            <w:top w:w="0" w:type="dxa"/>
            <w:bottom w:w="0" w:type="dxa"/>
          </w:tblCellMar>
        </w:tblPrEx>
        <w:trPr>
          <w:cantSplit/>
        </w:trPr>
        <w:tc>
          <w:tcPr>
            <w:tcW w:w="24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3945C75" w14:textId="77777777" w:rsidR="000B1BC6" w:rsidRDefault="00233590">
            <w:pPr>
              <w:keepNext/>
              <w:spacing w:line="250" w:lineRule="auto"/>
            </w:pPr>
            <w:r>
              <w:rPr>
                <w:color w:val="000000"/>
                <w:sz w:val="18"/>
                <w:szCs w:val="18"/>
              </w:rPr>
              <w:t>06 Oct 16:40 / Office + NTFS</w:t>
            </w:r>
          </w:p>
        </w:tc>
        <w:tc>
          <w:tcPr>
            <w:tcW w:w="37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3DABB791" w14:textId="77777777" w:rsidR="000B1BC6" w:rsidRDefault="00233590">
            <w:pPr>
              <w:keepNext/>
              <w:spacing w:line="250" w:lineRule="auto"/>
            </w:pPr>
            <w:r>
              <w:rPr>
                <w:color w:val="000000"/>
                <w:sz w:val="18"/>
                <w:szCs w:val="18"/>
              </w:rPr>
              <w:t>Workbook saved with three added vendor rows</w:t>
            </w:r>
          </w:p>
        </w:tc>
        <w:tc>
          <w:tcPr>
            <w:tcW w:w="35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7FADFEF4" w14:textId="77777777" w:rsidR="000B1BC6" w:rsidRDefault="00233590">
            <w:pPr>
              <w:keepNext/>
              <w:spacing w:line="250" w:lineRule="auto"/>
            </w:pPr>
            <w:r>
              <w:rPr>
                <w:color w:val="000000"/>
                <w:sz w:val="18"/>
                <w:szCs w:val="18"/>
              </w:rPr>
              <w:t>Compare content with the Office revision data</w:t>
            </w:r>
          </w:p>
        </w:tc>
      </w:tr>
      <w:tr w:rsidR="000B1BC6" w14:paraId="77A1D029" w14:textId="77777777">
        <w:tblPrEx>
          <w:tblCellMar>
            <w:top w:w="0" w:type="dxa"/>
            <w:bottom w:w="0" w:type="dxa"/>
          </w:tblCellMar>
        </w:tblPrEx>
        <w:trPr>
          <w:cantSplit/>
        </w:trPr>
        <w:tc>
          <w:tcPr>
            <w:tcW w:w="24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BA5C5C2" w14:textId="77777777" w:rsidR="000B1BC6" w:rsidRDefault="00233590">
            <w:pPr>
              <w:keepNext/>
              <w:spacing w:line="250" w:lineRule="auto"/>
            </w:pPr>
            <w:r>
              <w:rPr>
                <w:color w:val="000000"/>
                <w:sz w:val="18"/>
                <w:szCs w:val="18"/>
              </w:rPr>
              <w:t>06 Oct 17:30 / SC-A</w:t>
            </w:r>
          </w:p>
        </w:tc>
        <w:tc>
          <w:tcPr>
            <w:tcW w:w="3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1A04C3C" w14:textId="77777777" w:rsidR="000B1BC6" w:rsidRDefault="00233590">
            <w:pPr>
              <w:keepNext/>
              <w:spacing w:line="250" w:lineRule="auto"/>
            </w:pPr>
            <w:r>
              <w:rPr>
                <w:color w:val="000000"/>
                <w:sz w:val="18"/>
                <w:szCs w:val="18"/>
              </w:rPr>
              <w:t>Snapshot holds the 06 Oct version</w:t>
            </w:r>
          </w:p>
        </w:tc>
        <w:tc>
          <w:tcPr>
            <w:tcW w:w="35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D9992CF" w14:textId="77777777" w:rsidR="000B1BC6" w:rsidRDefault="00233590">
            <w:pPr>
              <w:keepNext/>
              <w:spacing w:line="250" w:lineRule="auto"/>
            </w:pPr>
            <w:r>
              <w:rPr>
                <w:color w:val="000000"/>
                <w:sz w:val="18"/>
                <w:szCs w:val="18"/>
              </w:rPr>
              <w:t>Snapshot ID and export hash</w:t>
            </w:r>
          </w:p>
        </w:tc>
      </w:tr>
      <w:tr w:rsidR="000B1BC6" w14:paraId="4A7C1B23" w14:textId="77777777">
        <w:tblPrEx>
          <w:tblCellMar>
            <w:top w:w="0" w:type="dxa"/>
            <w:bottom w:w="0" w:type="dxa"/>
          </w:tblCellMar>
        </w:tblPrEx>
        <w:trPr>
          <w:cantSplit/>
        </w:trPr>
        <w:tc>
          <w:tcPr>
            <w:tcW w:w="24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5BBA13E" w14:textId="77777777" w:rsidR="000B1BC6" w:rsidRDefault="00233590">
            <w:pPr>
              <w:keepNext/>
              <w:spacing w:line="250" w:lineRule="auto"/>
            </w:pPr>
            <w:r>
              <w:rPr>
                <w:color w:val="000000"/>
                <w:sz w:val="18"/>
                <w:szCs w:val="18"/>
              </w:rPr>
              <w:t>07 Oct 19:00 / SC-B</w:t>
            </w:r>
          </w:p>
        </w:tc>
        <w:tc>
          <w:tcPr>
            <w:tcW w:w="37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A25942C" w14:textId="77777777" w:rsidR="000B1BC6" w:rsidRDefault="00233590">
            <w:pPr>
              <w:keepNext/>
              <w:spacing w:line="250" w:lineRule="auto"/>
            </w:pPr>
            <w:r>
              <w:rPr>
                <w:color w:val="000000"/>
                <w:sz w:val="18"/>
                <w:szCs w:val="18"/>
              </w:rPr>
              <w:t>Snapshot holds a version with changed payment totals</w:t>
            </w:r>
          </w:p>
        </w:tc>
        <w:tc>
          <w:tcPr>
            <w:tcW w:w="35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6EB25537" w14:textId="77777777" w:rsidR="000B1BC6" w:rsidRDefault="00233590">
            <w:pPr>
              <w:keepNext/>
              <w:spacing w:line="250" w:lineRule="auto"/>
            </w:pPr>
            <w:r>
              <w:rPr>
                <w:color w:val="000000"/>
                <w:sz w:val="18"/>
                <w:szCs w:val="18"/>
              </w:rPr>
              <w:t>Snapshot ID, export hash and content comparison</w:t>
            </w:r>
          </w:p>
        </w:tc>
      </w:tr>
      <w:tr w:rsidR="000B1BC6" w14:paraId="62F48F58" w14:textId="77777777">
        <w:tblPrEx>
          <w:tblCellMar>
            <w:top w:w="0" w:type="dxa"/>
            <w:bottom w:w="0" w:type="dxa"/>
          </w:tblCellMar>
        </w:tblPrEx>
        <w:trPr>
          <w:cantSplit/>
        </w:trPr>
        <w:tc>
          <w:tcPr>
            <w:tcW w:w="24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1629E6CF" w14:textId="77777777" w:rsidR="000B1BC6" w:rsidRDefault="00233590">
            <w:pPr>
              <w:keepNext/>
              <w:spacing w:line="250" w:lineRule="auto"/>
            </w:pPr>
            <w:r>
              <w:rPr>
                <w:color w:val="000000"/>
                <w:sz w:val="18"/>
                <w:szCs w:val="18"/>
              </w:rPr>
              <w:t>07 Oct 22:36 / $</w:t>
            </w:r>
            <w:proofErr w:type="spellStart"/>
            <w:r>
              <w:rPr>
                <w:color w:val="000000"/>
                <w:sz w:val="18"/>
                <w:szCs w:val="18"/>
              </w:rPr>
              <w:t>UsnJrnl</w:t>
            </w:r>
            <w:proofErr w:type="spellEnd"/>
          </w:p>
        </w:tc>
        <w:tc>
          <w:tcPr>
            <w:tcW w:w="3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6088458D" w14:textId="77777777" w:rsidR="000B1BC6" w:rsidRDefault="00233590">
            <w:pPr>
              <w:keepNext/>
              <w:spacing w:line="250" w:lineRule="auto"/>
            </w:pPr>
            <w:r>
              <w:rPr>
                <w:color w:val="000000"/>
                <w:sz w:val="18"/>
                <w:szCs w:val="18"/>
              </w:rPr>
              <w:t>Rename event followed by a delete-type event for the file name</w:t>
            </w:r>
          </w:p>
        </w:tc>
        <w:tc>
          <w:tcPr>
            <w:tcW w:w="35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66E10E75" w14:textId="77777777" w:rsidR="000B1BC6" w:rsidRDefault="00233590">
            <w:pPr>
              <w:keepNext/>
              <w:spacing w:line="250" w:lineRule="auto"/>
            </w:pPr>
            <w:r>
              <w:rPr>
                <w:color w:val="000000"/>
                <w:sz w:val="18"/>
                <w:szCs w:val="18"/>
              </w:rPr>
              <w:t>USN reason flags and matching file reference number</w:t>
            </w:r>
          </w:p>
        </w:tc>
      </w:tr>
      <w:tr w:rsidR="000B1BC6" w14:paraId="30383CD3" w14:textId="77777777">
        <w:tblPrEx>
          <w:tblCellMar>
            <w:top w:w="0" w:type="dxa"/>
            <w:bottom w:w="0" w:type="dxa"/>
          </w:tblCellMar>
        </w:tblPrEx>
        <w:trPr>
          <w:cantSplit/>
        </w:trPr>
        <w:tc>
          <w:tcPr>
            <w:tcW w:w="24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B2C11F0" w14:textId="77777777" w:rsidR="000B1BC6" w:rsidRDefault="00233590">
            <w:pPr>
              <w:keepNext/>
              <w:spacing w:line="250" w:lineRule="auto"/>
            </w:pPr>
            <w:r>
              <w:rPr>
                <w:color w:val="000000"/>
                <w:sz w:val="18"/>
                <w:szCs w:val="18"/>
              </w:rPr>
              <w:t>07 Oct 22:39 / sync log</w:t>
            </w:r>
          </w:p>
        </w:tc>
        <w:tc>
          <w:tcPr>
            <w:tcW w:w="37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4B8FE67" w14:textId="77777777" w:rsidR="000B1BC6" w:rsidRDefault="00233590">
            <w:pPr>
              <w:keepNext/>
              <w:spacing w:line="250" w:lineRule="auto"/>
            </w:pPr>
            <w:r>
              <w:rPr>
                <w:color w:val="000000"/>
                <w:sz w:val="18"/>
                <w:szCs w:val="18"/>
              </w:rPr>
              <w:t>Removal of the file passed to the cloud folder</w:t>
            </w:r>
          </w:p>
        </w:tc>
        <w:tc>
          <w:tcPr>
            <w:tcW w:w="35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08048392" w14:textId="77777777" w:rsidR="000B1BC6" w:rsidRDefault="00233590">
            <w:pPr>
              <w:keepNext/>
              <w:spacing w:line="250" w:lineRule="auto"/>
            </w:pPr>
            <w:r>
              <w:rPr>
                <w:color w:val="000000"/>
                <w:sz w:val="18"/>
                <w:szCs w:val="18"/>
              </w:rPr>
              <w:t>Provider action, object ID and retention period</w:t>
            </w:r>
          </w:p>
        </w:tc>
      </w:tr>
      <w:tr w:rsidR="000B1BC6" w14:paraId="255447B4" w14:textId="77777777">
        <w:tblPrEx>
          <w:tblCellMar>
            <w:top w:w="0" w:type="dxa"/>
            <w:bottom w:w="0" w:type="dxa"/>
          </w:tblCellMar>
        </w:tblPrEx>
        <w:trPr>
          <w:cantSplit/>
        </w:trPr>
        <w:tc>
          <w:tcPr>
            <w:tcW w:w="24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8823ABF" w14:textId="77777777" w:rsidR="000B1BC6" w:rsidRDefault="00233590">
            <w:pPr>
              <w:keepNext/>
              <w:spacing w:line="250" w:lineRule="auto"/>
            </w:pPr>
            <w:r>
              <w:rPr>
                <w:color w:val="000000"/>
                <w:sz w:val="18"/>
                <w:szCs w:val="18"/>
              </w:rPr>
              <w:t>08 Oct 10:20 / Recycle Bin</w:t>
            </w:r>
          </w:p>
        </w:tc>
        <w:tc>
          <w:tcPr>
            <w:tcW w:w="3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714B842" w14:textId="77777777" w:rsidR="000B1BC6" w:rsidRDefault="00233590">
            <w:pPr>
              <w:keepNext/>
              <w:spacing w:line="250" w:lineRule="auto"/>
            </w:pPr>
            <w:r>
              <w:rPr>
                <w:color w:val="000000"/>
                <w:sz w:val="18"/>
                <w:szCs w:val="18"/>
              </w:rPr>
              <w:t>No matching $I/$R entry found</w:t>
            </w:r>
          </w:p>
        </w:tc>
        <w:tc>
          <w:tcPr>
            <w:tcW w:w="35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0ED9405" w14:textId="77777777" w:rsidR="000B1BC6" w:rsidRDefault="00233590">
            <w:pPr>
              <w:keepNext/>
              <w:spacing w:line="250" w:lineRule="auto"/>
            </w:pPr>
            <w:r>
              <w:rPr>
                <w:color w:val="000000"/>
                <w:sz w:val="18"/>
                <w:szCs w:val="18"/>
              </w:rPr>
              <w:t>Consider other removal routes before drawing any conclusion</w:t>
            </w:r>
          </w:p>
        </w:tc>
      </w:tr>
      <w:tr w:rsidR="000B1BC6" w14:paraId="3ECCDDBD" w14:textId="77777777">
        <w:tblPrEx>
          <w:tblCellMar>
            <w:top w:w="0" w:type="dxa"/>
            <w:bottom w:w="0" w:type="dxa"/>
          </w:tblCellMar>
        </w:tblPrEx>
        <w:trPr>
          <w:cantSplit/>
        </w:trPr>
        <w:tc>
          <w:tcPr>
            <w:tcW w:w="24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2D4F8D99" w14:textId="77777777" w:rsidR="000B1BC6" w:rsidRDefault="00233590">
            <w:pPr>
              <w:spacing w:line="250" w:lineRule="auto"/>
            </w:pPr>
            <w:r>
              <w:rPr>
                <w:color w:val="000000"/>
                <w:sz w:val="18"/>
                <w:szCs w:val="18"/>
              </w:rPr>
              <w:t>09 Oct 12:10 / forensics</w:t>
            </w:r>
          </w:p>
        </w:tc>
        <w:tc>
          <w:tcPr>
            <w:tcW w:w="37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FF7EBD0" w14:textId="77777777" w:rsidR="000B1BC6" w:rsidRDefault="00233590">
            <w:pPr>
              <w:spacing w:line="250" w:lineRule="auto"/>
            </w:pPr>
            <w:r>
              <w:rPr>
                <w:color w:val="000000"/>
                <w:sz w:val="18"/>
                <w:szCs w:val="18"/>
              </w:rPr>
              <w:t>Version from SC-A exported</w:t>
            </w:r>
          </w:p>
        </w:tc>
        <w:tc>
          <w:tcPr>
            <w:tcW w:w="35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51E8479" w14:textId="77777777" w:rsidR="000B1BC6" w:rsidRDefault="00233590">
            <w:pPr>
              <w:spacing w:line="250" w:lineRule="auto"/>
            </w:pPr>
            <w:r>
              <w:rPr>
                <w:color w:val="000000"/>
                <w:sz w:val="18"/>
                <w:szCs w:val="18"/>
              </w:rPr>
              <w:t>Read-only export, hash and custody entry</w:t>
            </w:r>
          </w:p>
        </w:tc>
      </w:tr>
    </w:tbl>
    <w:p w14:paraId="546375F3" w14:textId="77777777" w:rsidR="000B1BC6" w:rsidRDefault="000B1BC6">
      <w:pPr>
        <w:spacing w:after="120"/>
      </w:pPr>
    </w:p>
    <w:p w14:paraId="06B0C066" w14:textId="77777777" w:rsidR="000B1BC6" w:rsidRDefault="00233590">
      <w:pPr>
        <w:spacing w:after="120" w:line="276" w:lineRule="auto"/>
      </w:pPr>
      <w:r>
        <w:rPr>
          <w:color w:val="000000"/>
        </w:rPr>
        <w:t>I would not read more into a USN journal entry than it shows. Office may create a temporary file and rename it during an ordinary save, and a file may have been moved to another folder instead of deleted. The timeline should be tested against both possibilities.</w:t>
      </w:r>
    </w:p>
    <w:p w14:paraId="45D1C9B8" w14:textId="77777777" w:rsidR="000B1BC6" w:rsidRDefault="00233590">
      <w:pPr>
        <w:pStyle w:val="Heading2"/>
        <w:keepNext/>
      </w:pPr>
      <w:r w:rsidRPr="00626883">
        <w:rPr>
          <w:color w:val="000000" w:themeColor="text1"/>
        </w:rPr>
        <w:t>Q29. Recovered-artifact validation checklist</w:t>
      </w:r>
    </w:p>
    <w:p w14:paraId="1C346852" w14:textId="77777777" w:rsidR="000B1BC6" w:rsidRDefault="00233590">
      <w:pPr>
        <w:pStyle w:val="ListParagraph"/>
        <w:numPr>
          <w:ilvl w:val="0"/>
          <w:numId w:val="3"/>
        </w:numPr>
        <w:spacing w:after="80" w:line="270" w:lineRule="auto"/>
      </w:pPr>
      <w:r>
        <w:rPr>
          <w:color w:val="000000"/>
        </w:rPr>
        <w:t>The source image has been checked against its stored manifest before and after extraction.</w:t>
      </w:r>
    </w:p>
    <w:p w14:paraId="2192C86A" w14:textId="77777777" w:rsidR="000B1BC6" w:rsidRDefault="00233590">
      <w:pPr>
        <w:pStyle w:val="ListParagraph"/>
        <w:numPr>
          <w:ilvl w:val="0"/>
          <w:numId w:val="3"/>
        </w:numPr>
        <w:spacing w:after="80" w:line="270" w:lineRule="auto"/>
      </w:pPr>
      <w:r>
        <w:rPr>
          <w:color w:val="000000"/>
        </w:rPr>
        <w:lastRenderedPageBreak/>
        <w:t>The snapshot identifier, volume, creation time and extraction tool with its build are recorded.</w:t>
      </w:r>
    </w:p>
    <w:p w14:paraId="171F4DF2" w14:textId="77777777" w:rsidR="000B1BC6" w:rsidRDefault="00233590">
      <w:pPr>
        <w:pStyle w:val="ListParagraph"/>
        <w:numPr>
          <w:ilvl w:val="0"/>
          <w:numId w:val="3"/>
        </w:numPr>
        <w:spacing w:after="80" w:line="270" w:lineRule="auto"/>
      </w:pPr>
      <w:r>
        <w:rPr>
          <w:color w:val="000000"/>
        </w:rPr>
        <w:t>The exact recovered path, any file reference or offset, and the object metadata are noted.</w:t>
      </w:r>
    </w:p>
    <w:p w14:paraId="26FE02AD" w14:textId="77777777" w:rsidR="000B1BC6" w:rsidRDefault="00233590">
      <w:pPr>
        <w:pStyle w:val="ListParagraph"/>
        <w:numPr>
          <w:ilvl w:val="0"/>
          <w:numId w:val="3"/>
        </w:numPr>
        <w:spacing w:after="80" w:line="270" w:lineRule="auto"/>
      </w:pPr>
      <w:r>
        <w:rPr>
          <w:color w:val="000000"/>
        </w:rPr>
        <w:t>The exported item has a unique exhibit ID and its own SHA-256 value.</w:t>
      </w:r>
    </w:p>
    <w:p w14:paraId="79B95E71" w14:textId="77777777" w:rsidR="000B1BC6" w:rsidRDefault="00233590">
      <w:pPr>
        <w:pStyle w:val="ListParagraph"/>
        <w:numPr>
          <w:ilvl w:val="0"/>
          <w:numId w:val="3"/>
        </w:numPr>
        <w:spacing w:after="80" w:line="270" w:lineRule="auto"/>
      </w:pPr>
      <w:r>
        <w:rPr>
          <w:color w:val="000000"/>
        </w:rPr>
        <w:t>The file signature and format are checked independently of the extension, and the workbook opens without silent repair.</w:t>
      </w:r>
    </w:p>
    <w:p w14:paraId="57690CB6" w14:textId="77777777" w:rsidR="000B1BC6" w:rsidRDefault="00233590">
      <w:pPr>
        <w:pStyle w:val="ListParagraph"/>
        <w:numPr>
          <w:ilvl w:val="0"/>
          <w:numId w:val="3"/>
        </w:numPr>
        <w:spacing w:after="80" w:line="270" w:lineRule="auto"/>
      </w:pPr>
      <w:r>
        <w:rPr>
          <w:color w:val="000000"/>
        </w:rPr>
        <w:t>The content is compared with the live copy and with any trusted business copy, and the degree of similarity is stated precisely.</w:t>
      </w:r>
    </w:p>
    <w:p w14:paraId="74197F1A" w14:textId="77777777" w:rsidR="000B1BC6" w:rsidRDefault="00233590">
      <w:pPr>
        <w:pStyle w:val="ListParagraph"/>
        <w:numPr>
          <w:ilvl w:val="0"/>
          <w:numId w:val="3"/>
        </w:numPr>
        <w:spacing w:after="80" w:line="270" w:lineRule="auto"/>
      </w:pPr>
      <w:r>
        <w:rPr>
          <w:color w:val="000000"/>
        </w:rPr>
        <w:t>Timestamps are normalised but the raw values are kept; the creation time of a file inside a snapshot is not confused with the snapshot time.</w:t>
      </w:r>
    </w:p>
    <w:p w14:paraId="112DF23F" w14:textId="77777777" w:rsidR="000B1BC6" w:rsidRDefault="00233590">
      <w:pPr>
        <w:pStyle w:val="ListParagraph"/>
        <w:numPr>
          <w:ilvl w:val="0"/>
          <w:numId w:val="3"/>
        </w:numPr>
        <w:spacing w:after="80" w:line="270" w:lineRule="auto"/>
      </w:pPr>
      <w:r>
        <w:rPr>
          <w:color w:val="000000"/>
        </w:rPr>
        <w:t>Parser warnings, corruption, partial fragments and any missing proof are disclosed.</w:t>
      </w:r>
    </w:p>
    <w:p w14:paraId="2AB320A6" w14:textId="77777777" w:rsidR="000B1BC6" w:rsidRDefault="00233590">
      <w:pPr>
        <w:keepNext/>
        <w:spacing w:before="200" w:after="60"/>
      </w:pPr>
      <w:r>
        <w:rPr>
          <w:rFonts w:ascii="Calibri" w:eastAsia="Calibri" w:hAnsi="Calibri" w:cs="Calibri"/>
          <w:color w:val="5F6B73"/>
          <w:sz w:val="16"/>
          <w:szCs w:val="16"/>
        </w:rPr>
        <w:t>C4  /  UNCERTAINTIES AND CONCLUSION</w:t>
      </w:r>
    </w:p>
    <w:p w14:paraId="34F837E7" w14:textId="77777777" w:rsidR="000B1BC6" w:rsidRPr="00626883" w:rsidRDefault="00233590">
      <w:pPr>
        <w:pStyle w:val="Heading2"/>
        <w:keepNext/>
        <w:rPr>
          <w:color w:val="000000" w:themeColor="text1"/>
        </w:rPr>
      </w:pPr>
      <w:r w:rsidRPr="00626883">
        <w:rPr>
          <w:color w:val="000000" w:themeColor="text1"/>
        </w:rPr>
        <w:t>Q30. Errors and competing explanations for deleted evidence</w:t>
      </w:r>
    </w:p>
    <w:p w14:paraId="31856A37" w14:textId="77777777" w:rsidR="000B1BC6" w:rsidRDefault="00233590">
      <w:pPr>
        <w:pStyle w:val="ListParagraph"/>
        <w:numPr>
          <w:ilvl w:val="0"/>
          <w:numId w:val="3"/>
        </w:numPr>
        <w:spacing w:after="80" w:line="270" w:lineRule="auto"/>
      </w:pPr>
      <w:r>
        <w:rPr>
          <w:b/>
          <w:bCs/>
          <w:color w:val="000000"/>
        </w:rPr>
        <w:t>Snapshot timing:</w:t>
      </w:r>
      <w:r>
        <w:rPr>
          <w:color w:val="000000"/>
        </w:rPr>
        <w:t xml:space="preserve"> A snapshot shows the state only </w:t>
      </w:r>
      <w:proofErr w:type="gramStart"/>
      <w:r>
        <w:rPr>
          <w:color w:val="000000"/>
        </w:rPr>
        <w:t>at the moment</w:t>
      </w:r>
      <w:proofErr w:type="gramEnd"/>
      <w:r>
        <w:rPr>
          <w:color w:val="000000"/>
        </w:rPr>
        <w:t xml:space="preserve"> it was taken. The workbook may have been edited long before.</w:t>
      </w:r>
    </w:p>
    <w:p w14:paraId="66489CE4" w14:textId="77777777" w:rsidR="000B1BC6" w:rsidRDefault="00233590">
      <w:pPr>
        <w:pStyle w:val="ListParagraph"/>
        <w:numPr>
          <w:ilvl w:val="0"/>
          <w:numId w:val="3"/>
        </w:numPr>
        <w:spacing w:after="80" w:line="270" w:lineRule="auto"/>
      </w:pPr>
      <w:r>
        <w:rPr>
          <w:b/>
          <w:bCs/>
          <w:color w:val="000000"/>
        </w:rPr>
        <w:t>Normal Office behaviour:</w:t>
      </w:r>
      <w:r>
        <w:rPr>
          <w:color w:val="000000"/>
        </w:rPr>
        <w:t xml:space="preserve"> Temporary files, rename-on-save and cloud synchronisation can look like intentional deletion.</w:t>
      </w:r>
    </w:p>
    <w:p w14:paraId="0AB7B9AA" w14:textId="77777777" w:rsidR="000B1BC6" w:rsidRDefault="00233590">
      <w:pPr>
        <w:pStyle w:val="ListParagraph"/>
        <w:numPr>
          <w:ilvl w:val="0"/>
          <w:numId w:val="3"/>
        </w:numPr>
        <w:spacing w:after="80" w:line="270" w:lineRule="auto"/>
      </w:pPr>
      <w:r>
        <w:rPr>
          <w:b/>
          <w:bCs/>
          <w:color w:val="000000"/>
        </w:rPr>
        <w:t>Timestamp differences:</w:t>
      </w:r>
      <w:r>
        <w:rPr>
          <w:color w:val="000000"/>
        </w:rPr>
        <w:t xml:space="preserve"> Wrong clocks, time-zone conversion, imported files and retained metadata can put events in the wrong order.</w:t>
      </w:r>
    </w:p>
    <w:p w14:paraId="455A5246" w14:textId="77777777" w:rsidR="000B1BC6" w:rsidRDefault="00233590">
      <w:pPr>
        <w:pStyle w:val="ListParagraph"/>
        <w:numPr>
          <w:ilvl w:val="0"/>
          <w:numId w:val="3"/>
        </w:numPr>
        <w:spacing w:after="80" w:line="270" w:lineRule="auto"/>
      </w:pPr>
      <w:r>
        <w:rPr>
          <w:b/>
          <w:bCs/>
          <w:color w:val="000000"/>
        </w:rPr>
        <w:t>Who used the account:</w:t>
      </w:r>
      <w:r>
        <w:rPr>
          <w:color w:val="000000"/>
        </w:rPr>
        <w:t xml:space="preserve"> A signed-in account could have been shared, accessed remotely or used by a scheduled service.</w:t>
      </w:r>
    </w:p>
    <w:p w14:paraId="35132504" w14:textId="77777777" w:rsidR="000B1BC6" w:rsidRDefault="00233590">
      <w:pPr>
        <w:pStyle w:val="ListParagraph"/>
        <w:numPr>
          <w:ilvl w:val="0"/>
          <w:numId w:val="3"/>
        </w:numPr>
        <w:spacing w:after="80" w:line="270" w:lineRule="auto"/>
      </w:pPr>
      <w:r>
        <w:rPr>
          <w:b/>
          <w:bCs/>
          <w:color w:val="000000"/>
        </w:rPr>
        <w:t>Missing copies:</w:t>
      </w:r>
      <w:r>
        <w:rPr>
          <w:color w:val="000000"/>
        </w:rPr>
        <w:t xml:space="preserve"> Old snapshots can be removed by clean-up or space limits; TRIM and overwriting can also destroy recoverable data.</w:t>
      </w:r>
    </w:p>
    <w:p w14:paraId="3A7FDF46" w14:textId="77777777" w:rsidR="000B1BC6" w:rsidRDefault="00233590">
      <w:pPr>
        <w:pStyle w:val="ListParagraph"/>
        <w:numPr>
          <w:ilvl w:val="0"/>
          <w:numId w:val="3"/>
        </w:numPr>
        <w:spacing w:after="80" w:line="270" w:lineRule="auto"/>
      </w:pPr>
      <w:r>
        <w:rPr>
          <w:b/>
          <w:bCs/>
          <w:color w:val="000000"/>
        </w:rPr>
        <w:t>Uncertain recovery:</w:t>
      </w:r>
      <w:r>
        <w:rPr>
          <w:color w:val="000000"/>
        </w:rPr>
        <w:t xml:space="preserve"> A carved document might lose its original name and folder and be mistaken for a similar workbook.</w:t>
      </w:r>
    </w:p>
    <w:p w14:paraId="56A54B95" w14:textId="77777777" w:rsidR="000B1BC6" w:rsidRPr="00626883" w:rsidRDefault="00233590">
      <w:pPr>
        <w:pStyle w:val="Heading3"/>
        <w:keepNext/>
        <w:rPr>
          <w:color w:val="000000" w:themeColor="text1"/>
        </w:rPr>
      </w:pPr>
      <w:r w:rsidRPr="00626883">
        <w:rPr>
          <w:color w:val="000000" w:themeColor="text1"/>
        </w:rPr>
        <w:t>Case synthesis and validation decision</w:t>
      </w:r>
    </w:p>
    <w:p w14:paraId="1E517417" w14:textId="77777777" w:rsidR="000B1BC6" w:rsidRDefault="00233590">
      <w:pPr>
        <w:spacing w:after="120" w:line="276" w:lineRule="auto"/>
      </w:pPr>
      <w:r>
        <w:rPr>
          <w:color w:val="000000"/>
        </w:rPr>
        <w:t>If the shadow-copy records and the exported file are validated, I could report that a particular version of the workbook existed when snapshot SC-A was taken. A later missing file and matching NTFS records might point towards deletion, but neither fact alone shows a dishonest intention. Naming the person responsible would need separate logon, process or other supporting records.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538"/>
      </w:tblGrid>
      <w:tr w:rsidR="000B1BC6" w14:paraId="349FDFB5" w14:textId="77777777">
        <w:tblPrEx>
          <w:tblCellMar>
            <w:top w:w="0" w:type="dxa"/>
            <w:bottom w:w="0" w:type="dxa"/>
          </w:tblCellMar>
        </w:tblPrEx>
        <w:trPr>
          <w:cantSplit/>
          <w:tblHeader/>
        </w:trPr>
        <w:tc>
          <w:tcPr>
            <w:tcW w:w="31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35DF4B7B" w14:textId="77777777" w:rsidR="000B1BC6" w:rsidRDefault="00233590">
            <w:pPr>
              <w:keepNext/>
              <w:spacing w:line="250" w:lineRule="auto"/>
            </w:pPr>
            <w:r>
              <w:rPr>
                <w:b/>
                <w:bCs/>
                <w:color w:val="FFFFFF"/>
                <w:sz w:val="18"/>
                <w:szCs w:val="18"/>
              </w:rPr>
              <w:t>Finding category</w:t>
            </w:r>
          </w:p>
        </w:tc>
        <w:tc>
          <w:tcPr>
            <w:tcW w:w="6538"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525F7F34" w14:textId="77777777" w:rsidR="000B1BC6" w:rsidRDefault="00233590">
            <w:pPr>
              <w:keepNext/>
              <w:spacing w:line="250" w:lineRule="auto"/>
            </w:pPr>
            <w:r>
              <w:rPr>
                <w:b/>
                <w:bCs/>
                <w:color w:val="FFFFFF"/>
                <w:sz w:val="18"/>
                <w:szCs w:val="18"/>
              </w:rPr>
              <w:t>Reporting language</w:t>
            </w:r>
          </w:p>
        </w:tc>
      </w:tr>
      <w:tr w:rsidR="000B1BC6" w14:paraId="33DB7B37" w14:textId="77777777">
        <w:tblPrEx>
          <w:tblCellMar>
            <w:top w:w="0" w:type="dxa"/>
            <w:bottom w:w="0" w:type="dxa"/>
          </w:tblCellMar>
        </w:tblPrEx>
        <w:trPr>
          <w:cantSplit/>
        </w:trPr>
        <w:tc>
          <w:tcPr>
            <w:tcW w:w="31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455F938" w14:textId="77777777" w:rsidR="000B1BC6" w:rsidRDefault="00233590">
            <w:pPr>
              <w:keepNext/>
              <w:spacing w:line="250" w:lineRule="auto"/>
            </w:pPr>
            <w:r>
              <w:rPr>
                <w:color w:val="000000"/>
                <w:sz w:val="18"/>
                <w:szCs w:val="18"/>
              </w:rPr>
              <w:t>Established, if validated</w:t>
            </w:r>
          </w:p>
        </w:tc>
        <w:tc>
          <w:tcPr>
            <w:tcW w:w="65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146CAB6" w14:textId="77777777" w:rsidR="000B1BC6" w:rsidRDefault="00233590">
            <w:pPr>
              <w:keepNext/>
              <w:spacing w:line="250" w:lineRule="auto"/>
            </w:pPr>
            <w:r>
              <w:rPr>
                <w:color w:val="000000"/>
                <w:sz w:val="18"/>
                <w:szCs w:val="18"/>
              </w:rPr>
              <w:t>"A version of VendorPayments_Sep26.xlsx dated 06 October was recovered from snapshot SC-A."</w:t>
            </w:r>
          </w:p>
        </w:tc>
      </w:tr>
      <w:tr w:rsidR="000B1BC6" w14:paraId="4718FB23" w14:textId="77777777">
        <w:tblPrEx>
          <w:tblCellMar>
            <w:top w:w="0" w:type="dxa"/>
            <w:bottom w:w="0" w:type="dxa"/>
          </w:tblCellMar>
        </w:tblPrEx>
        <w:trPr>
          <w:cantSplit/>
        </w:trPr>
        <w:tc>
          <w:tcPr>
            <w:tcW w:w="31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0612B152" w14:textId="77777777" w:rsidR="000B1BC6" w:rsidRDefault="00233590">
            <w:pPr>
              <w:keepNext/>
              <w:spacing w:line="250" w:lineRule="auto"/>
            </w:pPr>
            <w:r>
              <w:rPr>
                <w:color w:val="000000"/>
                <w:sz w:val="18"/>
                <w:szCs w:val="18"/>
              </w:rPr>
              <w:t>Supported, if two sources agree</w:t>
            </w:r>
          </w:p>
        </w:tc>
        <w:tc>
          <w:tcPr>
            <w:tcW w:w="65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6293D15" w14:textId="77777777" w:rsidR="000B1BC6" w:rsidRDefault="00233590">
            <w:pPr>
              <w:keepNext/>
              <w:spacing w:line="250" w:lineRule="auto"/>
            </w:pPr>
            <w:r>
              <w:rPr>
                <w:color w:val="000000"/>
                <w:sz w:val="18"/>
                <w:szCs w:val="18"/>
              </w:rPr>
              <w:t>"A file-system change event and the sync log align with the later removal of the workbook."</w:t>
            </w:r>
          </w:p>
        </w:tc>
      </w:tr>
      <w:tr w:rsidR="000B1BC6" w14:paraId="10D73B46" w14:textId="77777777">
        <w:tblPrEx>
          <w:tblCellMar>
            <w:top w:w="0" w:type="dxa"/>
            <w:bottom w:w="0" w:type="dxa"/>
          </w:tblCellMar>
        </w:tblPrEx>
        <w:trPr>
          <w:cantSplit/>
        </w:trPr>
        <w:tc>
          <w:tcPr>
            <w:tcW w:w="31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4674382" w14:textId="77777777" w:rsidR="000B1BC6" w:rsidRDefault="00233590">
            <w:pPr>
              <w:spacing w:line="250" w:lineRule="auto"/>
            </w:pPr>
            <w:r>
              <w:rPr>
                <w:color w:val="000000"/>
                <w:sz w:val="18"/>
                <w:szCs w:val="18"/>
              </w:rPr>
              <w:t>Not established</w:t>
            </w:r>
          </w:p>
        </w:tc>
        <w:tc>
          <w:tcPr>
            <w:tcW w:w="65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895AB3E" w14:textId="77777777" w:rsidR="000B1BC6" w:rsidRDefault="00233590">
            <w:pPr>
              <w:spacing w:line="250" w:lineRule="auto"/>
            </w:pPr>
            <w:r>
              <w:rPr>
                <w:color w:val="000000"/>
                <w:sz w:val="18"/>
                <w:szCs w:val="18"/>
              </w:rPr>
              <w:t>"The available material does not show who removed the file or why."</w:t>
            </w:r>
          </w:p>
        </w:tc>
      </w:tr>
    </w:tbl>
    <w:p w14:paraId="2C09A66D" w14:textId="77777777" w:rsidR="000B1BC6" w:rsidRDefault="000B1BC6">
      <w:pPr>
        <w:spacing w:after="120"/>
      </w:pPr>
    </w:p>
    <w:p w14:paraId="09426DB5" w14:textId="77777777" w:rsidR="000B1BC6" w:rsidRPr="00626883" w:rsidRDefault="00233590">
      <w:pPr>
        <w:pStyle w:val="Heading3"/>
        <w:keepNext/>
        <w:rPr>
          <w:color w:val="000000" w:themeColor="text1"/>
        </w:rPr>
      </w:pPr>
      <w:r w:rsidRPr="00626883">
        <w:rPr>
          <w:color w:val="000000" w:themeColor="text1"/>
        </w:rPr>
        <w:t>Closing evidence package</w:t>
      </w:r>
    </w:p>
    <w:p w14:paraId="54775E84" w14:textId="77777777" w:rsidR="000B1BC6" w:rsidRDefault="00233590">
      <w:pPr>
        <w:spacing w:after="120" w:line="276" w:lineRule="auto"/>
      </w:pPr>
      <w:r>
        <w:rPr>
          <w:color w:val="000000"/>
        </w:rPr>
        <w:t>The final package would contain the classification table, the snapshot register, the original and recovered file details, the version comparison, the event timeline, the validation checklist and the hash list. I would include only the financial information needed to explain the findings and keep unrelated confidential details out of the report.</w:t>
      </w:r>
    </w:p>
    <w:p w14:paraId="0271DCC7" w14:textId="77777777" w:rsidR="000B1BC6" w:rsidRDefault="00233590">
      <w:pPr>
        <w:keepNext/>
        <w:pageBreakBefore/>
        <w:spacing w:after="60"/>
      </w:pPr>
      <w:r>
        <w:rPr>
          <w:rFonts w:ascii="Calibri" w:eastAsia="Calibri" w:hAnsi="Calibri" w:cs="Calibri"/>
          <w:color w:val="5F6B73"/>
          <w:sz w:val="16"/>
          <w:szCs w:val="16"/>
        </w:rPr>
        <w:lastRenderedPageBreak/>
        <w:t>ASSIGNMENT 2(5)  /  UNIQUE SCENARIO C5-REG-21</w:t>
      </w:r>
    </w:p>
    <w:p w14:paraId="652F6434" w14:textId="454A1B3C" w:rsidR="000B1BC6" w:rsidRPr="00626883" w:rsidRDefault="00626883">
      <w:pPr>
        <w:pStyle w:val="Heading1"/>
        <w:keepNext/>
        <w:rPr>
          <w:color w:val="000000" w:themeColor="text1"/>
        </w:rPr>
      </w:pPr>
      <w:r w:rsidRPr="00626883">
        <w:rPr>
          <w:color w:val="000000" w:themeColor="text1"/>
        </w:rPr>
        <w:t>5.</w:t>
      </w:r>
      <w:r w:rsidR="00233590" w:rsidRPr="00626883">
        <w:rPr>
          <w:color w:val="000000" w:themeColor="text1"/>
        </w:rPr>
        <w:t>Compromised College Event-Registration Account Across Six Sources</w:t>
      </w:r>
    </w:p>
    <w:p w14:paraId="66241BA6" w14:textId="77777777" w:rsidR="000B1BC6" w:rsidRPr="00626883" w:rsidRDefault="00233590">
      <w:pPr>
        <w:spacing w:after="160" w:line="288" w:lineRule="auto"/>
        <w:rPr>
          <w:color w:val="388600"/>
        </w:rPr>
      </w:pPr>
      <w:r w:rsidRPr="00626883">
        <w:rPr>
          <w:color w:val="388600"/>
          <w:sz w:val="23"/>
          <w:szCs w:val="23"/>
        </w:rPr>
        <w:t>Case scenario (hypothetical): On 12 October 2026 a third-year student reports that their registration for a paid workshop at the college technical symposium was cancelled, and that the contact e-mail address on the account was changed, late on 11 October 2026. With consent and authorisation, the investigators can examine the student's Windows laptop, browser data, relevant e-mail, smartphone, the registration portal's audit records and the campus network logs. The main question is whether the student made t</w:t>
      </w:r>
      <w:r w:rsidRPr="00626883">
        <w:rPr>
          <w:color w:val="388600"/>
          <w:sz w:val="23"/>
          <w:szCs w:val="23"/>
        </w:rPr>
        <w:t>he changes or someone else used the account.</w:t>
      </w:r>
    </w:p>
    <w:p w14:paraId="12458A58" w14:textId="77777777" w:rsidR="000B1BC6" w:rsidRDefault="00233590">
      <w:pPr>
        <w:pBdr>
          <w:left w:val="single" w:sz="18" w:space="6" w:color="1F7A80"/>
        </w:pBdr>
        <w:shd w:val="clear" w:color="auto" w:fill="E8F2F0"/>
        <w:spacing w:before="100" w:after="180" w:line="264" w:lineRule="auto"/>
        <w:ind w:left="140" w:right="60"/>
      </w:pPr>
      <w:r>
        <w:rPr>
          <w:b/>
          <w:bCs/>
          <w:color w:val="1F7A80"/>
          <w:sz w:val="18"/>
          <w:szCs w:val="18"/>
        </w:rPr>
        <w:t xml:space="preserve">ABOUT THIS EXAMPLE  </w:t>
      </w:r>
      <w:r>
        <w:rPr>
          <w:color w:val="000000"/>
          <w:sz w:val="19"/>
          <w:szCs w:val="19"/>
        </w:rPr>
        <w:t>The names, dates, identifiers, addresses and evidence entries in this case are invented for the exercise. They show how an examiner would combine sources and what each would and would not prove. No real device, account, message or log was examined to prepare this written assignment.</w:t>
      </w:r>
    </w:p>
    <w:p w14:paraId="10D9200C" w14:textId="77777777" w:rsidR="000B1BC6" w:rsidRDefault="00233590">
      <w:pPr>
        <w:keepNext/>
        <w:spacing w:before="200" w:after="60"/>
      </w:pPr>
      <w:r>
        <w:rPr>
          <w:rFonts w:ascii="Calibri" w:eastAsia="Calibri" w:hAnsi="Calibri" w:cs="Calibri"/>
          <w:color w:val="5F6B73"/>
          <w:sz w:val="16"/>
          <w:szCs w:val="16"/>
        </w:rPr>
        <w:t>C5  /  ENDPOINT AND BROWSER</w:t>
      </w:r>
    </w:p>
    <w:p w14:paraId="74AF2A2C" w14:textId="77777777" w:rsidR="000B1BC6" w:rsidRPr="00626883" w:rsidRDefault="00233590">
      <w:pPr>
        <w:pStyle w:val="Heading2"/>
        <w:keepNext/>
        <w:rPr>
          <w:color w:val="000000" w:themeColor="text1"/>
        </w:rPr>
      </w:pPr>
      <w:r w:rsidRPr="00626883">
        <w:rPr>
          <w:color w:val="000000" w:themeColor="text1"/>
        </w:rPr>
        <w:t>Q31. Windows and other operating-system evidence</w:t>
      </w:r>
    </w:p>
    <w:p w14:paraId="7EF1D490" w14:textId="77777777" w:rsidR="000B1BC6" w:rsidRDefault="00233590">
      <w:pPr>
        <w:spacing w:after="120" w:line="276" w:lineRule="auto"/>
      </w:pPr>
      <w:r>
        <w:rPr>
          <w:color w:val="000000"/>
        </w:rPr>
        <w:t>I would first examine the Windows laptop, STU-LT21, for logon and logoff events, power events such as sleep, shutdown and start-up, user profiles, browser data, downloads, recent files, system time settings and relevant NTFS records. If the activity involved a Linux or macOS device, similar evidence would be sought in login logs, application histories, file-system metadata and browser profiles, but each operating system needs its own validated collection method.</w:t>
      </w:r>
    </w:p>
    <w:p w14:paraId="1E749ED0" w14:textId="77777777" w:rsidR="000B1BC6" w:rsidRDefault="00233590">
      <w:pPr>
        <w:spacing w:after="120" w:line="276" w:lineRule="auto"/>
      </w:pPr>
      <w:r>
        <w:rPr>
          <w:color w:val="000000"/>
        </w:rPr>
        <w:t>Not all "logins" are the same thing. Being signed in to Windows, opening a browser profile and holding a valid portal session are three separate observations. The report must say exactly which layer the evidence identifies before any conclusion about the student is drawn.</w:t>
      </w:r>
    </w:p>
    <w:p w14:paraId="7AFD46D5" w14:textId="77777777" w:rsidR="000B1BC6" w:rsidRDefault="00233590">
      <w:pPr>
        <w:pStyle w:val="Heading2"/>
        <w:keepNext/>
      </w:pPr>
      <w:r w:rsidRPr="00626883">
        <w:rPr>
          <w:color w:val="000000" w:themeColor="text1"/>
        </w:rPr>
        <w:t>Q32. Browser artifact value and careful interpretation</w:t>
      </w:r>
    </w:p>
    <w:p w14:paraId="61935F33" w14:textId="77777777" w:rsidR="000B1BC6" w:rsidRDefault="00233590">
      <w:pPr>
        <w:spacing w:after="120" w:line="276" w:lineRule="auto"/>
      </w:pPr>
      <w:r>
        <w:rPr>
          <w:color w:val="000000"/>
        </w:rPr>
        <w:t>Browser history may show that the portal was visited, while the cache, downloads, saved logins, form data and extensions can add context. A page address in the history does not mean that the server accepted a change. Browsers may preload pages, synchronise history between devices or reuse a stolen session cookie, so I would check any browser clue against the portal's own logs.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700"/>
        <w:gridCol w:w="3238"/>
      </w:tblGrid>
      <w:tr w:rsidR="000B1BC6" w14:paraId="7F88DD29" w14:textId="77777777">
        <w:tblPrEx>
          <w:tblCellMar>
            <w:top w:w="0" w:type="dxa"/>
            <w:bottom w:w="0" w:type="dxa"/>
          </w:tblCellMar>
        </w:tblPrEx>
        <w:trPr>
          <w:cantSplit/>
          <w:tblHeader/>
        </w:trPr>
        <w:tc>
          <w:tcPr>
            <w:tcW w:w="27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6DB81140" w14:textId="77777777" w:rsidR="000B1BC6" w:rsidRDefault="00233590">
            <w:pPr>
              <w:keepNext/>
              <w:spacing w:line="250" w:lineRule="auto"/>
            </w:pPr>
            <w:r>
              <w:rPr>
                <w:b/>
                <w:bCs/>
                <w:color w:val="FFFFFF"/>
                <w:sz w:val="18"/>
                <w:szCs w:val="18"/>
              </w:rPr>
              <w:t>Browser artifact</w:t>
            </w:r>
          </w:p>
        </w:tc>
        <w:tc>
          <w:tcPr>
            <w:tcW w:w="37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497AA967" w14:textId="77777777" w:rsidR="000B1BC6" w:rsidRDefault="00233590">
            <w:pPr>
              <w:keepNext/>
              <w:spacing w:line="250" w:lineRule="auto"/>
            </w:pPr>
            <w:r>
              <w:rPr>
                <w:b/>
                <w:bCs/>
                <w:color w:val="FFFFFF"/>
                <w:sz w:val="18"/>
                <w:szCs w:val="18"/>
              </w:rPr>
              <w:t>Potential value</w:t>
            </w:r>
          </w:p>
        </w:tc>
        <w:tc>
          <w:tcPr>
            <w:tcW w:w="3238"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01C1B6A7" w14:textId="77777777" w:rsidR="000B1BC6" w:rsidRDefault="00233590">
            <w:pPr>
              <w:keepNext/>
              <w:spacing w:line="250" w:lineRule="auto"/>
            </w:pPr>
            <w:r>
              <w:rPr>
                <w:b/>
                <w:bCs/>
                <w:color w:val="FFFFFF"/>
                <w:sz w:val="18"/>
                <w:szCs w:val="18"/>
              </w:rPr>
              <w:t>Main caveat</w:t>
            </w:r>
          </w:p>
        </w:tc>
      </w:tr>
      <w:tr w:rsidR="000B1BC6" w14:paraId="57AD020F" w14:textId="77777777">
        <w:tblPrEx>
          <w:tblCellMar>
            <w:top w:w="0" w:type="dxa"/>
            <w:bottom w:w="0" w:type="dxa"/>
          </w:tblCellMar>
        </w:tblPrEx>
        <w:trPr>
          <w:cantSplit/>
        </w:trPr>
        <w:tc>
          <w:tcPr>
            <w:tcW w:w="2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0996C73" w14:textId="77777777" w:rsidR="000B1BC6" w:rsidRDefault="00233590">
            <w:pPr>
              <w:keepNext/>
              <w:spacing w:line="250" w:lineRule="auto"/>
            </w:pPr>
            <w:r>
              <w:rPr>
                <w:color w:val="000000"/>
                <w:sz w:val="18"/>
                <w:szCs w:val="18"/>
              </w:rPr>
              <w:t>History and visit timestamps</w:t>
            </w:r>
          </w:p>
        </w:tc>
        <w:tc>
          <w:tcPr>
            <w:tcW w:w="3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8E2609A" w14:textId="77777777" w:rsidR="000B1BC6" w:rsidRDefault="00233590">
            <w:pPr>
              <w:keepNext/>
              <w:spacing w:line="250" w:lineRule="auto"/>
            </w:pPr>
            <w:r>
              <w:rPr>
                <w:color w:val="000000"/>
                <w:sz w:val="18"/>
                <w:szCs w:val="18"/>
              </w:rPr>
              <w:t>Shows that the portal pages were opened on the laptop</w:t>
            </w:r>
          </w:p>
        </w:tc>
        <w:tc>
          <w:tcPr>
            <w:tcW w:w="32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FA0D234" w14:textId="77777777" w:rsidR="000B1BC6" w:rsidRDefault="00233590">
            <w:pPr>
              <w:keepNext/>
              <w:spacing w:line="250" w:lineRule="auto"/>
            </w:pPr>
            <w:r>
              <w:rPr>
                <w:color w:val="000000"/>
                <w:sz w:val="18"/>
                <w:szCs w:val="18"/>
              </w:rPr>
              <w:t>Automated or preloaded visits are possible</w:t>
            </w:r>
          </w:p>
        </w:tc>
      </w:tr>
      <w:tr w:rsidR="000B1BC6" w14:paraId="36D5CFC5" w14:textId="77777777">
        <w:tblPrEx>
          <w:tblCellMar>
            <w:top w:w="0" w:type="dxa"/>
            <w:bottom w:w="0" w:type="dxa"/>
          </w:tblCellMar>
        </w:tblPrEx>
        <w:trPr>
          <w:cantSplit/>
        </w:trPr>
        <w:tc>
          <w:tcPr>
            <w:tcW w:w="27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2334EC51" w14:textId="77777777" w:rsidR="000B1BC6" w:rsidRDefault="00233590">
            <w:pPr>
              <w:keepNext/>
              <w:spacing w:line="250" w:lineRule="auto"/>
            </w:pPr>
            <w:r>
              <w:rPr>
                <w:color w:val="000000"/>
                <w:sz w:val="18"/>
                <w:szCs w:val="18"/>
              </w:rPr>
              <w:t>Cache and form remnants</w:t>
            </w:r>
          </w:p>
        </w:tc>
        <w:tc>
          <w:tcPr>
            <w:tcW w:w="37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05AA45C" w14:textId="77777777" w:rsidR="000B1BC6" w:rsidRDefault="00233590">
            <w:pPr>
              <w:keepNext/>
              <w:spacing w:line="250" w:lineRule="auto"/>
            </w:pPr>
            <w:r>
              <w:rPr>
                <w:color w:val="000000"/>
                <w:sz w:val="18"/>
                <w:szCs w:val="18"/>
              </w:rPr>
              <w:t>May hold page content or fields shown to the user</w:t>
            </w:r>
          </w:p>
        </w:tc>
        <w:tc>
          <w:tcPr>
            <w:tcW w:w="32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70603B74" w14:textId="77777777" w:rsidR="000B1BC6" w:rsidRDefault="00233590">
            <w:pPr>
              <w:keepNext/>
              <w:spacing w:line="250" w:lineRule="auto"/>
            </w:pPr>
            <w:r>
              <w:rPr>
                <w:color w:val="000000"/>
                <w:sz w:val="18"/>
                <w:szCs w:val="18"/>
              </w:rPr>
              <w:t>Can be stale, incomplete or from an earlier visit</w:t>
            </w:r>
          </w:p>
        </w:tc>
      </w:tr>
      <w:tr w:rsidR="000B1BC6" w14:paraId="7E859532" w14:textId="77777777">
        <w:tblPrEx>
          <w:tblCellMar>
            <w:top w:w="0" w:type="dxa"/>
            <w:bottom w:w="0" w:type="dxa"/>
          </w:tblCellMar>
        </w:tblPrEx>
        <w:trPr>
          <w:cantSplit/>
        </w:trPr>
        <w:tc>
          <w:tcPr>
            <w:tcW w:w="2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3909182" w14:textId="77777777" w:rsidR="000B1BC6" w:rsidRDefault="00233590">
            <w:pPr>
              <w:keepNext/>
              <w:spacing w:line="250" w:lineRule="auto"/>
            </w:pPr>
            <w:r>
              <w:rPr>
                <w:color w:val="000000"/>
                <w:sz w:val="18"/>
                <w:szCs w:val="18"/>
              </w:rPr>
              <w:t>Download list</w:t>
            </w:r>
          </w:p>
        </w:tc>
        <w:tc>
          <w:tcPr>
            <w:tcW w:w="3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1C2AF302" w14:textId="77777777" w:rsidR="000B1BC6" w:rsidRDefault="00233590">
            <w:pPr>
              <w:keepNext/>
              <w:spacing w:line="250" w:lineRule="auto"/>
            </w:pPr>
            <w:r>
              <w:rPr>
                <w:color w:val="000000"/>
                <w:sz w:val="18"/>
                <w:szCs w:val="18"/>
              </w:rPr>
              <w:t>Shows files obtained before the incident, such as a registration receipt</w:t>
            </w:r>
          </w:p>
        </w:tc>
        <w:tc>
          <w:tcPr>
            <w:tcW w:w="32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6B951D8" w14:textId="77777777" w:rsidR="000B1BC6" w:rsidRDefault="00233590">
            <w:pPr>
              <w:keepNext/>
              <w:spacing w:line="250" w:lineRule="auto"/>
            </w:pPr>
            <w:r>
              <w:rPr>
                <w:color w:val="000000"/>
                <w:sz w:val="18"/>
                <w:szCs w:val="18"/>
              </w:rPr>
              <w:t>A downloaded file is not proof of an upload</w:t>
            </w:r>
          </w:p>
        </w:tc>
      </w:tr>
      <w:tr w:rsidR="000B1BC6" w14:paraId="478496C0" w14:textId="77777777">
        <w:tblPrEx>
          <w:tblCellMar>
            <w:top w:w="0" w:type="dxa"/>
            <w:bottom w:w="0" w:type="dxa"/>
          </w:tblCellMar>
        </w:tblPrEx>
        <w:trPr>
          <w:cantSplit/>
        </w:trPr>
        <w:tc>
          <w:tcPr>
            <w:tcW w:w="27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65B9952D" w14:textId="77777777" w:rsidR="000B1BC6" w:rsidRDefault="00233590">
            <w:pPr>
              <w:keepNext/>
              <w:spacing w:line="250" w:lineRule="auto"/>
            </w:pPr>
            <w:r>
              <w:rPr>
                <w:color w:val="000000"/>
                <w:sz w:val="18"/>
                <w:szCs w:val="18"/>
              </w:rPr>
              <w:t>Cookies and session tokens</w:t>
            </w:r>
          </w:p>
        </w:tc>
        <w:tc>
          <w:tcPr>
            <w:tcW w:w="37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B9CBC7C" w14:textId="77777777" w:rsidR="000B1BC6" w:rsidRDefault="00233590">
            <w:pPr>
              <w:keepNext/>
              <w:spacing w:line="250" w:lineRule="auto"/>
            </w:pPr>
            <w:r>
              <w:rPr>
                <w:color w:val="000000"/>
                <w:sz w:val="18"/>
                <w:szCs w:val="18"/>
              </w:rPr>
              <w:t>Show the authentication context for the portal</w:t>
            </w:r>
          </w:p>
        </w:tc>
        <w:tc>
          <w:tcPr>
            <w:tcW w:w="32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66F7B26B" w14:textId="77777777" w:rsidR="000B1BC6" w:rsidRDefault="00233590">
            <w:pPr>
              <w:keepNext/>
              <w:spacing w:line="250" w:lineRule="auto"/>
            </w:pPr>
            <w:r>
              <w:rPr>
                <w:color w:val="000000"/>
                <w:sz w:val="18"/>
                <w:szCs w:val="18"/>
              </w:rPr>
              <w:t>Possession of a token does not identify the person</w:t>
            </w:r>
          </w:p>
        </w:tc>
      </w:tr>
      <w:tr w:rsidR="000B1BC6" w14:paraId="521924BA" w14:textId="77777777">
        <w:tblPrEx>
          <w:tblCellMar>
            <w:top w:w="0" w:type="dxa"/>
            <w:bottom w:w="0" w:type="dxa"/>
          </w:tblCellMar>
        </w:tblPrEx>
        <w:trPr>
          <w:cantSplit/>
        </w:trPr>
        <w:tc>
          <w:tcPr>
            <w:tcW w:w="2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4982276" w14:textId="77777777" w:rsidR="000B1BC6" w:rsidRDefault="00233590">
            <w:pPr>
              <w:spacing w:line="250" w:lineRule="auto"/>
            </w:pPr>
            <w:r>
              <w:rPr>
                <w:color w:val="000000"/>
                <w:sz w:val="18"/>
                <w:szCs w:val="18"/>
              </w:rPr>
              <w:t>Private browsing and cleared history</w:t>
            </w:r>
          </w:p>
        </w:tc>
        <w:tc>
          <w:tcPr>
            <w:tcW w:w="37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1B6ED320" w14:textId="77777777" w:rsidR="000B1BC6" w:rsidRDefault="00233590">
            <w:pPr>
              <w:spacing w:line="250" w:lineRule="auto"/>
            </w:pPr>
            <w:r>
              <w:rPr>
                <w:color w:val="000000"/>
                <w:sz w:val="18"/>
                <w:szCs w:val="18"/>
              </w:rPr>
              <w:t>The absence of entries is a limitation to record</w:t>
            </w:r>
          </w:p>
        </w:tc>
        <w:tc>
          <w:tcPr>
            <w:tcW w:w="32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5A62654" w14:textId="77777777" w:rsidR="000B1BC6" w:rsidRDefault="00233590">
            <w:pPr>
              <w:spacing w:line="250" w:lineRule="auto"/>
            </w:pPr>
            <w:r>
              <w:rPr>
                <w:color w:val="000000"/>
                <w:sz w:val="18"/>
                <w:szCs w:val="18"/>
              </w:rPr>
              <w:t>Missing history is not proof that no visit occurred</w:t>
            </w:r>
          </w:p>
        </w:tc>
      </w:tr>
    </w:tbl>
    <w:p w14:paraId="29A2E6F6" w14:textId="77777777" w:rsidR="000B1BC6" w:rsidRDefault="000B1BC6">
      <w:pPr>
        <w:spacing w:after="120"/>
      </w:pPr>
    </w:p>
    <w:p w14:paraId="69833AB7" w14:textId="77777777" w:rsidR="000B1BC6" w:rsidRDefault="00233590">
      <w:pPr>
        <w:keepNext/>
        <w:spacing w:before="200" w:after="60"/>
      </w:pPr>
      <w:r>
        <w:rPr>
          <w:rFonts w:ascii="Calibri" w:eastAsia="Calibri" w:hAnsi="Calibri" w:cs="Calibri"/>
          <w:color w:val="5F6B73"/>
          <w:sz w:val="16"/>
          <w:szCs w:val="16"/>
        </w:rPr>
        <w:lastRenderedPageBreak/>
        <w:t>C5  /  COMMUNICATIONS AND MOBILE</w:t>
      </w:r>
    </w:p>
    <w:p w14:paraId="6A706607" w14:textId="77777777" w:rsidR="000B1BC6" w:rsidRDefault="00233590">
      <w:pPr>
        <w:pStyle w:val="Heading2"/>
        <w:keepNext/>
      </w:pPr>
      <w:r w:rsidRPr="00626883">
        <w:rPr>
          <w:color w:val="000000" w:themeColor="text1"/>
        </w:rPr>
        <w:t>Q33. Email and messaging evidence and correlation</w:t>
      </w:r>
    </w:p>
    <w:p w14:paraId="75071BCB" w14:textId="77777777" w:rsidR="000B1BC6" w:rsidRDefault="00233590">
      <w:pPr>
        <w:spacing w:after="120" w:line="276" w:lineRule="auto"/>
      </w:pPr>
      <w:r>
        <w:rPr>
          <w:color w:val="000000"/>
        </w:rPr>
        <w:t>E-mail and chat can hold password-reset notices, sign-in alerts, one-time codes, attachments and conversations about the registration. Message headers, message IDs and provider delivery records are generally more useful for authentication than a screenshot that shows only a display name. I would collect only the relevant messages and preserve their original metadata.</w:t>
      </w:r>
    </w:p>
    <w:p w14:paraId="2CC22140" w14:textId="77777777" w:rsidR="000B1BC6" w:rsidRDefault="00233590">
      <w:pPr>
        <w:spacing w:after="120" w:line="276" w:lineRule="auto"/>
      </w:pPr>
      <w:r>
        <w:rPr>
          <w:color w:val="000000"/>
        </w:rPr>
        <w:t>For example, a "your password was changed" e-mail can be matched with the provider's own security log, a registration receipt can be compared by hash with the file held on the laptop, and a one-time-code message can be compared with a login attempt in the portal log. Sending, receiving and reading a message are different events, so one must not be assumed from another.</w:t>
      </w:r>
    </w:p>
    <w:p w14:paraId="2E825A4F" w14:textId="77777777" w:rsidR="000B1BC6" w:rsidRDefault="00233590">
      <w:pPr>
        <w:pStyle w:val="Heading2"/>
        <w:keepNext/>
      </w:pPr>
      <w:r w:rsidRPr="00626883">
        <w:rPr>
          <w:color w:val="000000" w:themeColor="text1"/>
        </w:rPr>
        <w:t>Q34. Mobile-phone forensic considerations and challenges</w:t>
      </w:r>
    </w:p>
    <w:p w14:paraId="59CF5C2B" w14:textId="77777777" w:rsidR="000B1BC6" w:rsidRDefault="00233590">
      <w:pPr>
        <w:pStyle w:val="ListParagraph"/>
        <w:numPr>
          <w:ilvl w:val="0"/>
          <w:numId w:val="3"/>
        </w:numPr>
        <w:spacing w:after="80" w:line="270" w:lineRule="auto"/>
      </w:pPr>
      <w:r>
        <w:rPr>
          <w:b/>
          <w:bCs/>
          <w:color w:val="000000"/>
        </w:rPr>
        <w:t>Initial condition:</w:t>
      </w:r>
      <w:r>
        <w:rPr>
          <w:color w:val="000000"/>
        </w:rPr>
        <w:t xml:space="preserve"> Photograph the screen, battery level and connection status. Any decision to isolate the phone from the network should follow a documented, device-specific plan [7].</w:t>
      </w:r>
    </w:p>
    <w:p w14:paraId="030FC4CD" w14:textId="77777777" w:rsidR="000B1BC6" w:rsidRDefault="00233590">
      <w:pPr>
        <w:pStyle w:val="ListParagraph"/>
        <w:numPr>
          <w:ilvl w:val="0"/>
          <w:numId w:val="3"/>
        </w:numPr>
        <w:spacing w:after="80" w:line="270" w:lineRule="auto"/>
      </w:pPr>
      <w:r>
        <w:rPr>
          <w:b/>
          <w:bCs/>
          <w:color w:val="000000"/>
        </w:rPr>
        <w:t>Permission and privacy:</w:t>
      </w:r>
      <w:r>
        <w:rPr>
          <w:color w:val="000000"/>
        </w:rPr>
        <w:t xml:space="preserve"> Confirm whether the phone belongs to the student or the </w:t>
      </w:r>
      <w:proofErr w:type="gramStart"/>
      <w:r>
        <w:rPr>
          <w:color w:val="000000"/>
        </w:rPr>
        <w:t>college, and</w:t>
      </w:r>
      <w:proofErr w:type="gramEnd"/>
      <w:r>
        <w:rPr>
          <w:color w:val="000000"/>
        </w:rPr>
        <w:t xml:space="preserve"> collect only the data covered by the consent or other lawful authority.</w:t>
      </w:r>
    </w:p>
    <w:p w14:paraId="0EFDA486" w14:textId="77777777" w:rsidR="000B1BC6" w:rsidRDefault="00233590">
      <w:pPr>
        <w:pStyle w:val="ListParagraph"/>
        <w:numPr>
          <w:ilvl w:val="0"/>
          <w:numId w:val="3"/>
        </w:numPr>
        <w:spacing w:after="80" w:line="270" w:lineRule="auto"/>
      </w:pPr>
      <w:r>
        <w:rPr>
          <w:b/>
          <w:bCs/>
          <w:color w:val="000000"/>
        </w:rPr>
        <w:t>Technical limits:</w:t>
      </w:r>
      <w:r>
        <w:rPr>
          <w:color w:val="000000"/>
        </w:rPr>
        <w:t xml:space="preserve"> Device encryption, app protections and a locked screen may restrict the team to logical data or prevent collection altogether.</w:t>
      </w:r>
    </w:p>
    <w:p w14:paraId="339D5710" w14:textId="77777777" w:rsidR="000B1BC6" w:rsidRDefault="00233590">
      <w:pPr>
        <w:pStyle w:val="ListParagraph"/>
        <w:numPr>
          <w:ilvl w:val="0"/>
          <w:numId w:val="3"/>
        </w:numPr>
        <w:spacing w:after="80" w:line="270" w:lineRule="auto"/>
      </w:pPr>
      <w:r>
        <w:rPr>
          <w:b/>
          <w:bCs/>
          <w:color w:val="000000"/>
        </w:rPr>
        <w:t>Useful material:</w:t>
      </w:r>
      <w:r>
        <w:rPr>
          <w:color w:val="000000"/>
        </w:rPr>
        <w:t xml:space="preserve"> Where accessible, check account identifiers, browser or app activity, notification history, authentication prompts and relevant downloads.</w:t>
      </w:r>
    </w:p>
    <w:p w14:paraId="3621DC00" w14:textId="77777777" w:rsidR="000B1BC6" w:rsidRDefault="00233590">
      <w:pPr>
        <w:pStyle w:val="ListParagraph"/>
        <w:numPr>
          <w:ilvl w:val="0"/>
          <w:numId w:val="3"/>
        </w:numPr>
        <w:spacing w:after="80" w:line="270" w:lineRule="auto"/>
      </w:pPr>
      <w:r>
        <w:rPr>
          <w:b/>
          <w:bCs/>
          <w:color w:val="000000"/>
        </w:rPr>
        <w:t>Interpretation:</w:t>
      </w:r>
      <w:r>
        <w:rPr>
          <w:color w:val="000000"/>
        </w:rPr>
        <w:t xml:space="preserve"> A notification can be delayed or synchronised from another device, and receipt of a code does not show that its owner read or used it.</w:t>
      </w:r>
    </w:p>
    <w:p w14:paraId="4C01C803" w14:textId="77777777" w:rsidR="000B1BC6" w:rsidRDefault="00233590">
      <w:pPr>
        <w:pStyle w:val="ListParagraph"/>
        <w:numPr>
          <w:ilvl w:val="0"/>
          <w:numId w:val="3"/>
        </w:numPr>
        <w:spacing w:after="80" w:line="270" w:lineRule="auto"/>
      </w:pPr>
      <w:r>
        <w:rPr>
          <w:b/>
          <w:bCs/>
          <w:color w:val="000000"/>
        </w:rPr>
        <w:t>Handling:</w:t>
      </w:r>
      <w:r>
        <w:rPr>
          <w:color w:val="000000"/>
        </w:rPr>
        <w:t xml:space="preserve"> Record the extraction method, software version, collected scope, device identifiers and integrity checks, and do not browse unrelated personal apps.</w:t>
      </w:r>
    </w:p>
    <w:p w14:paraId="7B62F706" w14:textId="77777777" w:rsidR="000B1BC6" w:rsidRDefault="00233590">
      <w:pPr>
        <w:pStyle w:val="Heading3"/>
        <w:keepNext/>
      </w:pPr>
      <w:r w:rsidRPr="00626883">
        <w:rPr>
          <w:color w:val="000000" w:themeColor="text1"/>
        </w:rPr>
        <w:t>Mobile verification question</w:t>
      </w:r>
    </w:p>
    <w:p w14:paraId="1EAB9C84" w14:textId="77777777" w:rsidR="000B1BC6" w:rsidRDefault="00233590">
      <w:pPr>
        <w:spacing w:after="120" w:line="276" w:lineRule="auto"/>
      </w:pPr>
      <w:r>
        <w:rPr>
          <w:color w:val="000000"/>
        </w:rPr>
        <w:t>If the portal log shows that a one-time code was verified at 22:39, I would ask which e-mail account and device received it, whether the message was opened, and whether the mail account itself had been accessed from a new device. A successful verification can support an account-level event, but by itself it does not identify the person involved.</w:t>
      </w:r>
    </w:p>
    <w:p w14:paraId="38A026D5" w14:textId="77777777" w:rsidR="000B1BC6" w:rsidRDefault="00233590">
      <w:pPr>
        <w:keepNext/>
        <w:spacing w:before="200" w:after="60"/>
      </w:pPr>
      <w:r>
        <w:rPr>
          <w:rFonts w:ascii="Calibri" w:eastAsia="Calibri" w:hAnsi="Calibri" w:cs="Calibri"/>
          <w:color w:val="5F6B73"/>
          <w:sz w:val="16"/>
          <w:szCs w:val="16"/>
        </w:rPr>
        <w:t>C5  /  INTERNET AND CLOUD</w:t>
      </w:r>
    </w:p>
    <w:p w14:paraId="72FE79AA" w14:textId="77777777" w:rsidR="000B1BC6" w:rsidRPr="00626883" w:rsidRDefault="00233590">
      <w:pPr>
        <w:pStyle w:val="Heading2"/>
        <w:keepNext/>
        <w:rPr>
          <w:color w:val="000000" w:themeColor="text1"/>
        </w:rPr>
      </w:pPr>
      <w:r w:rsidRPr="00626883">
        <w:rPr>
          <w:color w:val="000000" w:themeColor="text1"/>
        </w:rPr>
        <w:t>Q35. Relevant Internet and cloud evidence</w:t>
      </w:r>
    </w:p>
    <w:p w14:paraId="278E691E" w14:textId="77777777" w:rsidR="000B1BC6" w:rsidRDefault="00233590">
      <w:pPr>
        <w:keepNext/>
        <w:spacing w:before="60" w:after="60"/>
        <w:jc w:val="center"/>
      </w:pPr>
      <w:r>
        <w:rPr>
          <w:noProof/>
        </w:rPr>
        <w:drawing>
          <wp:inline distT="0" distB="0" distL="0" distR="0" wp14:anchorId="34D487FF" wp14:editId="58721E2C">
            <wp:extent cx="5810250" cy="1428750"/>
            <wp:effectExtent l="0" t="0" r="0" b="0"/>
            <wp:docPr id="472273345" name="Figure 4. Multi-source correlation path; a shared timeline does not remove the uncertainty of each source." descr="Figure 4. Multi-source correlation path; a shared timeline does not remove the uncertainty of each source." title="Figure 4. Multi-source correlation path; a shared timeline does not remove the uncertainty of each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10250" cy="1428750"/>
                    </a:xfrm>
                    <a:prstGeom prst="rect">
                      <a:avLst/>
                    </a:prstGeom>
                  </pic:spPr>
                </pic:pic>
              </a:graphicData>
            </a:graphic>
          </wp:inline>
        </w:drawing>
      </w:r>
    </w:p>
    <w:p w14:paraId="1D636F34" w14:textId="77777777" w:rsidR="000B1BC6" w:rsidRDefault="00233590">
      <w:pPr>
        <w:spacing w:after="140"/>
      </w:pPr>
      <w:r>
        <w:rPr>
          <w:i/>
          <w:iCs/>
          <w:color w:val="5F6B73"/>
          <w:sz w:val="18"/>
          <w:szCs w:val="18"/>
        </w:rPr>
        <w:t>Figure 4. Multi-source correlation path; a shared timeline does not remove the uncertainty of each source.</w:t>
      </w:r>
    </w:p>
    <w:p w14:paraId="0AADE66D" w14:textId="77777777" w:rsidR="000B1BC6" w:rsidRDefault="00233590">
      <w:pPr>
        <w:spacing w:after="120" w:line="276" w:lineRule="auto"/>
      </w:pPr>
      <w:r>
        <w:rPr>
          <w:color w:val="000000"/>
        </w:rPr>
        <w:t>The portal provider may hold login results, source IP addresses, user-agent strings, change times, session IDs and the audit trail for the cancellation. Supporting network evidence may include campus DHCP, proxy or gateway logs. I would request these records through the proper authority and check the provider's retention limits.</w:t>
      </w:r>
    </w:p>
    <w:p w14:paraId="4C6D907B" w14:textId="77777777" w:rsidR="000B1BC6" w:rsidRDefault="00233590">
      <w:pPr>
        <w:spacing w:after="120" w:line="276" w:lineRule="auto"/>
      </w:pPr>
      <w:r>
        <w:rPr>
          <w:color w:val="000000"/>
        </w:rPr>
        <w:lastRenderedPageBreak/>
        <w:t xml:space="preserve">Server records are especially valuable because they can confirm what the portal </w:t>
      </w:r>
      <w:proofErr w:type="gramStart"/>
      <w:r>
        <w:rPr>
          <w:color w:val="000000"/>
        </w:rPr>
        <w:t>actually accepted</w:t>
      </w:r>
      <w:proofErr w:type="gramEnd"/>
      <w:r>
        <w:rPr>
          <w:color w:val="000000"/>
        </w:rPr>
        <w:t>, not only what a user's device displayed. However, an IP address is not a person. Shared Wi-Fi, VPNs, network address translation and mobile networks can make address-based attribution unreliable. Every provider export should state its scope, export time, time zone and the administrator who produced it.</w:t>
      </w:r>
    </w:p>
    <w:p w14:paraId="224C90F5" w14:textId="77777777" w:rsidR="000B1BC6" w:rsidRPr="00626883" w:rsidRDefault="00233590">
      <w:pPr>
        <w:pStyle w:val="Heading3"/>
        <w:keepNext/>
        <w:rPr>
          <w:color w:val="000000" w:themeColor="text1"/>
        </w:rPr>
      </w:pPr>
      <w:r w:rsidRPr="00626883">
        <w:rPr>
          <w:color w:val="000000" w:themeColor="text1"/>
        </w:rPr>
        <w:t>Priority and minimisation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900"/>
        <w:gridCol w:w="2938"/>
      </w:tblGrid>
      <w:tr w:rsidR="000B1BC6" w14:paraId="3885C5D4" w14:textId="77777777">
        <w:tblPrEx>
          <w:tblCellMar>
            <w:top w:w="0" w:type="dxa"/>
            <w:bottom w:w="0" w:type="dxa"/>
          </w:tblCellMar>
        </w:tblPrEx>
        <w:trPr>
          <w:cantSplit/>
          <w:tblHeader/>
        </w:trPr>
        <w:tc>
          <w:tcPr>
            <w:tcW w:w="28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6E61CB69" w14:textId="77777777" w:rsidR="000B1BC6" w:rsidRDefault="00233590">
            <w:pPr>
              <w:keepNext/>
              <w:spacing w:line="250" w:lineRule="auto"/>
            </w:pPr>
            <w:r>
              <w:rPr>
                <w:b/>
                <w:bCs/>
                <w:color w:val="FFFFFF"/>
                <w:sz w:val="18"/>
                <w:szCs w:val="18"/>
              </w:rPr>
              <w:t>Preserve first</w:t>
            </w:r>
          </w:p>
        </w:tc>
        <w:tc>
          <w:tcPr>
            <w:tcW w:w="39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38C57521" w14:textId="77777777" w:rsidR="000B1BC6" w:rsidRDefault="00233590">
            <w:pPr>
              <w:keepNext/>
              <w:spacing w:line="250" w:lineRule="auto"/>
            </w:pPr>
            <w:r>
              <w:rPr>
                <w:b/>
                <w:bCs/>
                <w:color w:val="FFFFFF"/>
                <w:sz w:val="18"/>
                <w:szCs w:val="18"/>
              </w:rPr>
              <w:t>Scope</w:t>
            </w:r>
          </w:p>
        </w:tc>
        <w:tc>
          <w:tcPr>
            <w:tcW w:w="2938"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0A2B41BE" w14:textId="77777777" w:rsidR="000B1BC6" w:rsidRDefault="00233590">
            <w:pPr>
              <w:keepNext/>
              <w:spacing w:line="250" w:lineRule="auto"/>
            </w:pPr>
            <w:r>
              <w:rPr>
                <w:b/>
                <w:bCs/>
                <w:color w:val="FFFFFF"/>
                <w:sz w:val="18"/>
                <w:szCs w:val="18"/>
              </w:rPr>
              <w:t>Reason</w:t>
            </w:r>
          </w:p>
        </w:tc>
      </w:tr>
      <w:tr w:rsidR="000B1BC6" w14:paraId="44D7171E" w14:textId="77777777">
        <w:tblPrEx>
          <w:tblCellMar>
            <w:top w:w="0" w:type="dxa"/>
            <w:bottom w:w="0" w:type="dxa"/>
          </w:tblCellMar>
        </w:tblPrEx>
        <w:trPr>
          <w:cantSplit/>
        </w:trPr>
        <w:tc>
          <w:tcPr>
            <w:tcW w:w="28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F032B81" w14:textId="77777777" w:rsidR="000B1BC6" w:rsidRDefault="00233590">
            <w:pPr>
              <w:keepNext/>
              <w:spacing w:line="250" w:lineRule="auto"/>
            </w:pPr>
            <w:r>
              <w:rPr>
                <w:color w:val="000000"/>
                <w:sz w:val="18"/>
                <w:szCs w:val="18"/>
              </w:rPr>
              <w:t>Portal audit trail</w:t>
            </w:r>
          </w:p>
        </w:tc>
        <w:tc>
          <w:tcPr>
            <w:tcW w:w="3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7A8FDBB" w14:textId="77777777" w:rsidR="000B1BC6" w:rsidRDefault="00233590">
            <w:pPr>
              <w:keepNext/>
              <w:spacing w:line="250" w:lineRule="auto"/>
            </w:pPr>
            <w:r>
              <w:rPr>
                <w:color w:val="000000"/>
                <w:sz w:val="18"/>
                <w:szCs w:val="18"/>
              </w:rPr>
              <w:t>11 to 12 Oct, one account ID and its object IDs</w:t>
            </w:r>
          </w:p>
        </w:tc>
        <w:tc>
          <w:tcPr>
            <w:tcW w:w="29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691AD12A" w14:textId="77777777" w:rsidR="000B1BC6" w:rsidRDefault="00233590">
            <w:pPr>
              <w:keepNext/>
              <w:spacing w:line="250" w:lineRule="auto"/>
            </w:pPr>
            <w:r>
              <w:rPr>
                <w:color w:val="000000"/>
                <w:sz w:val="18"/>
                <w:szCs w:val="18"/>
              </w:rPr>
              <w:t>Rotating records may be lost</w:t>
            </w:r>
          </w:p>
        </w:tc>
      </w:tr>
      <w:tr w:rsidR="000B1BC6" w14:paraId="3FEA81D5" w14:textId="77777777">
        <w:tblPrEx>
          <w:tblCellMar>
            <w:top w:w="0" w:type="dxa"/>
            <w:bottom w:w="0" w:type="dxa"/>
          </w:tblCellMar>
        </w:tblPrEx>
        <w:trPr>
          <w:cantSplit/>
        </w:trPr>
        <w:tc>
          <w:tcPr>
            <w:tcW w:w="28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0A9EB218" w14:textId="77777777" w:rsidR="000B1BC6" w:rsidRDefault="00233590">
            <w:pPr>
              <w:keepNext/>
              <w:spacing w:line="250" w:lineRule="auto"/>
            </w:pPr>
            <w:r>
              <w:rPr>
                <w:color w:val="000000"/>
                <w:sz w:val="18"/>
                <w:szCs w:val="18"/>
              </w:rPr>
              <w:t>Mail provider security events</w:t>
            </w:r>
          </w:p>
        </w:tc>
        <w:tc>
          <w:tcPr>
            <w:tcW w:w="3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0522EE2E" w14:textId="77777777" w:rsidR="000B1BC6" w:rsidRDefault="00233590">
            <w:pPr>
              <w:keepNext/>
              <w:spacing w:line="250" w:lineRule="auto"/>
            </w:pPr>
            <w:r>
              <w:rPr>
                <w:color w:val="000000"/>
                <w:sz w:val="18"/>
                <w:szCs w:val="18"/>
              </w:rPr>
              <w:t>Password-reset and one-time-code messages for the same window</w:t>
            </w:r>
          </w:p>
        </w:tc>
        <w:tc>
          <w:tcPr>
            <w:tcW w:w="29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28181BAD" w14:textId="77777777" w:rsidR="000B1BC6" w:rsidRDefault="00233590">
            <w:pPr>
              <w:keepNext/>
              <w:spacing w:line="250" w:lineRule="auto"/>
            </w:pPr>
            <w:r>
              <w:rPr>
                <w:color w:val="000000"/>
                <w:sz w:val="18"/>
                <w:szCs w:val="18"/>
              </w:rPr>
              <w:t>Tests whether the e-mail account was compromised</w:t>
            </w:r>
          </w:p>
        </w:tc>
      </w:tr>
      <w:tr w:rsidR="000B1BC6" w14:paraId="6293629A" w14:textId="77777777">
        <w:tblPrEx>
          <w:tblCellMar>
            <w:top w:w="0" w:type="dxa"/>
            <w:bottom w:w="0" w:type="dxa"/>
          </w:tblCellMar>
        </w:tblPrEx>
        <w:trPr>
          <w:cantSplit/>
        </w:trPr>
        <w:tc>
          <w:tcPr>
            <w:tcW w:w="28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28394E2" w14:textId="77777777" w:rsidR="000B1BC6" w:rsidRDefault="00233590">
            <w:pPr>
              <w:keepNext/>
              <w:spacing w:line="250" w:lineRule="auto"/>
            </w:pPr>
            <w:r>
              <w:rPr>
                <w:color w:val="000000"/>
                <w:sz w:val="18"/>
                <w:szCs w:val="18"/>
              </w:rPr>
              <w:t>Laptop and browser state</w:t>
            </w:r>
          </w:p>
        </w:tc>
        <w:tc>
          <w:tcPr>
            <w:tcW w:w="3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CF36709" w14:textId="77777777" w:rsidR="000B1BC6" w:rsidRDefault="00233590">
            <w:pPr>
              <w:keepNext/>
              <w:spacing w:line="250" w:lineRule="auto"/>
            </w:pPr>
            <w:r>
              <w:rPr>
                <w:color w:val="000000"/>
                <w:sz w:val="18"/>
                <w:szCs w:val="18"/>
              </w:rPr>
              <w:t>Authorised profiles and the dates in question</w:t>
            </w:r>
          </w:p>
        </w:tc>
        <w:tc>
          <w:tcPr>
            <w:tcW w:w="29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10C4A24F" w14:textId="77777777" w:rsidR="000B1BC6" w:rsidRDefault="00233590">
            <w:pPr>
              <w:keepNext/>
              <w:spacing w:line="250" w:lineRule="auto"/>
            </w:pPr>
            <w:r>
              <w:rPr>
                <w:color w:val="000000"/>
                <w:sz w:val="18"/>
                <w:szCs w:val="18"/>
              </w:rPr>
              <w:t>May show whether the laptop was in use</w:t>
            </w:r>
          </w:p>
        </w:tc>
      </w:tr>
      <w:tr w:rsidR="000B1BC6" w14:paraId="30E587B0" w14:textId="77777777">
        <w:tblPrEx>
          <w:tblCellMar>
            <w:top w:w="0" w:type="dxa"/>
            <w:bottom w:w="0" w:type="dxa"/>
          </w:tblCellMar>
        </w:tblPrEx>
        <w:trPr>
          <w:cantSplit/>
        </w:trPr>
        <w:tc>
          <w:tcPr>
            <w:tcW w:w="28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B3A86BC" w14:textId="77777777" w:rsidR="000B1BC6" w:rsidRDefault="00233590">
            <w:pPr>
              <w:keepNext/>
              <w:spacing w:line="250" w:lineRule="auto"/>
            </w:pPr>
            <w:r>
              <w:rPr>
                <w:color w:val="000000"/>
                <w:sz w:val="18"/>
                <w:szCs w:val="18"/>
              </w:rPr>
              <w:t>Phone notifications and app records</w:t>
            </w:r>
          </w:p>
        </w:tc>
        <w:tc>
          <w:tcPr>
            <w:tcW w:w="3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F4FBD81" w14:textId="77777777" w:rsidR="000B1BC6" w:rsidRDefault="00233590">
            <w:pPr>
              <w:keepNext/>
              <w:spacing w:line="250" w:lineRule="auto"/>
            </w:pPr>
            <w:r>
              <w:rPr>
                <w:color w:val="000000"/>
                <w:sz w:val="18"/>
                <w:szCs w:val="18"/>
              </w:rPr>
              <w:t>Same window, relevant apps only</w:t>
            </w:r>
          </w:p>
        </w:tc>
        <w:tc>
          <w:tcPr>
            <w:tcW w:w="29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5125C438" w14:textId="77777777" w:rsidR="000B1BC6" w:rsidRDefault="00233590">
            <w:pPr>
              <w:keepNext/>
              <w:spacing w:line="250" w:lineRule="auto"/>
            </w:pPr>
            <w:r>
              <w:rPr>
                <w:color w:val="000000"/>
                <w:sz w:val="18"/>
                <w:szCs w:val="18"/>
              </w:rPr>
              <w:t>May show which device received the code</w:t>
            </w:r>
          </w:p>
        </w:tc>
      </w:tr>
      <w:tr w:rsidR="000B1BC6" w14:paraId="1048E2F9" w14:textId="77777777">
        <w:tblPrEx>
          <w:tblCellMar>
            <w:top w:w="0" w:type="dxa"/>
            <w:bottom w:w="0" w:type="dxa"/>
          </w:tblCellMar>
        </w:tblPrEx>
        <w:trPr>
          <w:cantSplit/>
        </w:trPr>
        <w:tc>
          <w:tcPr>
            <w:tcW w:w="28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09341A0" w14:textId="77777777" w:rsidR="000B1BC6" w:rsidRDefault="00233590">
            <w:pPr>
              <w:spacing w:line="250" w:lineRule="auto"/>
            </w:pPr>
            <w:r>
              <w:rPr>
                <w:color w:val="000000"/>
                <w:sz w:val="18"/>
                <w:szCs w:val="18"/>
              </w:rPr>
              <w:t>Campus DHCP and gateway logs</w:t>
            </w:r>
          </w:p>
        </w:tc>
        <w:tc>
          <w:tcPr>
            <w:tcW w:w="3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C499D65" w14:textId="77777777" w:rsidR="000B1BC6" w:rsidRDefault="00233590">
            <w:pPr>
              <w:spacing w:line="250" w:lineRule="auto"/>
            </w:pPr>
            <w:r>
              <w:rPr>
                <w:color w:val="000000"/>
                <w:sz w:val="18"/>
                <w:szCs w:val="18"/>
              </w:rPr>
              <w:t>IP-to-device mapping with exact time zones</w:t>
            </w:r>
          </w:p>
        </w:tc>
        <w:tc>
          <w:tcPr>
            <w:tcW w:w="29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F2818B7" w14:textId="77777777" w:rsidR="000B1BC6" w:rsidRDefault="00233590">
            <w:pPr>
              <w:spacing w:line="250" w:lineRule="auto"/>
            </w:pPr>
            <w:r>
              <w:rPr>
                <w:color w:val="000000"/>
                <w:sz w:val="18"/>
                <w:szCs w:val="18"/>
              </w:rPr>
              <w:t>Gives network context for the portal session</w:t>
            </w:r>
          </w:p>
        </w:tc>
      </w:tr>
    </w:tbl>
    <w:p w14:paraId="573830AA" w14:textId="77777777" w:rsidR="000B1BC6" w:rsidRDefault="000B1BC6">
      <w:pPr>
        <w:spacing w:after="120"/>
      </w:pPr>
    </w:p>
    <w:p w14:paraId="21AFCB2B" w14:textId="77777777" w:rsidR="000B1BC6" w:rsidRDefault="00233590">
      <w:pPr>
        <w:spacing w:after="120" w:line="276" w:lineRule="auto"/>
      </w:pPr>
      <w:r>
        <w:rPr>
          <w:color w:val="000000"/>
        </w:rPr>
        <w:t>The goal is to obtain original, traceable exports and not informal copies taken from a dashboard. I would hash the exported files, preserve how they were produced and include only the records needed for the incident.</w:t>
      </w:r>
    </w:p>
    <w:p w14:paraId="7011E930" w14:textId="77777777" w:rsidR="000B1BC6" w:rsidRDefault="00233590">
      <w:pPr>
        <w:keepNext/>
        <w:spacing w:before="200" w:after="60"/>
      </w:pPr>
      <w:r>
        <w:rPr>
          <w:rFonts w:ascii="Calibri" w:eastAsia="Calibri" w:hAnsi="Calibri" w:cs="Calibri"/>
          <w:color w:val="5F6B73"/>
          <w:sz w:val="16"/>
          <w:szCs w:val="16"/>
        </w:rPr>
        <w:t>C5  /  CROSS-SOURCE CORRELATION</w:t>
      </w:r>
    </w:p>
    <w:p w14:paraId="7A2BDBF5" w14:textId="77777777" w:rsidR="000B1BC6" w:rsidRPr="00626883" w:rsidRDefault="00233590">
      <w:pPr>
        <w:pStyle w:val="Heading2"/>
        <w:keepNext/>
        <w:rPr>
          <w:color w:val="000000" w:themeColor="text1"/>
        </w:rPr>
      </w:pPr>
      <w:r w:rsidRPr="00626883">
        <w:rPr>
          <w:color w:val="000000" w:themeColor="text1"/>
        </w:rPr>
        <w:t>Q36. Cross-source artifact matrix: six independent evidence classes</w:t>
      </w:r>
    </w:p>
    <w:p w14:paraId="7FA23A37" w14:textId="77777777" w:rsidR="000B1BC6" w:rsidRDefault="00233590">
      <w:pPr>
        <w:keepNext/>
        <w:spacing w:after="120" w:line="276" w:lineRule="auto"/>
      </w:pPr>
      <w:r>
        <w:rPr>
          <w:color w:val="000000"/>
        </w:rPr>
        <w:t>This matrix is a worked example of how evidence from six sources might support or challenge one another. The events were not collected from real accounts or devices. All displayed times are IST, and the real analysis would also record UTC and any clock differences. The IP address belongs to a range reserved for documentation.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900"/>
        <w:gridCol w:w="2500"/>
        <w:gridCol w:w="2338"/>
      </w:tblGrid>
      <w:tr w:rsidR="000B1BC6" w14:paraId="292F369D" w14:textId="77777777">
        <w:tblPrEx>
          <w:tblCellMar>
            <w:top w:w="0" w:type="dxa"/>
            <w:bottom w:w="0" w:type="dxa"/>
          </w:tblCellMar>
        </w:tblPrEx>
        <w:trPr>
          <w:cantSplit/>
          <w:tblHeader/>
        </w:trPr>
        <w:tc>
          <w:tcPr>
            <w:tcW w:w="19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0DA045B2" w14:textId="77777777" w:rsidR="000B1BC6" w:rsidRDefault="00233590">
            <w:pPr>
              <w:keepNext/>
              <w:spacing w:line="250" w:lineRule="auto"/>
            </w:pPr>
            <w:r>
              <w:rPr>
                <w:b/>
                <w:bCs/>
                <w:color w:val="FFFFFF"/>
                <w:sz w:val="18"/>
                <w:szCs w:val="18"/>
              </w:rPr>
              <w:t>Source / illustrative time</w:t>
            </w:r>
          </w:p>
        </w:tc>
        <w:tc>
          <w:tcPr>
            <w:tcW w:w="29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589E7EED" w14:textId="77777777" w:rsidR="000B1BC6" w:rsidRDefault="00233590">
            <w:pPr>
              <w:keepNext/>
              <w:spacing w:line="250" w:lineRule="auto"/>
            </w:pPr>
            <w:r>
              <w:rPr>
                <w:b/>
                <w:bCs/>
                <w:color w:val="FFFFFF"/>
                <w:sz w:val="18"/>
                <w:szCs w:val="18"/>
              </w:rPr>
              <w:t>Hypothetical artifact</w:t>
            </w:r>
          </w:p>
        </w:tc>
        <w:tc>
          <w:tcPr>
            <w:tcW w:w="25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53782BF4" w14:textId="77777777" w:rsidR="000B1BC6" w:rsidRDefault="00233590">
            <w:pPr>
              <w:keepNext/>
              <w:spacing w:line="250" w:lineRule="auto"/>
            </w:pPr>
            <w:r>
              <w:rPr>
                <w:b/>
                <w:bCs/>
                <w:color w:val="FFFFFF"/>
                <w:sz w:val="18"/>
                <w:szCs w:val="18"/>
              </w:rPr>
              <w:t>Correlated item / meaning</w:t>
            </w:r>
          </w:p>
        </w:tc>
        <w:tc>
          <w:tcPr>
            <w:tcW w:w="2338"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443B1206" w14:textId="77777777" w:rsidR="000B1BC6" w:rsidRDefault="00233590">
            <w:pPr>
              <w:keepNext/>
              <w:spacing w:line="250" w:lineRule="auto"/>
            </w:pPr>
            <w:r>
              <w:rPr>
                <w:b/>
                <w:bCs/>
                <w:color w:val="FFFFFF"/>
                <w:sz w:val="18"/>
                <w:szCs w:val="18"/>
              </w:rPr>
              <w:t>Limitation</w:t>
            </w:r>
          </w:p>
        </w:tc>
      </w:tr>
      <w:tr w:rsidR="000B1BC6" w14:paraId="0D6F76DE"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134EF4FD" w14:textId="77777777" w:rsidR="000B1BC6" w:rsidRDefault="00233590">
            <w:pPr>
              <w:keepNext/>
              <w:spacing w:line="250" w:lineRule="auto"/>
            </w:pPr>
            <w:r>
              <w:rPr>
                <w:color w:val="000000"/>
                <w:sz w:val="18"/>
                <w:szCs w:val="18"/>
              </w:rPr>
              <w:t>Windows endpoint / 22:05</w:t>
            </w:r>
          </w:p>
        </w:tc>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57193A1E" w14:textId="77777777" w:rsidR="000B1BC6" w:rsidRDefault="00233590">
            <w:pPr>
              <w:keepNext/>
              <w:spacing w:line="250" w:lineRule="auto"/>
            </w:pPr>
            <w:r>
              <w:rPr>
                <w:color w:val="000000"/>
                <w:sz w:val="18"/>
                <w:szCs w:val="18"/>
              </w:rPr>
              <w:t>STU-LT21 shutdown event; next start-up logged at 23:50</w:t>
            </w:r>
          </w:p>
        </w:tc>
        <w:tc>
          <w:tcPr>
            <w:tcW w:w="25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DD7712E" w14:textId="77777777" w:rsidR="000B1BC6" w:rsidRDefault="00233590">
            <w:pPr>
              <w:keepNext/>
              <w:spacing w:line="250" w:lineRule="auto"/>
            </w:pPr>
            <w:r>
              <w:rPr>
                <w:color w:val="000000"/>
                <w:sz w:val="18"/>
                <w:szCs w:val="18"/>
              </w:rPr>
              <w:t>Laptop appears to be off at the time of the portal change</w:t>
            </w:r>
          </w:p>
        </w:tc>
        <w:tc>
          <w:tcPr>
            <w:tcW w:w="23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D1DDB36" w14:textId="77777777" w:rsidR="000B1BC6" w:rsidRDefault="00233590">
            <w:pPr>
              <w:keepNext/>
              <w:spacing w:line="250" w:lineRule="auto"/>
            </w:pPr>
            <w:r>
              <w:rPr>
                <w:color w:val="000000"/>
                <w:sz w:val="18"/>
                <w:szCs w:val="18"/>
              </w:rPr>
              <w:t>Log gaps; another device may have been used</w:t>
            </w:r>
          </w:p>
        </w:tc>
      </w:tr>
      <w:tr w:rsidR="000B1BC6" w14:paraId="01505960"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082FEABC" w14:textId="77777777" w:rsidR="000B1BC6" w:rsidRDefault="00233590">
            <w:pPr>
              <w:keepNext/>
              <w:spacing w:line="250" w:lineRule="auto"/>
            </w:pPr>
            <w:r>
              <w:rPr>
                <w:color w:val="000000"/>
                <w:sz w:val="18"/>
                <w:szCs w:val="18"/>
              </w:rPr>
              <w:t>Browser / 22:10 to 23:30</w:t>
            </w:r>
          </w:p>
        </w:tc>
        <w:tc>
          <w:tcPr>
            <w:tcW w:w="2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314CD7BC" w14:textId="77777777" w:rsidR="000B1BC6" w:rsidRDefault="00233590">
            <w:pPr>
              <w:keepNext/>
              <w:spacing w:line="250" w:lineRule="auto"/>
            </w:pPr>
            <w:r>
              <w:rPr>
                <w:color w:val="000000"/>
                <w:sz w:val="18"/>
                <w:szCs w:val="18"/>
              </w:rPr>
              <w:t>No visit to the portal in the laptop browser history</w:t>
            </w:r>
          </w:p>
        </w:tc>
        <w:tc>
          <w:tcPr>
            <w:tcW w:w="25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6BFD0BEE" w14:textId="77777777" w:rsidR="000B1BC6" w:rsidRDefault="00233590">
            <w:pPr>
              <w:keepNext/>
              <w:spacing w:line="250" w:lineRule="auto"/>
            </w:pPr>
            <w:r>
              <w:rPr>
                <w:color w:val="000000"/>
                <w:sz w:val="18"/>
                <w:szCs w:val="18"/>
              </w:rPr>
              <w:t>Consistent with the laptop not being used</w:t>
            </w:r>
          </w:p>
        </w:tc>
        <w:tc>
          <w:tcPr>
            <w:tcW w:w="23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65BF91FC" w14:textId="77777777" w:rsidR="000B1BC6" w:rsidRDefault="00233590">
            <w:pPr>
              <w:keepNext/>
              <w:spacing w:line="250" w:lineRule="auto"/>
            </w:pPr>
            <w:r>
              <w:rPr>
                <w:color w:val="000000"/>
                <w:sz w:val="18"/>
                <w:szCs w:val="18"/>
              </w:rPr>
              <w:t>Private browsing or cleared history</w:t>
            </w:r>
          </w:p>
        </w:tc>
      </w:tr>
      <w:tr w:rsidR="000B1BC6" w14:paraId="694741CC"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02816FC7" w14:textId="77777777" w:rsidR="000B1BC6" w:rsidRDefault="00233590">
            <w:pPr>
              <w:keepNext/>
              <w:spacing w:line="250" w:lineRule="auto"/>
            </w:pPr>
            <w:r>
              <w:rPr>
                <w:color w:val="000000"/>
                <w:sz w:val="18"/>
                <w:szCs w:val="18"/>
              </w:rPr>
              <w:t>E-mail / 22:34</w:t>
            </w:r>
          </w:p>
        </w:tc>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AA9C5BD" w14:textId="77777777" w:rsidR="000B1BC6" w:rsidRDefault="00233590">
            <w:pPr>
              <w:keepNext/>
              <w:spacing w:line="250" w:lineRule="auto"/>
            </w:pPr>
            <w:r>
              <w:rPr>
                <w:color w:val="000000"/>
                <w:sz w:val="18"/>
                <w:szCs w:val="18"/>
              </w:rPr>
              <w:t>Provider notice "new sign-in" from an unfamiliar device type</w:t>
            </w:r>
          </w:p>
        </w:tc>
        <w:tc>
          <w:tcPr>
            <w:tcW w:w="25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1E13BB97" w14:textId="77777777" w:rsidR="000B1BC6" w:rsidRDefault="00233590">
            <w:pPr>
              <w:keepNext/>
              <w:spacing w:line="250" w:lineRule="auto"/>
            </w:pPr>
            <w:r>
              <w:rPr>
                <w:color w:val="000000"/>
                <w:sz w:val="18"/>
                <w:szCs w:val="18"/>
              </w:rPr>
              <w:t>Possible compromise of the mail account</w:t>
            </w:r>
          </w:p>
        </w:tc>
        <w:tc>
          <w:tcPr>
            <w:tcW w:w="23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6104580" w14:textId="77777777" w:rsidR="000B1BC6" w:rsidRDefault="00233590">
            <w:pPr>
              <w:keepNext/>
              <w:spacing w:line="250" w:lineRule="auto"/>
            </w:pPr>
            <w:r>
              <w:rPr>
                <w:color w:val="000000"/>
                <w:sz w:val="18"/>
                <w:szCs w:val="18"/>
              </w:rPr>
              <w:t>Headers and provider audit must be verified</w:t>
            </w:r>
          </w:p>
        </w:tc>
      </w:tr>
      <w:tr w:rsidR="000B1BC6" w14:paraId="75CF1B2C"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6DB42A84" w14:textId="77777777" w:rsidR="000B1BC6" w:rsidRDefault="00233590">
            <w:pPr>
              <w:keepNext/>
              <w:spacing w:line="250" w:lineRule="auto"/>
            </w:pPr>
            <w:r>
              <w:rPr>
                <w:color w:val="000000"/>
                <w:sz w:val="18"/>
                <w:szCs w:val="18"/>
              </w:rPr>
              <w:t>Mobile / 22:35</w:t>
            </w:r>
          </w:p>
        </w:tc>
        <w:tc>
          <w:tcPr>
            <w:tcW w:w="2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33CFEA03" w14:textId="77777777" w:rsidR="000B1BC6" w:rsidRDefault="00233590">
            <w:pPr>
              <w:keepNext/>
              <w:spacing w:line="250" w:lineRule="auto"/>
            </w:pPr>
            <w:r>
              <w:rPr>
                <w:color w:val="000000"/>
                <w:sz w:val="18"/>
                <w:szCs w:val="18"/>
              </w:rPr>
              <w:t>Notification for a one-time-code e-mail on STU-PH21</w:t>
            </w:r>
          </w:p>
        </w:tc>
        <w:tc>
          <w:tcPr>
            <w:tcW w:w="25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A5149D5" w14:textId="77777777" w:rsidR="000B1BC6" w:rsidRDefault="00233590">
            <w:pPr>
              <w:keepNext/>
              <w:spacing w:line="250" w:lineRule="auto"/>
            </w:pPr>
            <w:r>
              <w:rPr>
                <w:color w:val="000000"/>
                <w:sz w:val="18"/>
                <w:szCs w:val="18"/>
              </w:rPr>
              <w:t>The code reached a device linked to the student</w:t>
            </w:r>
          </w:p>
        </w:tc>
        <w:tc>
          <w:tcPr>
            <w:tcW w:w="23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2B8A5AEE" w14:textId="77777777" w:rsidR="000B1BC6" w:rsidRDefault="00233590">
            <w:pPr>
              <w:keepNext/>
              <w:spacing w:line="250" w:lineRule="auto"/>
            </w:pPr>
            <w:r>
              <w:rPr>
                <w:color w:val="000000"/>
                <w:sz w:val="18"/>
                <w:szCs w:val="18"/>
              </w:rPr>
              <w:t>Read status unknown; another person could hold the phone</w:t>
            </w:r>
          </w:p>
        </w:tc>
      </w:tr>
      <w:tr w:rsidR="000B1BC6" w14:paraId="2ECD2A29"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5526876" w14:textId="77777777" w:rsidR="000B1BC6" w:rsidRDefault="00233590">
            <w:pPr>
              <w:keepNext/>
              <w:spacing w:line="250" w:lineRule="auto"/>
            </w:pPr>
            <w:r>
              <w:rPr>
                <w:color w:val="000000"/>
                <w:sz w:val="18"/>
                <w:szCs w:val="18"/>
              </w:rPr>
              <w:t>Cloud portal / 22:41</w:t>
            </w:r>
          </w:p>
        </w:tc>
        <w:tc>
          <w:tcPr>
            <w:tcW w:w="29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657E4BE9" w14:textId="77777777" w:rsidR="000B1BC6" w:rsidRDefault="00233590">
            <w:pPr>
              <w:keepNext/>
              <w:spacing w:line="250" w:lineRule="auto"/>
            </w:pPr>
            <w:r>
              <w:rPr>
                <w:color w:val="000000"/>
                <w:sz w:val="18"/>
                <w:szCs w:val="18"/>
              </w:rPr>
              <w:t>Audit event AE-20931: cancellation and e-mail change from IP 203.0.113.45</w:t>
            </w:r>
          </w:p>
        </w:tc>
        <w:tc>
          <w:tcPr>
            <w:tcW w:w="25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393309B4" w14:textId="77777777" w:rsidR="000B1BC6" w:rsidRDefault="00233590">
            <w:pPr>
              <w:keepNext/>
              <w:spacing w:line="250" w:lineRule="auto"/>
            </w:pPr>
            <w:r>
              <w:rPr>
                <w:color w:val="000000"/>
                <w:sz w:val="18"/>
                <w:szCs w:val="18"/>
              </w:rPr>
              <w:t>Server accepted the change</w:t>
            </w:r>
          </w:p>
        </w:tc>
        <w:tc>
          <w:tcPr>
            <w:tcW w:w="23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60812FB" w14:textId="77777777" w:rsidR="000B1BC6" w:rsidRDefault="00233590">
            <w:pPr>
              <w:keepNext/>
              <w:spacing w:line="250" w:lineRule="auto"/>
            </w:pPr>
            <w:r>
              <w:rPr>
                <w:color w:val="000000"/>
                <w:sz w:val="18"/>
                <w:szCs w:val="18"/>
              </w:rPr>
              <w:t>The account and IP do not identify a human</w:t>
            </w:r>
          </w:p>
        </w:tc>
      </w:tr>
      <w:tr w:rsidR="000B1BC6" w14:paraId="3947CB32" w14:textId="77777777">
        <w:tblPrEx>
          <w:tblCellMar>
            <w:top w:w="0" w:type="dxa"/>
            <w:bottom w:w="0" w:type="dxa"/>
          </w:tblCellMar>
        </w:tblPrEx>
        <w:trPr>
          <w:cantSplit/>
        </w:trPr>
        <w:tc>
          <w:tcPr>
            <w:tcW w:w="1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0FD72DDB" w14:textId="77777777" w:rsidR="000B1BC6" w:rsidRDefault="00233590">
            <w:pPr>
              <w:spacing w:line="250" w:lineRule="auto"/>
            </w:pPr>
            <w:r>
              <w:rPr>
                <w:color w:val="000000"/>
                <w:sz w:val="18"/>
                <w:szCs w:val="18"/>
              </w:rPr>
              <w:t>Network / 22:40</w:t>
            </w:r>
          </w:p>
        </w:tc>
        <w:tc>
          <w:tcPr>
            <w:tcW w:w="29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4D06DE8F" w14:textId="77777777" w:rsidR="000B1BC6" w:rsidRDefault="00233590">
            <w:pPr>
              <w:spacing w:line="250" w:lineRule="auto"/>
            </w:pPr>
            <w:r>
              <w:rPr>
                <w:color w:val="000000"/>
                <w:sz w:val="18"/>
                <w:szCs w:val="18"/>
              </w:rPr>
              <w:t>Campus gateway log shows 203.0.113.45 as the NAT address of the hostel Wi-Fi</w:t>
            </w:r>
          </w:p>
        </w:tc>
        <w:tc>
          <w:tcPr>
            <w:tcW w:w="25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B94F00A" w14:textId="77777777" w:rsidR="000B1BC6" w:rsidRDefault="00233590">
            <w:pPr>
              <w:spacing w:line="250" w:lineRule="auto"/>
            </w:pPr>
            <w:r>
              <w:rPr>
                <w:color w:val="000000"/>
                <w:sz w:val="18"/>
                <w:szCs w:val="18"/>
              </w:rPr>
              <w:t>Possible route from the campus network</w:t>
            </w:r>
          </w:p>
        </w:tc>
        <w:tc>
          <w:tcPr>
            <w:tcW w:w="23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3BC96C2D" w14:textId="77777777" w:rsidR="000B1BC6" w:rsidRDefault="00233590">
            <w:pPr>
              <w:spacing w:line="250" w:lineRule="auto"/>
            </w:pPr>
            <w:r>
              <w:rPr>
                <w:color w:val="000000"/>
                <w:sz w:val="18"/>
                <w:szCs w:val="18"/>
              </w:rPr>
              <w:t>NAT may represent many users; DHCP records must be checked</w:t>
            </w:r>
          </w:p>
        </w:tc>
      </w:tr>
    </w:tbl>
    <w:p w14:paraId="124B16A2" w14:textId="77777777" w:rsidR="000B1BC6" w:rsidRDefault="000B1BC6">
      <w:pPr>
        <w:spacing w:after="120"/>
      </w:pPr>
    </w:p>
    <w:p w14:paraId="65AFF3AE" w14:textId="77777777" w:rsidR="000B1BC6" w:rsidRPr="00626883" w:rsidRDefault="00233590">
      <w:pPr>
        <w:pStyle w:val="Heading3"/>
        <w:keepNext/>
        <w:rPr>
          <w:color w:val="000000" w:themeColor="text1"/>
        </w:rPr>
      </w:pPr>
      <w:r w:rsidRPr="00626883">
        <w:rPr>
          <w:color w:val="000000" w:themeColor="text1"/>
        </w:rPr>
        <w:t>Correlation keys and alternative hypotheses</w:t>
      </w:r>
    </w:p>
    <w:p w14:paraId="2A244835" w14:textId="77777777" w:rsidR="000B1BC6" w:rsidRDefault="00233590">
      <w:pPr>
        <w:spacing w:after="120" w:line="276" w:lineRule="auto"/>
      </w:pPr>
      <w:r>
        <w:rPr>
          <w:color w:val="000000"/>
        </w:rPr>
        <w:t xml:space="preserve">The strongest comparisons use stable values such as the portal event ID, a hash of an uploaded or downloaded file, a device identifier or a verified account SID. Similar names, IP addresses and close timestamps are supporting clues only. I would test three explanations: the student made the changes, </w:t>
      </w:r>
      <w:r>
        <w:rPr>
          <w:color w:val="000000"/>
        </w:rPr>
        <w:lastRenderedPageBreak/>
        <w:t>another person used stolen or reset credentials, or an authorised administrative or device process caused the activity. Because the laptop seems to be off in this example, I would pay particular attention to the phone and to the mail account.</w:t>
      </w:r>
    </w:p>
    <w:p w14:paraId="4CF2E59B" w14:textId="77777777" w:rsidR="000B1BC6" w:rsidRDefault="00233590">
      <w:pPr>
        <w:keepNext/>
        <w:spacing w:before="200" w:after="60"/>
      </w:pPr>
      <w:r>
        <w:rPr>
          <w:rFonts w:ascii="Calibri" w:eastAsia="Calibri" w:hAnsi="Calibri" w:cs="Calibri"/>
          <w:color w:val="5F6B73"/>
          <w:sz w:val="16"/>
          <w:szCs w:val="16"/>
        </w:rPr>
        <w:t>C5  /  CHALLENGES AND FINAL JUDGMENT</w:t>
      </w:r>
    </w:p>
    <w:p w14:paraId="1D5F48AC" w14:textId="77777777" w:rsidR="000B1BC6" w:rsidRPr="00626883" w:rsidRDefault="00233590">
      <w:pPr>
        <w:pStyle w:val="Heading2"/>
        <w:keepNext/>
        <w:rPr>
          <w:color w:val="000000" w:themeColor="text1"/>
        </w:rPr>
      </w:pPr>
      <w:r w:rsidRPr="00626883">
        <w:rPr>
          <w:color w:val="000000" w:themeColor="text1"/>
        </w:rPr>
        <w:t>Q37. Challenges for distributed digital forensics</w:t>
      </w:r>
    </w:p>
    <w:p w14:paraId="6B73AE65" w14:textId="77777777" w:rsidR="000B1BC6" w:rsidRDefault="00233590">
      <w:pPr>
        <w:pStyle w:val="ListParagraph"/>
        <w:numPr>
          <w:ilvl w:val="0"/>
          <w:numId w:val="9"/>
        </w:numPr>
        <w:spacing w:after="90" w:line="270" w:lineRule="auto"/>
      </w:pPr>
      <w:r>
        <w:rPr>
          <w:b/>
          <w:bCs/>
          <w:color w:val="000000"/>
        </w:rPr>
        <w:t>Different authorities:</w:t>
      </w:r>
      <w:r>
        <w:rPr>
          <w:color w:val="000000"/>
        </w:rPr>
        <w:t xml:space="preserve"> Cloud providers, mail services and personal devices may each need their own legal or administrative permission.</w:t>
      </w:r>
    </w:p>
    <w:p w14:paraId="4FF65692" w14:textId="77777777" w:rsidR="000B1BC6" w:rsidRDefault="00233590">
      <w:pPr>
        <w:pStyle w:val="ListParagraph"/>
        <w:numPr>
          <w:ilvl w:val="0"/>
          <w:numId w:val="9"/>
        </w:numPr>
        <w:spacing w:after="90" w:line="270" w:lineRule="auto"/>
      </w:pPr>
      <w:r>
        <w:rPr>
          <w:b/>
          <w:bCs/>
          <w:color w:val="000000"/>
        </w:rPr>
        <w:t>Short-lived evidence:</w:t>
      </w:r>
      <w:r>
        <w:rPr>
          <w:color w:val="000000"/>
        </w:rPr>
        <w:t xml:space="preserve"> Provider logs, browser sessions, app notifications and chat history can be deleted or rotated.</w:t>
      </w:r>
    </w:p>
    <w:p w14:paraId="3863FEE0" w14:textId="77777777" w:rsidR="000B1BC6" w:rsidRDefault="00233590">
      <w:pPr>
        <w:pStyle w:val="ListParagraph"/>
        <w:numPr>
          <w:ilvl w:val="0"/>
          <w:numId w:val="9"/>
        </w:numPr>
        <w:spacing w:after="90" w:line="270" w:lineRule="auto"/>
      </w:pPr>
      <w:r>
        <w:rPr>
          <w:b/>
          <w:bCs/>
          <w:color w:val="000000"/>
        </w:rPr>
        <w:t>Encryption:</w:t>
      </w:r>
      <w:r>
        <w:rPr>
          <w:color w:val="000000"/>
        </w:rPr>
        <w:t xml:space="preserve"> Modern phone and computer security can limit what a forensic tool can obtain.</w:t>
      </w:r>
    </w:p>
    <w:p w14:paraId="6F359710" w14:textId="77777777" w:rsidR="000B1BC6" w:rsidRDefault="00233590">
      <w:pPr>
        <w:pStyle w:val="ListParagraph"/>
        <w:numPr>
          <w:ilvl w:val="0"/>
          <w:numId w:val="9"/>
        </w:numPr>
        <w:spacing w:after="90" w:line="270" w:lineRule="auto"/>
      </w:pPr>
      <w:r>
        <w:rPr>
          <w:b/>
          <w:bCs/>
          <w:color w:val="000000"/>
        </w:rPr>
        <w:t>Uncertain identity:</w:t>
      </w:r>
      <w:r>
        <w:rPr>
          <w:color w:val="000000"/>
        </w:rPr>
        <w:t xml:space="preserve"> An account name, an IP address or an approved code does not always identify the human using the service.</w:t>
      </w:r>
    </w:p>
    <w:p w14:paraId="75F129C9" w14:textId="77777777" w:rsidR="000B1BC6" w:rsidRDefault="00233590">
      <w:pPr>
        <w:pStyle w:val="ListParagraph"/>
        <w:numPr>
          <w:ilvl w:val="0"/>
          <w:numId w:val="9"/>
        </w:numPr>
        <w:spacing w:after="90" w:line="270" w:lineRule="auto"/>
      </w:pPr>
      <w:r>
        <w:rPr>
          <w:b/>
          <w:bCs/>
          <w:color w:val="000000"/>
        </w:rPr>
        <w:t>Different clocks:</w:t>
      </w:r>
      <w:r>
        <w:rPr>
          <w:color w:val="000000"/>
        </w:rPr>
        <w:t xml:space="preserve"> Providers and devices use different time zones and may have delays or wrong settings.</w:t>
      </w:r>
    </w:p>
    <w:p w14:paraId="3FDCF04B" w14:textId="77777777" w:rsidR="000B1BC6" w:rsidRDefault="00233590">
      <w:pPr>
        <w:pStyle w:val="ListParagraph"/>
        <w:numPr>
          <w:ilvl w:val="0"/>
          <w:numId w:val="9"/>
        </w:numPr>
        <w:spacing w:after="90" w:line="270" w:lineRule="auto"/>
      </w:pPr>
      <w:r>
        <w:rPr>
          <w:b/>
          <w:bCs/>
          <w:color w:val="000000"/>
        </w:rPr>
        <w:t>Changing formats:</w:t>
      </w:r>
      <w:r>
        <w:rPr>
          <w:color w:val="000000"/>
        </w:rPr>
        <w:t xml:space="preserve"> Browser, messaging and cloud exports change over time, and not every tool can parse them.</w:t>
      </w:r>
    </w:p>
    <w:p w14:paraId="19FB32DB" w14:textId="77777777" w:rsidR="000B1BC6" w:rsidRDefault="00233590">
      <w:pPr>
        <w:pStyle w:val="ListParagraph"/>
        <w:numPr>
          <w:ilvl w:val="0"/>
          <w:numId w:val="9"/>
        </w:numPr>
        <w:spacing w:after="90" w:line="270" w:lineRule="auto"/>
      </w:pPr>
      <w:r>
        <w:rPr>
          <w:b/>
          <w:bCs/>
          <w:color w:val="000000"/>
        </w:rPr>
        <w:t>Too much unrelated data:</w:t>
      </w:r>
      <w:r>
        <w:rPr>
          <w:color w:val="000000"/>
        </w:rPr>
        <w:t xml:space="preserve"> Investigators must avoid reading private messages and files that have no link to the incident.</w:t>
      </w:r>
    </w:p>
    <w:p w14:paraId="54DACB95" w14:textId="77777777" w:rsidR="000B1BC6" w:rsidRDefault="00233590">
      <w:pPr>
        <w:pStyle w:val="ListParagraph"/>
        <w:numPr>
          <w:ilvl w:val="0"/>
          <w:numId w:val="9"/>
        </w:numPr>
        <w:spacing w:after="90" w:line="270" w:lineRule="auto"/>
      </w:pPr>
      <w:r>
        <w:rPr>
          <w:b/>
          <w:bCs/>
          <w:color w:val="000000"/>
        </w:rPr>
        <w:t>Chain of custody:</w:t>
      </w:r>
      <w:r>
        <w:rPr>
          <w:color w:val="000000"/>
        </w:rPr>
        <w:t xml:space="preserve"> Screenshots and exports taken without a collection record are hard to verify later.</w:t>
      </w:r>
    </w:p>
    <w:p w14:paraId="68C0ECAB" w14:textId="77777777" w:rsidR="000B1BC6" w:rsidRDefault="00233590">
      <w:pPr>
        <w:pStyle w:val="ListParagraph"/>
        <w:numPr>
          <w:ilvl w:val="0"/>
          <w:numId w:val="9"/>
        </w:numPr>
        <w:spacing w:after="90" w:line="270" w:lineRule="auto"/>
      </w:pPr>
      <w:r>
        <w:rPr>
          <w:b/>
          <w:bCs/>
          <w:color w:val="000000"/>
        </w:rPr>
        <w:t>Duplicate traces:</w:t>
      </w:r>
      <w:r>
        <w:rPr>
          <w:color w:val="000000"/>
        </w:rPr>
        <w:t xml:space="preserve"> One cloud event can synchronise to several devices, so a single action may seem to come from many sources.</w:t>
      </w:r>
    </w:p>
    <w:p w14:paraId="4C443848" w14:textId="77777777" w:rsidR="000B1BC6" w:rsidRPr="00626883" w:rsidRDefault="00233590">
      <w:pPr>
        <w:pStyle w:val="Heading2"/>
        <w:keepNext/>
        <w:rPr>
          <w:color w:val="000000" w:themeColor="text1"/>
        </w:rPr>
      </w:pPr>
      <w:r w:rsidRPr="00626883">
        <w:rPr>
          <w:color w:val="000000" w:themeColor="text1"/>
        </w:rPr>
        <w:t>Q38. Final investigative conclusion with evidentiary tiers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3038"/>
      </w:tblGrid>
      <w:tr w:rsidR="000B1BC6" w14:paraId="6CF46B0C" w14:textId="77777777">
        <w:tblPrEx>
          <w:tblCellMar>
            <w:top w:w="0" w:type="dxa"/>
            <w:bottom w:w="0" w:type="dxa"/>
          </w:tblCellMar>
        </w:tblPrEx>
        <w:trPr>
          <w:cantSplit/>
          <w:tblHeader/>
        </w:trPr>
        <w:tc>
          <w:tcPr>
            <w:tcW w:w="24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70300C07" w14:textId="77777777" w:rsidR="000B1BC6" w:rsidRDefault="00233590">
            <w:pPr>
              <w:keepNext/>
              <w:spacing w:line="250" w:lineRule="auto"/>
            </w:pPr>
            <w:r>
              <w:rPr>
                <w:b/>
                <w:bCs/>
                <w:color w:val="FFFFFF"/>
                <w:sz w:val="18"/>
                <w:szCs w:val="18"/>
              </w:rPr>
              <w:t>Tier</w:t>
            </w:r>
          </w:p>
        </w:tc>
        <w:tc>
          <w:tcPr>
            <w:tcW w:w="4200"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7E4A5BA1" w14:textId="77777777" w:rsidR="000B1BC6" w:rsidRDefault="00233590">
            <w:pPr>
              <w:keepNext/>
              <w:spacing w:line="250" w:lineRule="auto"/>
            </w:pPr>
            <w:r>
              <w:rPr>
                <w:b/>
                <w:bCs/>
                <w:color w:val="FFFFFF"/>
                <w:sz w:val="18"/>
                <w:szCs w:val="18"/>
              </w:rPr>
              <w:t>Potential conclusion in scenario C5</w:t>
            </w:r>
          </w:p>
        </w:tc>
        <w:tc>
          <w:tcPr>
            <w:tcW w:w="3038" w:type="dxa"/>
            <w:tcBorders>
              <w:top w:val="single" w:sz="4" w:space="0" w:color="9AA7B0"/>
              <w:left w:val="single" w:sz="4" w:space="0" w:color="9AA7B0"/>
              <w:bottom w:val="single" w:sz="4" w:space="0" w:color="9AA7B0"/>
              <w:right w:val="single" w:sz="4" w:space="0" w:color="9AA7B0"/>
            </w:tcBorders>
            <w:shd w:val="clear" w:color="auto" w:fill="1B3F5A"/>
            <w:tcMar>
              <w:top w:w="60" w:type="dxa"/>
              <w:left w:w="100" w:type="dxa"/>
              <w:bottom w:w="60" w:type="dxa"/>
              <w:right w:w="100" w:type="dxa"/>
            </w:tcMar>
          </w:tcPr>
          <w:p w14:paraId="05AA2FB2" w14:textId="77777777" w:rsidR="000B1BC6" w:rsidRDefault="00233590">
            <w:pPr>
              <w:keepNext/>
              <w:spacing w:line="250" w:lineRule="auto"/>
            </w:pPr>
            <w:r>
              <w:rPr>
                <w:b/>
                <w:bCs/>
                <w:color w:val="FFFFFF"/>
                <w:sz w:val="18"/>
                <w:szCs w:val="18"/>
              </w:rPr>
              <w:t>What remains necessary</w:t>
            </w:r>
          </w:p>
        </w:tc>
      </w:tr>
      <w:tr w:rsidR="000B1BC6" w14:paraId="556EA2F6" w14:textId="77777777">
        <w:tblPrEx>
          <w:tblCellMar>
            <w:top w:w="0" w:type="dxa"/>
            <w:bottom w:w="0" w:type="dxa"/>
          </w:tblCellMar>
        </w:tblPrEx>
        <w:trPr>
          <w:cantSplit/>
        </w:trPr>
        <w:tc>
          <w:tcPr>
            <w:tcW w:w="24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7BB8BB7" w14:textId="77777777" w:rsidR="000B1BC6" w:rsidRDefault="00233590">
            <w:pPr>
              <w:keepNext/>
              <w:spacing w:line="250" w:lineRule="auto"/>
            </w:pPr>
            <w:r>
              <w:rPr>
                <w:color w:val="000000"/>
                <w:sz w:val="18"/>
                <w:szCs w:val="18"/>
              </w:rPr>
              <w:t>Direct platform evidence</w:t>
            </w:r>
          </w:p>
        </w:tc>
        <w:tc>
          <w:tcPr>
            <w:tcW w:w="42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70EBDC18" w14:textId="77777777" w:rsidR="000B1BC6" w:rsidRDefault="00233590">
            <w:pPr>
              <w:keepNext/>
              <w:spacing w:line="250" w:lineRule="auto"/>
            </w:pPr>
            <w:r>
              <w:rPr>
                <w:color w:val="000000"/>
                <w:sz w:val="18"/>
                <w:szCs w:val="18"/>
              </w:rPr>
              <w:t>A validated portal audit would show that the account accepted the cancellation and e-mail change (AE-20931) at 22:41</w:t>
            </w:r>
          </w:p>
        </w:tc>
        <w:tc>
          <w:tcPr>
            <w:tcW w:w="30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23678539" w14:textId="77777777" w:rsidR="000B1BC6" w:rsidRDefault="00233590">
            <w:pPr>
              <w:keepNext/>
              <w:spacing w:line="250" w:lineRule="auto"/>
            </w:pPr>
            <w:r>
              <w:rPr>
                <w:color w:val="000000"/>
                <w:sz w:val="18"/>
                <w:szCs w:val="18"/>
              </w:rPr>
              <w:t>The original provider log, object record and the query that produced it</w:t>
            </w:r>
          </w:p>
        </w:tc>
      </w:tr>
      <w:tr w:rsidR="000B1BC6" w14:paraId="1671367D" w14:textId="77777777">
        <w:tblPrEx>
          <w:tblCellMar>
            <w:top w:w="0" w:type="dxa"/>
            <w:bottom w:w="0" w:type="dxa"/>
          </w:tblCellMar>
        </w:tblPrEx>
        <w:trPr>
          <w:cantSplit/>
        </w:trPr>
        <w:tc>
          <w:tcPr>
            <w:tcW w:w="24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106EAD9B" w14:textId="77777777" w:rsidR="000B1BC6" w:rsidRDefault="00233590">
            <w:pPr>
              <w:keepNext/>
              <w:spacing w:line="250" w:lineRule="auto"/>
            </w:pPr>
            <w:r>
              <w:rPr>
                <w:color w:val="000000"/>
                <w:sz w:val="18"/>
                <w:szCs w:val="18"/>
              </w:rPr>
              <w:t>Corroborating evidence</w:t>
            </w:r>
          </w:p>
        </w:tc>
        <w:tc>
          <w:tcPr>
            <w:tcW w:w="4200"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0106DEEA" w14:textId="77777777" w:rsidR="000B1BC6" w:rsidRDefault="00233590">
            <w:pPr>
              <w:keepNext/>
              <w:spacing w:line="250" w:lineRule="auto"/>
            </w:pPr>
            <w:r>
              <w:rPr>
                <w:color w:val="000000"/>
                <w:sz w:val="18"/>
                <w:szCs w:val="18"/>
              </w:rPr>
              <w:t>The laptop's power log, the browser history and the mail notice may align with a sign-in from an unfamiliar device</w:t>
            </w:r>
          </w:p>
        </w:tc>
        <w:tc>
          <w:tcPr>
            <w:tcW w:w="3038" w:type="dxa"/>
            <w:tcBorders>
              <w:top w:val="single" w:sz="4" w:space="0" w:color="9AA7B0"/>
              <w:left w:val="single" w:sz="4" w:space="0" w:color="9AA7B0"/>
              <w:bottom w:val="single" w:sz="4" w:space="0" w:color="9AA7B0"/>
              <w:right w:val="single" w:sz="4" w:space="0" w:color="9AA7B0"/>
            </w:tcBorders>
            <w:shd w:val="clear" w:color="auto" w:fill="FFFFFF"/>
            <w:tcMar>
              <w:top w:w="60" w:type="dxa"/>
              <w:left w:w="100" w:type="dxa"/>
              <w:bottom w:w="60" w:type="dxa"/>
              <w:right w:w="100" w:type="dxa"/>
            </w:tcMar>
          </w:tcPr>
          <w:p w14:paraId="7FA2750B" w14:textId="77777777" w:rsidR="000B1BC6" w:rsidRDefault="00233590">
            <w:pPr>
              <w:keepNext/>
              <w:spacing w:line="250" w:lineRule="auto"/>
            </w:pPr>
            <w:r>
              <w:rPr>
                <w:color w:val="000000"/>
                <w:sz w:val="18"/>
                <w:szCs w:val="18"/>
              </w:rPr>
              <w:t>Device and account ownership, authentic headers and normalised time</w:t>
            </w:r>
          </w:p>
        </w:tc>
      </w:tr>
      <w:tr w:rsidR="000B1BC6" w14:paraId="08BB030B" w14:textId="77777777">
        <w:tblPrEx>
          <w:tblCellMar>
            <w:top w:w="0" w:type="dxa"/>
            <w:bottom w:w="0" w:type="dxa"/>
          </w:tblCellMar>
        </w:tblPrEx>
        <w:trPr>
          <w:cantSplit/>
        </w:trPr>
        <w:tc>
          <w:tcPr>
            <w:tcW w:w="24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1044126F" w14:textId="77777777" w:rsidR="000B1BC6" w:rsidRDefault="00233590">
            <w:pPr>
              <w:spacing w:line="250" w:lineRule="auto"/>
            </w:pPr>
            <w:r>
              <w:rPr>
                <w:color w:val="000000"/>
                <w:sz w:val="18"/>
                <w:szCs w:val="18"/>
              </w:rPr>
              <w:t>Unresolved questions</w:t>
            </w:r>
          </w:p>
        </w:tc>
        <w:tc>
          <w:tcPr>
            <w:tcW w:w="4200"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1E83E892" w14:textId="77777777" w:rsidR="000B1BC6" w:rsidRDefault="00233590">
            <w:pPr>
              <w:spacing w:line="250" w:lineRule="auto"/>
            </w:pPr>
            <w:r>
              <w:rPr>
                <w:color w:val="000000"/>
                <w:sz w:val="18"/>
                <w:szCs w:val="18"/>
              </w:rPr>
              <w:t>Who controlled the session, how the credentials or one-time code were obtained, and whether the student approved the change</w:t>
            </w:r>
          </w:p>
        </w:tc>
        <w:tc>
          <w:tcPr>
            <w:tcW w:w="3038" w:type="dxa"/>
            <w:tcBorders>
              <w:top w:val="single" w:sz="4" w:space="0" w:color="9AA7B0"/>
              <w:left w:val="single" w:sz="4" w:space="0" w:color="9AA7B0"/>
              <w:bottom w:val="single" w:sz="4" w:space="0" w:color="9AA7B0"/>
              <w:right w:val="single" w:sz="4" w:space="0" w:color="9AA7B0"/>
            </w:tcBorders>
            <w:shd w:val="clear" w:color="auto" w:fill="EEF4F7"/>
            <w:tcMar>
              <w:top w:w="60" w:type="dxa"/>
              <w:left w:w="100" w:type="dxa"/>
              <w:bottom w:w="60" w:type="dxa"/>
              <w:right w:w="100" w:type="dxa"/>
            </w:tcMar>
          </w:tcPr>
          <w:p w14:paraId="457DDE03" w14:textId="77777777" w:rsidR="000B1BC6" w:rsidRDefault="00233590">
            <w:pPr>
              <w:spacing w:line="250" w:lineRule="auto"/>
            </w:pPr>
            <w:r>
              <w:rPr>
                <w:color w:val="000000"/>
                <w:sz w:val="18"/>
                <w:szCs w:val="18"/>
              </w:rPr>
              <w:t>Independent interviews, a safe credential review and any further lawful records</w:t>
            </w:r>
          </w:p>
        </w:tc>
      </w:tr>
    </w:tbl>
    <w:p w14:paraId="09706A55" w14:textId="77777777" w:rsidR="000B1BC6" w:rsidRDefault="000B1BC6">
      <w:pPr>
        <w:spacing w:after="120"/>
      </w:pPr>
    </w:p>
    <w:p w14:paraId="38ABEE3C" w14:textId="77777777" w:rsidR="000B1BC6" w:rsidRDefault="00233590">
      <w:pPr>
        <w:spacing w:after="120" w:line="276" w:lineRule="auto"/>
      </w:pPr>
      <w:r>
        <w:rPr>
          <w:color w:val="000000"/>
        </w:rPr>
        <w:t>My provisional conclusion would be limited to what the evidence supports. If the portal's own logs confirm the change, I could say that the student's account was used to cancel the registration. In this example the laptop appears not to have been in use, which would make an unfamiliar device or a reset of the mail account a serious alternative; even so, I could not say who carried out the change without further corroboration. The report should set out the alternatives and recommend proportionate steps, such</w:t>
      </w:r>
      <w:r>
        <w:rPr>
          <w:color w:val="000000"/>
        </w:rPr>
        <w:t xml:space="preserve"> as preserving the logs and then reviewing the sessions and the one-time-code settings of the portal and the mail account.</w:t>
      </w:r>
    </w:p>
    <w:p w14:paraId="36DF45D8" w14:textId="77777777" w:rsidR="000B1BC6" w:rsidRDefault="00233590">
      <w:pPr>
        <w:spacing w:after="120" w:line="276" w:lineRule="auto"/>
      </w:pPr>
      <w:r>
        <w:rPr>
          <w:color w:val="000000"/>
        </w:rPr>
        <w:t xml:space="preserve">When the laptop, browser, mail, phone, portal and network sources agree on a sequence, confidence in the timeline increases. That agreement still </w:t>
      </w:r>
      <w:proofErr w:type="gramStart"/>
      <w:r>
        <w:rPr>
          <w:color w:val="000000"/>
        </w:rPr>
        <w:t>has to</w:t>
      </w:r>
      <w:proofErr w:type="gramEnd"/>
      <w:r>
        <w:rPr>
          <w:color w:val="000000"/>
        </w:rPr>
        <w:t xml:space="preserve"> be kept apart from the harder question of who performed the action and why.</w:t>
      </w:r>
    </w:p>
    <w:p w14:paraId="2E874557" w14:textId="77777777" w:rsidR="000B1BC6" w:rsidRDefault="00233590">
      <w:pPr>
        <w:keepNext/>
        <w:pageBreakBefore/>
        <w:spacing w:after="60"/>
      </w:pPr>
      <w:r>
        <w:rPr>
          <w:rFonts w:ascii="Calibri" w:eastAsia="Calibri" w:hAnsi="Calibri" w:cs="Calibri"/>
          <w:color w:val="5F6B73"/>
          <w:sz w:val="16"/>
          <w:szCs w:val="16"/>
        </w:rPr>
        <w:lastRenderedPageBreak/>
        <w:t>OVERALL CONCLUSION  /  REFERENCES  /  SUBMISSION CHECKLIST</w:t>
      </w:r>
    </w:p>
    <w:p w14:paraId="167BD43A" w14:textId="77777777" w:rsidR="000B1BC6" w:rsidRPr="00626883" w:rsidRDefault="00233590">
      <w:pPr>
        <w:pStyle w:val="Heading1"/>
        <w:keepNext/>
        <w:rPr>
          <w:color w:val="000000" w:themeColor="text1"/>
        </w:rPr>
      </w:pPr>
      <w:r w:rsidRPr="00626883">
        <w:rPr>
          <w:color w:val="000000" w:themeColor="text1"/>
        </w:rPr>
        <w:t>Overall Conclusion</w:t>
      </w:r>
    </w:p>
    <w:p w14:paraId="278982B3" w14:textId="77777777" w:rsidR="000B1BC6" w:rsidRDefault="00233590">
      <w:pPr>
        <w:spacing w:after="120" w:line="276" w:lineRule="auto"/>
      </w:pPr>
      <w:r>
        <w:rPr>
          <w:color w:val="000000"/>
        </w:rPr>
        <w:t>The five cases use different evidence, but the same principles run through all of them. Evidence is identified and preserved before it is analysed, every copy is verified by hash and recorded in a chain of custody, and observations, inferences and conclusions are written separately. In each case an account, an address or a device is treated as a clue about the activity, and the identity of the person is treated as a separate proposition that needs independent support. Timestamps are normalised to one time z</w:t>
      </w:r>
      <w:r>
        <w:rPr>
          <w:color w:val="000000"/>
        </w:rPr>
        <w:t>one without altering the raw values, alternative explanations are tested instead of ignored, and the scope of every examination is limited by authority and privacy. A conclusion is stated only as strongly as the evidence allows, and the limits of the evidence are part of the finding.</w:t>
      </w:r>
    </w:p>
    <w:p w14:paraId="6167C765" w14:textId="77777777" w:rsidR="000B1BC6" w:rsidRPr="00626883" w:rsidRDefault="00233590">
      <w:pPr>
        <w:pStyle w:val="Heading1"/>
        <w:keepNext/>
        <w:rPr>
          <w:color w:val="000000" w:themeColor="text1"/>
        </w:rPr>
      </w:pPr>
      <w:r w:rsidRPr="00626883">
        <w:rPr>
          <w:color w:val="000000" w:themeColor="text1"/>
        </w:rPr>
        <w:t>References</w:t>
      </w:r>
    </w:p>
    <w:p w14:paraId="65595AA3" w14:textId="77777777" w:rsidR="000B1BC6" w:rsidRDefault="00233590">
      <w:pPr>
        <w:spacing w:after="120" w:line="276" w:lineRule="auto"/>
      </w:pPr>
      <w:r>
        <w:rPr>
          <w:color w:val="000000"/>
          <w:sz w:val="19"/>
          <w:szCs w:val="19"/>
        </w:rPr>
        <w:t>The assignment handout is the main source for the questions. The sources below give background on evidence handling, imaging, shadow copies, mobile devices and malware incidents. They support the proposed workflows and do not replace approved laboratory procedures. Each source was checked online while preparing this document.</w:t>
      </w:r>
    </w:p>
    <w:p w14:paraId="2FF6FD1A" w14:textId="77777777" w:rsidR="000B1BC6" w:rsidRDefault="00233590">
      <w:pPr>
        <w:spacing w:after="90" w:line="262" w:lineRule="auto"/>
        <w:ind w:left="520" w:hanging="520"/>
      </w:pPr>
      <w:r>
        <w:rPr>
          <w:color w:val="000000"/>
          <w:sz w:val="19"/>
          <w:szCs w:val="19"/>
        </w:rPr>
        <w:t xml:space="preserve">[1] K. Kent, S. Chevalier, T. Grance and H. Dang, "Guide to Integrating Forensic Techniques into Incident Response," NIST Special Publication 800-86, National Institute of Standards and Technology, Aug. 2006. </w:t>
      </w:r>
      <w:proofErr w:type="spellStart"/>
      <w:r>
        <w:rPr>
          <w:color w:val="000000"/>
          <w:sz w:val="19"/>
          <w:szCs w:val="19"/>
        </w:rPr>
        <w:t>doi</w:t>
      </w:r>
      <w:proofErr w:type="spellEnd"/>
      <w:r>
        <w:rPr>
          <w:color w:val="000000"/>
          <w:sz w:val="19"/>
          <w:szCs w:val="19"/>
        </w:rPr>
        <w:t>: 10.6028/NIST.SP.800-86. https://csrc.nist.gov/pubs/sp/800/86/final</w:t>
      </w:r>
    </w:p>
    <w:p w14:paraId="315898C7" w14:textId="77777777" w:rsidR="000B1BC6" w:rsidRDefault="00233590">
      <w:pPr>
        <w:spacing w:after="90" w:line="262" w:lineRule="auto"/>
        <w:ind w:left="520" w:hanging="520"/>
      </w:pPr>
      <w:r>
        <w:rPr>
          <w:color w:val="000000"/>
          <w:sz w:val="19"/>
          <w:szCs w:val="19"/>
        </w:rPr>
        <w:t xml:space="preserve">[2] B. Guttman, D. R. White and T. Walraven, "Digital Evidence Preservation: Considerations for Evidence Handlers," NISTIR 8387, National Institute of Standards and Technology, Sep. 2022. </w:t>
      </w:r>
      <w:proofErr w:type="spellStart"/>
      <w:r>
        <w:rPr>
          <w:color w:val="000000"/>
          <w:sz w:val="19"/>
          <w:szCs w:val="19"/>
        </w:rPr>
        <w:t>doi</w:t>
      </w:r>
      <w:proofErr w:type="spellEnd"/>
      <w:r>
        <w:rPr>
          <w:color w:val="000000"/>
          <w:sz w:val="19"/>
          <w:szCs w:val="19"/>
        </w:rPr>
        <w:t>: 10.6028/NIST.IR.8387. https://nvlpubs.nist.gov/nistpubs/ir/2022/NIST.IR.8387.pdf</w:t>
      </w:r>
    </w:p>
    <w:p w14:paraId="2EE9C4F7" w14:textId="77777777" w:rsidR="000B1BC6" w:rsidRDefault="00233590">
      <w:pPr>
        <w:spacing w:after="90" w:line="262" w:lineRule="auto"/>
        <w:ind w:left="520" w:hanging="520"/>
      </w:pPr>
      <w:r>
        <w:rPr>
          <w:color w:val="000000"/>
          <w:sz w:val="19"/>
          <w:szCs w:val="19"/>
        </w:rPr>
        <w:t>[3] ISO/IEC 27037:2012, "Information technology – Security techniques – Guidelines for identification, collection, acquisition and preservation of digital evidence," 1st ed., International Organization for Standardization / International Electrotechnical Commission, 2012. https://webstore.iec.ch/en/publication/11317 (cited here for background only; the standard itself is not reproduced)</w:t>
      </w:r>
    </w:p>
    <w:p w14:paraId="5935F3D2" w14:textId="77777777" w:rsidR="000B1BC6" w:rsidRDefault="00233590">
      <w:pPr>
        <w:spacing w:after="90" w:line="262" w:lineRule="auto"/>
        <w:ind w:left="520" w:hanging="520"/>
      </w:pPr>
      <w:r>
        <w:rPr>
          <w:color w:val="000000"/>
          <w:sz w:val="19"/>
          <w:szCs w:val="19"/>
        </w:rPr>
        <w:t xml:space="preserve">[4] National Institute of Standards and Technology and National Institute of Justice, "Test Results for Digital Data Acquisition Tool: </w:t>
      </w:r>
      <w:proofErr w:type="spellStart"/>
      <w:r>
        <w:rPr>
          <w:color w:val="000000"/>
          <w:sz w:val="19"/>
          <w:szCs w:val="19"/>
        </w:rPr>
        <w:t>IXimager</w:t>
      </w:r>
      <w:proofErr w:type="spellEnd"/>
      <w:r>
        <w:rPr>
          <w:color w:val="000000"/>
          <w:sz w:val="19"/>
          <w:szCs w:val="19"/>
        </w:rPr>
        <w:t xml:space="preserve"> Version 2.0 (Feb 01, 2006)," NCJ 217678, U.S. Department of Justice, Apr. 2007. https://www.ojp.gov/pdffiles1/nij/217678.pdf</w:t>
      </w:r>
    </w:p>
    <w:p w14:paraId="05D7B30F" w14:textId="77777777" w:rsidR="000B1BC6" w:rsidRDefault="00233590">
      <w:pPr>
        <w:spacing w:after="90" w:line="262" w:lineRule="auto"/>
        <w:ind w:left="520" w:hanging="520"/>
      </w:pPr>
      <w:r>
        <w:rPr>
          <w:color w:val="000000"/>
          <w:sz w:val="19"/>
          <w:szCs w:val="19"/>
        </w:rPr>
        <w:t>[5] Microsoft, "Volume Shadow Copy Service Overview," Microsoft Learn (Win32 apps). https://learn.microsoft.com/en-us/windows/win32/vss/volume-shadow-copy-service-overview</w:t>
      </w:r>
    </w:p>
    <w:p w14:paraId="3EFCEBEA" w14:textId="77777777" w:rsidR="000B1BC6" w:rsidRDefault="00233590">
      <w:pPr>
        <w:spacing w:after="90" w:line="262" w:lineRule="auto"/>
        <w:ind w:left="520" w:hanging="520"/>
      </w:pPr>
      <w:r>
        <w:rPr>
          <w:color w:val="000000"/>
          <w:sz w:val="19"/>
          <w:szCs w:val="19"/>
        </w:rPr>
        <w:t>[6] Forensics Wiki, "</w:t>
      </w:r>
      <w:proofErr w:type="spellStart"/>
      <w:r>
        <w:rPr>
          <w:color w:val="000000"/>
          <w:sz w:val="19"/>
          <w:szCs w:val="19"/>
        </w:rPr>
        <w:t>IXimager</w:t>
      </w:r>
      <w:proofErr w:type="spellEnd"/>
      <w:r>
        <w:rPr>
          <w:color w:val="000000"/>
          <w:sz w:val="19"/>
          <w:szCs w:val="19"/>
        </w:rPr>
        <w:t>," "</w:t>
      </w:r>
      <w:proofErr w:type="spellStart"/>
      <w:r>
        <w:rPr>
          <w:color w:val="000000"/>
          <w:sz w:val="19"/>
          <w:szCs w:val="19"/>
        </w:rPr>
        <w:t>IXimager</w:t>
      </w:r>
      <w:proofErr w:type="spellEnd"/>
      <w:r>
        <w:rPr>
          <w:color w:val="000000"/>
          <w:sz w:val="19"/>
          <w:szCs w:val="19"/>
        </w:rPr>
        <w:t xml:space="preserve"> file formats" and "</w:t>
      </w:r>
      <w:proofErr w:type="spellStart"/>
      <w:r>
        <w:rPr>
          <w:color w:val="000000"/>
          <w:sz w:val="19"/>
          <w:szCs w:val="19"/>
        </w:rPr>
        <w:t>ILook</w:t>
      </w:r>
      <w:proofErr w:type="spellEnd"/>
      <w:r>
        <w:rPr>
          <w:color w:val="000000"/>
          <w:sz w:val="19"/>
          <w:szCs w:val="19"/>
        </w:rPr>
        <w:t>." https://forensics.wiki/iximager , https://forensics.wiki/iximager_file_formats and https://forensics.wiki/ilook/ (community-maintained summaries; used only for general descriptions)</w:t>
      </w:r>
    </w:p>
    <w:p w14:paraId="07F342F5" w14:textId="77777777" w:rsidR="000B1BC6" w:rsidRDefault="00233590">
      <w:pPr>
        <w:spacing w:after="90" w:line="262" w:lineRule="auto"/>
        <w:ind w:left="520" w:hanging="520"/>
      </w:pPr>
      <w:r>
        <w:rPr>
          <w:color w:val="000000"/>
          <w:sz w:val="19"/>
          <w:szCs w:val="19"/>
        </w:rPr>
        <w:t xml:space="preserve">[7] R. Ayers, S. Brothers and W. Jansen, "Guidelines on Mobile Device Forensics," NIST Special Publication 800-101 Revision 1, National Institute of Standards and Technology, May 2014. </w:t>
      </w:r>
      <w:proofErr w:type="spellStart"/>
      <w:r>
        <w:rPr>
          <w:color w:val="000000"/>
          <w:sz w:val="19"/>
          <w:szCs w:val="19"/>
        </w:rPr>
        <w:t>doi</w:t>
      </w:r>
      <w:proofErr w:type="spellEnd"/>
      <w:r>
        <w:rPr>
          <w:color w:val="000000"/>
          <w:sz w:val="19"/>
          <w:szCs w:val="19"/>
        </w:rPr>
        <w:t>: 10.6028/NIST.SP.800-101r1. https://csrc.nist.gov/pubs/sp/800/101/r1/final</w:t>
      </w:r>
    </w:p>
    <w:p w14:paraId="1A5C6768" w14:textId="77777777" w:rsidR="000B1BC6" w:rsidRDefault="00233590">
      <w:pPr>
        <w:spacing w:after="90" w:line="262" w:lineRule="auto"/>
        <w:ind w:left="520" w:hanging="520"/>
      </w:pPr>
      <w:r>
        <w:rPr>
          <w:color w:val="000000"/>
          <w:sz w:val="19"/>
          <w:szCs w:val="19"/>
        </w:rPr>
        <w:t xml:space="preserve">[8] M. </w:t>
      </w:r>
      <w:proofErr w:type="spellStart"/>
      <w:r>
        <w:rPr>
          <w:color w:val="000000"/>
          <w:sz w:val="19"/>
          <w:szCs w:val="19"/>
        </w:rPr>
        <w:t>Souppaya</w:t>
      </w:r>
      <w:proofErr w:type="spellEnd"/>
      <w:r>
        <w:rPr>
          <w:color w:val="000000"/>
          <w:sz w:val="19"/>
          <w:szCs w:val="19"/>
        </w:rPr>
        <w:t xml:space="preserve"> and K. Scarfone, "Guide to Malware Incident Prevention and Handling for Desktops and Laptops," NIST Special Publication 800-83 Revision 1, National Institute of Standards and Technology, Jul. 2013. </w:t>
      </w:r>
      <w:proofErr w:type="spellStart"/>
      <w:r>
        <w:rPr>
          <w:color w:val="000000"/>
          <w:sz w:val="19"/>
          <w:szCs w:val="19"/>
        </w:rPr>
        <w:t>doi</w:t>
      </w:r>
      <w:proofErr w:type="spellEnd"/>
      <w:r>
        <w:rPr>
          <w:color w:val="000000"/>
          <w:sz w:val="19"/>
          <w:szCs w:val="19"/>
        </w:rPr>
        <w:t>: 10.6028/NIST.SP.800-83r1. https://csrc.nist.gov/pubs/sp/800/83/r1/final</w:t>
      </w:r>
    </w:p>
    <w:p w14:paraId="65F7AF4F" w14:textId="77777777" w:rsidR="000B1BC6" w:rsidRDefault="00233590">
      <w:pPr>
        <w:spacing w:after="90" w:line="262" w:lineRule="auto"/>
        <w:ind w:left="520" w:hanging="520"/>
      </w:pPr>
      <w:r>
        <w:rPr>
          <w:color w:val="000000"/>
          <w:sz w:val="19"/>
          <w:szCs w:val="19"/>
        </w:rPr>
        <w:t xml:space="preserve">[9] Government of India, "The Bharatiya </w:t>
      </w:r>
      <w:proofErr w:type="spellStart"/>
      <w:r>
        <w:rPr>
          <w:color w:val="000000"/>
          <w:sz w:val="19"/>
          <w:szCs w:val="19"/>
        </w:rPr>
        <w:t>Sakshya</w:t>
      </w:r>
      <w:proofErr w:type="spellEnd"/>
      <w:r>
        <w:rPr>
          <w:color w:val="000000"/>
          <w:sz w:val="19"/>
          <w:szCs w:val="19"/>
        </w:rPr>
        <w:t xml:space="preserve"> Adhiniyam, 2023," Act No. 47 of 2023, 25 Dec. 2023, Section 63 (admissibility of electronic records). https://www.indiacode.nic.in/bitstream/123456789/20063/1/aa202347.pdf</w:t>
      </w:r>
    </w:p>
    <w:p w14:paraId="6EC3D186" w14:textId="184F2444" w:rsidR="000B1BC6" w:rsidRDefault="000B1BC6">
      <w:pPr>
        <w:spacing w:before="60" w:after="120" w:line="276" w:lineRule="auto"/>
      </w:pPr>
    </w:p>
    <w:sectPr w:rsidR="000B1BC6" w:rsidSect="0001626B">
      <w:headerReference w:type="default" r:id="rId12"/>
      <w:footerReference w:type="default" r:id="rId13"/>
      <w:pgSz w:w="11906" w:h="16838"/>
      <w:pgMar w:top="1300" w:right="1134" w:bottom="1200" w:left="1134" w:header="560" w:footer="50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2E916" w14:textId="77777777" w:rsidR="00233590" w:rsidRDefault="00233590">
      <w:r>
        <w:separator/>
      </w:r>
    </w:p>
  </w:endnote>
  <w:endnote w:type="continuationSeparator" w:id="0">
    <w:p w14:paraId="688FFDE2" w14:textId="77777777" w:rsidR="00233590" w:rsidRDefault="00233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8A554" w14:textId="77777777" w:rsidR="000B1BC6" w:rsidRDefault="00233590">
    <w:pPr>
      <w:jc w:val="right"/>
    </w:pPr>
    <w:r>
      <w:rPr>
        <w:rFonts w:ascii="Calibri" w:eastAsia="Calibri" w:hAnsi="Calibri" w:cs="Calibri"/>
        <w:color w:val="5F6B73"/>
        <w:sz w:val="16"/>
        <w:szCs w:val="16"/>
      </w:rPr>
      <w:t xml:space="preserve">Dharshini S.  |  241901026  •  </w:t>
    </w:r>
    <w:r>
      <w:rPr>
        <w:rFonts w:ascii="Calibri" w:eastAsia="Calibri" w:hAnsi="Calibri" w:cs="Calibri"/>
        <w:b/>
        <w:bCs/>
        <w:color w:val="1B3F5A"/>
        <w:sz w:val="18"/>
        <w:szCs w:val="18"/>
      </w:rPr>
      <w:fldChar w:fldCharType="begin"/>
    </w:r>
    <w:r>
      <w:rPr>
        <w:rFonts w:ascii="Calibri" w:eastAsia="Calibri" w:hAnsi="Calibri" w:cs="Calibri"/>
        <w:b/>
        <w:bCs/>
        <w:color w:val="1B3F5A"/>
        <w:sz w:val="18"/>
        <w:szCs w:val="18"/>
      </w:rPr>
      <w:instrText>PAGE</w:instrText>
    </w:r>
    <w:r>
      <w:rPr>
        <w:rFonts w:ascii="Calibri" w:eastAsia="Calibri" w:hAnsi="Calibri" w:cs="Calibri"/>
        <w:b/>
        <w:bCs/>
        <w:color w:val="1B3F5A"/>
        <w:sz w:val="18"/>
        <w:szCs w:val="18"/>
      </w:rPr>
      <w:fldChar w:fldCharType="separate"/>
    </w:r>
    <w:r w:rsidR="000107C9">
      <w:rPr>
        <w:rFonts w:ascii="Calibri" w:eastAsia="Calibri" w:hAnsi="Calibri" w:cs="Calibri"/>
        <w:b/>
        <w:bCs/>
        <w:noProof/>
        <w:color w:val="1B3F5A"/>
        <w:sz w:val="18"/>
        <w:szCs w:val="18"/>
      </w:rPr>
      <w:t>1</w:t>
    </w:r>
    <w:r>
      <w:rPr>
        <w:rFonts w:ascii="Calibri" w:eastAsia="Calibri" w:hAnsi="Calibri" w:cs="Calibri"/>
        <w:b/>
        <w:bCs/>
        <w:color w:val="1B3F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021B7" w14:textId="77777777" w:rsidR="00233590" w:rsidRDefault="00233590">
      <w:r>
        <w:separator/>
      </w:r>
    </w:p>
  </w:footnote>
  <w:footnote w:type="continuationSeparator" w:id="0">
    <w:p w14:paraId="05CDFD46" w14:textId="77777777" w:rsidR="00233590" w:rsidRDefault="002335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F4A54" w14:textId="77777777" w:rsidR="000B1BC6" w:rsidRDefault="00233590">
    <w:pPr>
      <w:pBdr>
        <w:bottom w:val="single" w:sz="4" w:space="4" w:color="B8C2C9"/>
      </w:pBdr>
      <w:tabs>
        <w:tab w:val="right" w:pos="9638"/>
      </w:tabs>
    </w:pPr>
    <w:r>
      <w:rPr>
        <w:rFonts w:ascii="Calibri" w:eastAsia="Calibri" w:hAnsi="Calibri" w:cs="Calibri"/>
        <w:color w:val="5F6B73"/>
        <w:sz w:val="16"/>
        <w:szCs w:val="16"/>
      </w:rPr>
      <w:t>CR23532  /  CYBER AND DIGITAL FORENSICS</w:t>
    </w:r>
    <w:r>
      <w:rPr>
        <w:rFonts w:ascii="Calibri" w:eastAsia="Calibri" w:hAnsi="Calibri" w:cs="Calibri"/>
        <w:color w:val="5F6B73"/>
        <w:sz w:val="16"/>
        <w:szCs w:val="16"/>
      </w:rPr>
      <w:tab/>
      <w:t>CASE STUDY ASSIGNMENTS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F3E01"/>
    <w:multiLevelType w:val="hybridMultilevel"/>
    <w:tmpl w:val="CAB649BC"/>
    <w:lvl w:ilvl="0" w:tplc="391C3A34">
      <w:start w:val="1"/>
      <w:numFmt w:val="decimal"/>
      <w:lvlText w:val="%1."/>
      <w:lvlJc w:val="left"/>
      <w:pPr>
        <w:ind w:left="540" w:hanging="360"/>
      </w:pPr>
      <w:rPr>
        <w:rFonts w:ascii="Cambria" w:eastAsia="Cambria" w:hAnsi="Cambria" w:cs="Cambria"/>
        <w:b/>
        <w:bCs/>
        <w:sz w:val="21"/>
        <w:szCs w:val="21"/>
      </w:rPr>
    </w:lvl>
    <w:lvl w:ilvl="1" w:tplc="6B5E65DE">
      <w:numFmt w:val="decimal"/>
      <w:lvlText w:val=""/>
      <w:lvlJc w:val="left"/>
    </w:lvl>
    <w:lvl w:ilvl="2" w:tplc="75689E6E">
      <w:numFmt w:val="decimal"/>
      <w:lvlText w:val=""/>
      <w:lvlJc w:val="left"/>
    </w:lvl>
    <w:lvl w:ilvl="3" w:tplc="6270E58C">
      <w:numFmt w:val="decimal"/>
      <w:lvlText w:val=""/>
      <w:lvlJc w:val="left"/>
    </w:lvl>
    <w:lvl w:ilvl="4" w:tplc="B168991E">
      <w:numFmt w:val="decimal"/>
      <w:lvlText w:val=""/>
      <w:lvlJc w:val="left"/>
    </w:lvl>
    <w:lvl w:ilvl="5" w:tplc="B9C08624">
      <w:numFmt w:val="decimal"/>
      <w:lvlText w:val=""/>
      <w:lvlJc w:val="left"/>
    </w:lvl>
    <w:lvl w:ilvl="6" w:tplc="A3DE0896">
      <w:numFmt w:val="decimal"/>
      <w:lvlText w:val=""/>
      <w:lvlJc w:val="left"/>
    </w:lvl>
    <w:lvl w:ilvl="7" w:tplc="A676752A">
      <w:numFmt w:val="decimal"/>
      <w:lvlText w:val=""/>
      <w:lvlJc w:val="left"/>
    </w:lvl>
    <w:lvl w:ilvl="8" w:tplc="5748EF30">
      <w:numFmt w:val="decimal"/>
      <w:lvlText w:val=""/>
      <w:lvlJc w:val="left"/>
    </w:lvl>
  </w:abstractNum>
  <w:abstractNum w:abstractNumId="1" w15:restartNumberingAfterBreak="0">
    <w:nsid w:val="14AA6006"/>
    <w:multiLevelType w:val="hybridMultilevel"/>
    <w:tmpl w:val="33E89FDE"/>
    <w:lvl w:ilvl="0" w:tplc="BA56F640">
      <w:start w:val="1"/>
      <w:numFmt w:val="decimal"/>
      <w:lvlText w:val="%1."/>
      <w:lvlJc w:val="left"/>
      <w:pPr>
        <w:ind w:left="540" w:hanging="360"/>
      </w:pPr>
      <w:rPr>
        <w:rFonts w:ascii="Cambria" w:eastAsia="Cambria" w:hAnsi="Cambria" w:cs="Cambria"/>
        <w:b/>
        <w:bCs/>
        <w:sz w:val="21"/>
        <w:szCs w:val="21"/>
      </w:rPr>
    </w:lvl>
    <w:lvl w:ilvl="1" w:tplc="8028E394">
      <w:numFmt w:val="decimal"/>
      <w:lvlText w:val=""/>
      <w:lvlJc w:val="left"/>
    </w:lvl>
    <w:lvl w:ilvl="2" w:tplc="3AF647A0">
      <w:numFmt w:val="decimal"/>
      <w:lvlText w:val=""/>
      <w:lvlJc w:val="left"/>
    </w:lvl>
    <w:lvl w:ilvl="3" w:tplc="596842D8">
      <w:numFmt w:val="decimal"/>
      <w:lvlText w:val=""/>
      <w:lvlJc w:val="left"/>
    </w:lvl>
    <w:lvl w:ilvl="4" w:tplc="BC9E9CD6">
      <w:numFmt w:val="decimal"/>
      <w:lvlText w:val=""/>
      <w:lvlJc w:val="left"/>
    </w:lvl>
    <w:lvl w:ilvl="5" w:tplc="67D27566">
      <w:numFmt w:val="decimal"/>
      <w:lvlText w:val=""/>
      <w:lvlJc w:val="left"/>
    </w:lvl>
    <w:lvl w:ilvl="6" w:tplc="6166EC5E">
      <w:numFmt w:val="decimal"/>
      <w:lvlText w:val=""/>
      <w:lvlJc w:val="left"/>
    </w:lvl>
    <w:lvl w:ilvl="7" w:tplc="50541FB0">
      <w:numFmt w:val="decimal"/>
      <w:lvlText w:val=""/>
      <w:lvlJc w:val="left"/>
    </w:lvl>
    <w:lvl w:ilvl="8" w:tplc="0E808D0A">
      <w:numFmt w:val="decimal"/>
      <w:lvlText w:val=""/>
      <w:lvlJc w:val="left"/>
    </w:lvl>
  </w:abstractNum>
  <w:abstractNum w:abstractNumId="2" w15:restartNumberingAfterBreak="0">
    <w:nsid w:val="1DE20F4D"/>
    <w:multiLevelType w:val="hybridMultilevel"/>
    <w:tmpl w:val="711251B0"/>
    <w:lvl w:ilvl="0" w:tplc="2630670A">
      <w:start w:val="1"/>
      <w:numFmt w:val="decimal"/>
      <w:lvlText w:val="%1."/>
      <w:lvlJc w:val="left"/>
      <w:pPr>
        <w:ind w:left="540" w:hanging="360"/>
      </w:pPr>
      <w:rPr>
        <w:rFonts w:ascii="Cambria" w:eastAsia="Cambria" w:hAnsi="Cambria" w:cs="Cambria"/>
        <w:b/>
        <w:bCs/>
        <w:sz w:val="21"/>
        <w:szCs w:val="21"/>
      </w:rPr>
    </w:lvl>
    <w:lvl w:ilvl="1" w:tplc="89F01F8C">
      <w:numFmt w:val="decimal"/>
      <w:lvlText w:val=""/>
      <w:lvlJc w:val="left"/>
    </w:lvl>
    <w:lvl w:ilvl="2" w:tplc="84981B58">
      <w:numFmt w:val="decimal"/>
      <w:lvlText w:val=""/>
      <w:lvlJc w:val="left"/>
    </w:lvl>
    <w:lvl w:ilvl="3" w:tplc="66D0C532">
      <w:numFmt w:val="decimal"/>
      <w:lvlText w:val=""/>
      <w:lvlJc w:val="left"/>
    </w:lvl>
    <w:lvl w:ilvl="4" w:tplc="C3F63C40">
      <w:numFmt w:val="decimal"/>
      <w:lvlText w:val=""/>
      <w:lvlJc w:val="left"/>
    </w:lvl>
    <w:lvl w:ilvl="5" w:tplc="BA7E1526">
      <w:numFmt w:val="decimal"/>
      <w:lvlText w:val=""/>
      <w:lvlJc w:val="left"/>
    </w:lvl>
    <w:lvl w:ilvl="6" w:tplc="A7C83BB0">
      <w:numFmt w:val="decimal"/>
      <w:lvlText w:val=""/>
      <w:lvlJc w:val="left"/>
    </w:lvl>
    <w:lvl w:ilvl="7" w:tplc="4A306C84">
      <w:numFmt w:val="decimal"/>
      <w:lvlText w:val=""/>
      <w:lvlJc w:val="left"/>
    </w:lvl>
    <w:lvl w:ilvl="8" w:tplc="A6B634A8">
      <w:numFmt w:val="decimal"/>
      <w:lvlText w:val=""/>
      <w:lvlJc w:val="left"/>
    </w:lvl>
  </w:abstractNum>
  <w:abstractNum w:abstractNumId="3" w15:restartNumberingAfterBreak="0">
    <w:nsid w:val="22123261"/>
    <w:multiLevelType w:val="hybridMultilevel"/>
    <w:tmpl w:val="5D0ABCDA"/>
    <w:lvl w:ilvl="0" w:tplc="B082161E">
      <w:start w:val="1"/>
      <w:numFmt w:val="bullet"/>
      <w:lvlText w:val="●"/>
      <w:lvlJc w:val="left"/>
      <w:pPr>
        <w:ind w:left="720" w:hanging="360"/>
      </w:pPr>
    </w:lvl>
    <w:lvl w:ilvl="1" w:tplc="EE0262CE">
      <w:start w:val="1"/>
      <w:numFmt w:val="bullet"/>
      <w:lvlText w:val="○"/>
      <w:lvlJc w:val="left"/>
      <w:pPr>
        <w:ind w:left="1440" w:hanging="360"/>
      </w:pPr>
    </w:lvl>
    <w:lvl w:ilvl="2" w:tplc="CE7AC992">
      <w:start w:val="1"/>
      <w:numFmt w:val="bullet"/>
      <w:lvlText w:val="■"/>
      <w:lvlJc w:val="left"/>
      <w:pPr>
        <w:ind w:left="2160" w:hanging="360"/>
      </w:pPr>
    </w:lvl>
    <w:lvl w:ilvl="3" w:tplc="8658515C">
      <w:start w:val="1"/>
      <w:numFmt w:val="bullet"/>
      <w:lvlText w:val="●"/>
      <w:lvlJc w:val="left"/>
      <w:pPr>
        <w:ind w:left="2880" w:hanging="360"/>
      </w:pPr>
    </w:lvl>
    <w:lvl w:ilvl="4" w:tplc="BD5CF42A">
      <w:start w:val="1"/>
      <w:numFmt w:val="bullet"/>
      <w:lvlText w:val="○"/>
      <w:lvlJc w:val="left"/>
      <w:pPr>
        <w:ind w:left="3600" w:hanging="360"/>
      </w:pPr>
    </w:lvl>
    <w:lvl w:ilvl="5" w:tplc="AE80D934">
      <w:start w:val="1"/>
      <w:numFmt w:val="bullet"/>
      <w:lvlText w:val="■"/>
      <w:lvlJc w:val="left"/>
      <w:pPr>
        <w:ind w:left="4320" w:hanging="360"/>
      </w:pPr>
    </w:lvl>
    <w:lvl w:ilvl="6" w:tplc="4F70D6A2">
      <w:start w:val="1"/>
      <w:numFmt w:val="bullet"/>
      <w:lvlText w:val="●"/>
      <w:lvlJc w:val="left"/>
      <w:pPr>
        <w:ind w:left="5040" w:hanging="360"/>
      </w:pPr>
    </w:lvl>
    <w:lvl w:ilvl="7" w:tplc="C5FCE608">
      <w:start w:val="1"/>
      <w:numFmt w:val="bullet"/>
      <w:lvlText w:val="●"/>
      <w:lvlJc w:val="left"/>
      <w:pPr>
        <w:ind w:left="5760" w:hanging="360"/>
      </w:pPr>
    </w:lvl>
    <w:lvl w:ilvl="8" w:tplc="8676FFCA">
      <w:start w:val="1"/>
      <w:numFmt w:val="bullet"/>
      <w:lvlText w:val="●"/>
      <w:lvlJc w:val="left"/>
      <w:pPr>
        <w:ind w:left="6480" w:hanging="360"/>
      </w:pPr>
    </w:lvl>
  </w:abstractNum>
  <w:abstractNum w:abstractNumId="4" w15:restartNumberingAfterBreak="0">
    <w:nsid w:val="2ACE4C82"/>
    <w:multiLevelType w:val="hybridMultilevel"/>
    <w:tmpl w:val="B936EA26"/>
    <w:lvl w:ilvl="0" w:tplc="722432EA">
      <w:start w:val="1"/>
      <w:numFmt w:val="decimal"/>
      <w:lvlText w:val="%1."/>
      <w:lvlJc w:val="left"/>
      <w:pPr>
        <w:ind w:left="540" w:hanging="360"/>
      </w:pPr>
      <w:rPr>
        <w:rFonts w:ascii="Cambria" w:eastAsia="Cambria" w:hAnsi="Cambria" w:cs="Cambria"/>
        <w:b/>
        <w:bCs/>
        <w:sz w:val="21"/>
        <w:szCs w:val="21"/>
      </w:rPr>
    </w:lvl>
    <w:lvl w:ilvl="1" w:tplc="AEBAAB92">
      <w:numFmt w:val="decimal"/>
      <w:lvlText w:val=""/>
      <w:lvlJc w:val="left"/>
    </w:lvl>
    <w:lvl w:ilvl="2" w:tplc="8EC80050">
      <w:numFmt w:val="decimal"/>
      <w:lvlText w:val=""/>
      <w:lvlJc w:val="left"/>
    </w:lvl>
    <w:lvl w:ilvl="3" w:tplc="59EC33EA">
      <w:numFmt w:val="decimal"/>
      <w:lvlText w:val=""/>
      <w:lvlJc w:val="left"/>
    </w:lvl>
    <w:lvl w:ilvl="4" w:tplc="EBBAE2F6">
      <w:numFmt w:val="decimal"/>
      <w:lvlText w:val=""/>
      <w:lvlJc w:val="left"/>
    </w:lvl>
    <w:lvl w:ilvl="5" w:tplc="B45E32DE">
      <w:numFmt w:val="decimal"/>
      <w:lvlText w:val=""/>
      <w:lvlJc w:val="left"/>
    </w:lvl>
    <w:lvl w:ilvl="6" w:tplc="C47C4A94">
      <w:numFmt w:val="decimal"/>
      <w:lvlText w:val=""/>
      <w:lvlJc w:val="left"/>
    </w:lvl>
    <w:lvl w:ilvl="7" w:tplc="6FE894E8">
      <w:numFmt w:val="decimal"/>
      <w:lvlText w:val=""/>
      <w:lvlJc w:val="left"/>
    </w:lvl>
    <w:lvl w:ilvl="8" w:tplc="FB9AD8D2">
      <w:numFmt w:val="decimal"/>
      <w:lvlText w:val=""/>
      <w:lvlJc w:val="left"/>
    </w:lvl>
  </w:abstractNum>
  <w:abstractNum w:abstractNumId="5" w15:restartNumberingAfterBreak="0">
    <w:nsid w:val="2CBD00A8"/>
    <w:multiLevelType w:val="hybridMultilevel"/>
    <w:tmpl w:val="A2AAE5EC"/>
    <w:lvl w:ilvl="0" w:tplc="38AA61DC">
      <w:start w:val="1"/>
      <w:numFmt w:val="decimal"/>
      <w:lvlText w:val="%1."/>
      <w:lvlJc w:val="left"/>
      <w:pPr>
        <w:ind w:left="540" w:hanging="360"/>
      </w:pPr>
      <w:rPr>
        <w:rFonts w:ascii="Cambria" w:eastAsia="Cambria" w:hAnsi="Cambria" w:cs="Cambria"/>
        <w:b/>
        <w:bCs/>
        <w:sz w:val="21"/>
        <w:szCs w:val="21"/>
      </w:rPr>
    </w:lvl>
    <w:lvl w:ilvl="1" w:tplc="A32C5C0E">
      <w:numFmt w:val="decimal"/>
      <w:lvlText w:val=""/>
      <w:lvlJc w:val="left"/>
    </w:lvl>
    <w:lvl w:ilvl="2" w:tplc="F8CA0282">
      <w:numFmt w:val="decimal"/>
      <w:lvlText w:val=""/>
      <w:lvlJc w:val="left"/>
    </w:lvl>
    <w:lvl w:ilvl="3" w:tplc="7FD45A26">
      <w:numFmt w:val="decimal"/>
      <w:lvlText w:val=""/>
      <w:lvlJc w:val="left"/>
    </w:lvl>
    <w:lvl w:ilvl="4" w:tplc="C0504922">
      <w:numFmt w:val="decimal"/>
      <w:lvlText w:val=""/>
      <w:lvlJc w:val="left"/>
    </w:lvl>
    <w:lvl w:ilvl="5" w:tplc="FE7A4DEE">
      <w:numFmt w:val="decimal"/>
      <w:lvlText w:val=""/>
      <w:lvlJc w:val="left"/>
    </w:lvl>
    <w:lvl w:ilvl="6" w:tplc="2D0EBAB4">
      <w:numFmt w:val="decimal"/>
      <w:lvlText w:val=""/>
      <w:lvlJc w:val="left"/>
    </w:lvl>
    <w:lvl w:ilvl="7" w:tplc="F9D29F08">
      <w:numFmt w:val="decimal"/>
      <w:lvlText w:val=""/>
      <w:lvlJc w:val="left"/>
    </w:lvl>
    <w:lvl w:ilvl="8" w:tplc="97CE4CE2">
      <w:numFmt w:val="decimal"/>
      <w:lvlText w:val=""/>
      <w:lvlJc w:val="left"/>
    </w:lvl>
  </w:abstractNum>
  <w:abstractNum w:abstractNumId="6" w15:restartNumberingAfterBreak="0">
    <w:nsid w:val="3DD00528"/>
    <w:multiLevelType w:val="hybridMultilevel"/>
    <w:tmpl w:val="1652CD20"/>
    <w:lvl w:ilvl="0" w:tplc="E676F124">
      <w:start w:val="1"/>
      <w:numFmt w:val="bullet"/>
      <w:lvlText w:val="•"/>
      <w:lvlJc w:val="left"/>
      <w:pPr>
        <w:ind w:left="540" w:hanging="300"/>
      </w:pPr>
    </w:lvl>
    <w:lvl w:ilvl="1" w:tplc="956CFFA4">
      <w:numFmt w:val="decimal"/>
      <w:lvlText w:val=""/>
      <w:lvlJc w:val="left"/>
    </w:lvl>
    <w:lvl w:ilvl="2" w:tplc="BC98BF22">
      <w:numFmt w:val="decimal"/>
      <w:lvlText w:val=""/>
      <w:lvlJc w:val="left"/>
    </w:lvl>
    <w:lvl w:ilvl="3" w:tplc="2E9C8938">
      <w:numFmt w:val="decimal"/>
      <w:lvlText w:val=""/>
      <w:lvlJc w:val="left"/>
    </w:lvl>
    <w:lvl w:ilvl="4" w:tplc="CD62A0FA">
      <w:numFmt w:val="decimal"/>
      <w:lvlText w:val=""/>
      <w:lvlJc w:val="left"/>
    </w:lvl>
    <w:lvl w:ilvl="5" w:tplc="2FF4EE34">
      <w:numFmt w:val="decimal"/>
      <w:lvlText w:val=""/>
      <w:lvlJc w:val="left"/>
    </w:lvl>
    <w:lvl w:ilvl="6" w:tplc="EEBA14CE">
      <w:numFmt w:val="decimal"/>
      <w:lvlText w:val=""/>
      <w:lvlJc w:val="left"/>
    </w:lvl>
    <w:lvl w:ilvl="7" w:tplc="96360C14">
      <w:numFmt w:val="decimal"/>
      <w:lvlText w:val=""/>
      <w:lvlJc w:val="left"/>
    </w:lvl>
    <w:lvl w:ilvl="8" w:tplc="C5D27D68">
      <w:numFmt w:val="decimal"/>
      <w:lvlText w:val=""/>
      <w:lvlJc w:val="left"/>
    </w:lvl>
  </w:abstractNum>
  <w:abstractNum w:abstractNumId="7" w15:restartNumberingAfterBreak="0">
    <w:nsid w:val="69D96D99"/>
    <w:multiLevelType w:val="hybridMultilevel"/>
    <w:tmpl w:val="9B0CA4FE"/>
    <w:lvl w:ilvl="0" w:tplc="534604D2">
      <w:start w:val="1"/>
      <w:numFmt w:val="decimal"/>
      <w:lvlText w:val="%1."/>
      <w:lvlJc w:val="left"/>
      <w:pPr>
        <w:ind w:left="540" w:hanging="360"/>
      </w:pPr>
      <w:rPr>
        <w:rFonts w:ascii="Cambria" w:eastAsia="Cambria" w:hAnsi="Cambria" w:cs="Cambria"/>
        <w:b/>
        <w:bCs/>
        <w:sz w:val="21"/>
        <w:szCs w:val="21"/>
      </w:rPr>
    </w:lvl>
    <w:lvl w:ilvl="1" w:tplc="4970B752">
      <w:numFmt w:val="decimal"/>
      <w:lvlText w:val=""/>
      <w:lvlJc w:val="left"/>
    </w:lvl>
    <w:lvl w:ilvl="2" w:tplc="5EEC1C98">
      <w:numFmt w:val="decimal"/>
      <w:lvlText w:val=""/>
      <w:lvlJc w:val="left"/>
    </w:lvl>
    <w:lvl w:ilvl="3" w:tplc="4F76D71A">
      <w:numFmt w:val="decimal"/>
      <w:lvlText w:val=""/>
      <w:lvlJc w:val="left"/>
    </w:lvl>
    <w:lvl w:ilvl="4" w:tplc="A0AC95F8">
      <w:numFmt w:val="decimal"/>
      <w:lvlText w:val=""/>
      <w:lvlJc w:val="left"/>
    </w:lvl>
    <w:lvl w:ilvl="5" w:tplc="DE2E327E">
      <w:numFmt w:val="decimal"/>
      <w:lvlText w:val=""/>
      <w:lvlJc w:val="left"/>
    </w:lvl>
    <w:lvl w:ilvl="6" w:tplc="728852E0">
      <w:numFmt w:val="decimal"/>
      <w:lvlText w:val=""/>
      <w:lvlJc w:val="left"/>
    </w:lvl>
    <w:lvl w:ilvl="7" w:tplc="F3F0FCF6">
      <w:numFmt w:val="decimal"/>
      <w:lvlText w:val=""/>
      <w:lvlJc w:val="left"/>
    </w:lvl>
    <w:lvl w:ilvl="8" w:tplc="17DCC010">
      <w:numFmt w:val="decimal"/>
      <w:lvlText w:val=""/>
      <w:lvlJc w:val="left"/>
    </w:lvl>
  </w:abstractNum>
  <w:abstractNum w:abstractNumId="8" w15:restartNumberingAfterBreak="0">
    <w:nsid w:val="6F863F6F"/>
    <w:multiLevelType w:val="hybridMultilevel"/>
    <w:tmpl w:val="7B747CF2"/>
    <w:lvl w:ilvl="0" w:tplc="C18A46D0">
      <w:start w:val="1"/>
      <w:numFmt w:val="decimal"/>
      <w:lvlText w:val="%1."/>
      <w:lvlJc w:val="left"/>
      <w:pPr>
        <w:ind w:left="540" w:hanging="360"/>
      </w:pPr>
      <w:rPr>
        <w:rFonts w:ascii="Cambria" w:eastAsia="Cambria" w:hAnsi="Cambria" w:cs="Cambria"/>
        <w:b/>
        <w:bCs/>
        <w:sz w:val="21"/>
        <w:szCs w:val="21"/>
      </w:rPr>
    </w:lvl>
    <w:lvl w:ilvl="1" w:tplc="17BA7C5E">
      <w:numFmt w:val="decimal"/>
      <w:lvlText w:val=""/>
      <w:lvlJc w:val="left"/>
    </w:lvl>
    <w:lvl w:ilvl="2" w:tplc="933CEEF8">
      <w:numFmt w:val="decimal"/>
      <w:lvlText w:val=""/>
      <w:lvlJc w:val="left"/>
    </w:lvl>
    <w:lvl w:ilvl="3" w:tplc="32CAC97C">
      <w:numFmt w:val="decimal"/>
      <w:lvlText w:val=""/>
      <w:lvlJc w:val="left"/>
    </w:lvl>
    <w:lvl w:ilvl="4" w:tplc="0E0A0BBA">
      <w:numFmt w:val="decimal"/>
      <w:lvlText w:val=""/>
      <w:lvlJc w:val="left"/>
    </w:lvl>
    <w:lvl w:ilvl="5" w:tplc="38383A36">
      <w:numFmt w:val="decimal"/>
      <w:lvlText w:val=""/>
      <w:lvlJc w:val="left"/>
    </w:lvl>
    <w:lvl w:ilvl="6" w:tplc="B3B2482E">
      <w:numFmt w:val="decimal"/>
      <w:lvlText w:val=""/>
      <w:lvlJc w:val="left"/>
    </w:lvl>
    <w:lvl w:ilvl="7" w:tplc="871CA6E8">
      <w:numFmt w:val="decimal"/>
      <w:lvlText w:val=""/>
      <w:lvlJc w:val="left"/>
    </w:lvl>
    <w:lvl w:ilvl="8" w:tplc="7C2E8DF6">
      <w:numFmt w:val="decimal"/>
      <w:lvlText w:val=""/>
      <w:lvlJc w:val="left"/>
    </w:lvl>
  </w:abstractNum>
  <w:num w:numId="1" w16cid:durableId="721251589">
    <w:abstractNumId w:val="3"/>
    <w:lvlOverride w:ilvl="0">
      <w:startOverride w:val="1"/>
    </w:lvlOverride>
  </w:num>
  <w:num w:numId="2" w16cid:durableId="591356339">
    <w:abstractNumId w:val="8"/>
    <w:lvlOverride w:ilvl="0">
      <w:startOverride w:val="1"/>
    </w:lvlOverride>
  </w:num>
  <w:num w:numId="3" w16cid:durableId="1357971591">
    <w:abstractNumId w:val="6"/>
    <w:lvlOverride w:ilvl="0">
      <w:startOverride w:val="1"/>
    </w:lvlOverride>
  </w:num>
  <w:num w:numId="4" w16cid:durableId="162672947">
    <w:abstractNumId w:val="1"/>
    <w:lvlOverride w:ilvl="0">
      <w:startOverride w:val="1"/>
    </w:lvlOverride>
  </w:num>
  <w:num w:numId="5" w16cid:durableId="756948592">
    <w:abstractNumId w:val="2"/>
    <w:lvlOverride w:ilvl="0">
      <w:startOverride w:val="1"/>
    </w:lvlOverride>
  </w:num>
  <w:num w:numId="6" w16cid:durableId="1067613546">
    <w:abstractNumId w:val="4"/>
    <w:lvlOverride w:ilvl="0">
      <w:startOverride w:val="1"/>
    </w:lvlOverride>
  </w:num>
  <w:num w:numId="7" w16cid:durableId="1737505341">
    <w:abstractNumId w:val="0"/>
    <w:lvlOverride w:ilvl="0">
      <w:startOverride w:val="1"/>
    </w:lvlOverride>
  </w:num>
  <w:num w:numId="8" w16cid:durableId="1509251850">
    <w:abstractNumId w:val="7"/>
    <w:lvlOverride w:ilvl="0">
      <w:startOverride w:val="1"/>
    </w:lvlOverride>
  </w:num>
  <w:num w:numId="9" w16cid:durableId="8264921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BC6"/>
    <w:rsid w:val="000107C9"/>
    <w:rsid w:val="0001626B"/>
    <w:rsid w:val="00033529"/>
    <w:rsid w:val="000B1BC6"/>
    <w:rsid w:val="001D75BF"/>
    <w:rsid w:val="00233590"/>
    <w:rsid w:val="00626883"/>
    <w:rsid w:val="00C5445D"/>
    <w:rsid w:val="00D80298"/>
    <w:rsid w:val="00F55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090CB"/>
  <w15:docId w15:val="{5617E49E-3FDA-4862-818E-9D5CDE51F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00" w:after="160"/>
      <w:outlineLvl w:val="0"/>
    </w:pPr>
    <w:rPr>
      <w:rFonts w:ascii="Calibri" w:eastAsia="Calibri" w:hAnsi="Calibri" w:cs="Calibri"/>
      <w:b/>
      <w:bCs/>
      <w:color w:val="1B3F5A"/>
      <w:sz w:val="34"/>
      <w:szCs w:val="34"/>
    </w:rPr>
  </w:style>
  <w:style w:type="paragraph" w:styleId="Heading2">
    <w:name w:val="heading 2"/>
    <w:uiPriority w:val="9"/>
    <w:unhideWhenUsed/>
    <w:qFormat/>
    <w:pPr>
      <w:spacing w:before="240" w:after="100"/>
      <w:outlineLvl w:val="1"/>
    </w:pPr>
    <w:rPr>
      <w:rFonts w:ascii="Calibri" w:eastAsia="Calibri" w:hAnsi="Calibri" w:cs="Calibri"/>
      <w:b/>
      <w:bCs/>
      <w:color w:val="1B3F5A"/>
      <w:sz w:val="24"/>
      <w:szCs w:val="24"/>
    </w:rPr>
  </w:style>
  <w:style w:type="paragraph" w:styleId="Heading3">
    <w:name w:val="heading 3"/>
    <w:uiPriority w:val="9"/>
    <w:unhideWhenUsed/>
    <w:qFormat/>
    <w:pPr>
      <w:spacing w:before="160" w:after="80"/>
      <w:outlineLvl w:val="2"/>
    </w:pPr>
    <w:rPr>
      <w:rFonts w:ascii="Calibri" w:eastAsia="Calibri" w:hAnsi="Calibri" w:cs="Calibri"/>
      <w:b/>
      <w:bCs/>
      <w:color w:val="1B3F5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107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107C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0107C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0107C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107C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0107C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odyText">
    <w:name w:val="Body Text"/>
    <w:basedOn w:val="Normal"/>
    <w:link w:val="BodyTextChar"/>
    <w:uiPriority w:val="1"/>
    <w:qFormat/>
    <w:rsid w:val="0001626B"/>
    <w:pPr>
      <w:widowControl w:val="0"/>
      <w:autoSpaceDE w:val="0"/>
      <w:autoSpaceDN w:val="0"/>
    </w:pPr>
    <w:rPr>
      <w:rFonts w:ascii="Times New Roman" w:eastAsia="Times New Roman" w:hAnsi="Times New Roman" w:cs="Times New Roman"/>
      <w:b/>
      <w:bCs/>
      <w:sz w:val="32"/>
      <w:szCs w:val="32"/>
      <w:lang w:val="en-US" w:eastAsia="en-US"/>
    </w:rPr>
  </w:style>
  <w:style w:type="character" w:customStyle="1" w:styleId="BodyTextChar">
    <w:name w:val="Body Text Char"/>
    <w:basedOn w:val="DefaultParagraphFont"/>
    <w:link w:val="BodyText"/>
    <w:uiPriority w:val="1"/>
    <w:rsid w:val="0001626B"/>
    <w:rPr>
      <w:rFonts w:ascii="Times New Roman" w:eastAsia="Times New Roman" w:hAnsi="Times New Roman" w:cs="Times New Roman"/>
      <w:b/>
      <w:bCs/>
      <w:sz w:val="32"/>
      <w:szCs w:val="32"/>
      <w:lang w:val="en-US" w:eastAsia="en-US"/>
    </w:rPr>
  </w:style>
  <w:style w:type="table" w:styleId="PlainTable1">
    <w:name w:val="Plain Table 1"/>
    <w:basedOn w:val="TableNormal"/>
    <w:uiPriority w:val="41"/>
    <w:rsid w:val="0001626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01626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01626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01626B"/>
    <w:pPr>
      <w:tabs>
        <w:tab w:val="center" w:pos="4513"/>
        <w:tab w:val="right" w:pos="9026"/>
      </w:tabs>
    </w:pPr>
  </w:style>
  <w:style w:type="character" w:customStyle="1" w:styleId="HeaderChar">
    <w:name w:val="Header Char"/>
    <w:basedOn w:val="DefaultParagraphFont"/>
    <w:link w:val="Header"/>
    <w:uiPriority w:val="99"/>
    <w:rsid w:val="0001626B"/>
  </w:style>
  <w:style w:type="paragraph" w:styleId="Footer">
    <w:name w:val="footer"/>
    <w:basedOn w:val="Normal"/>
    <w:link w:val="FooterChar"/>
    <w:uiPriority w:val="99"/>
    <w:unhideWhenUsed/>
    <w:rsid w:val="0001626B"/>
    <w:pPr>
      <w:tabs>
        <w:tab w:val="center" w:pos="4513"/>
        <w:tab w:val="right" w:pos="9026"/>
      </w:tabs>
    </w:pPr>
  </w:style>
  <w:style w:type="character" w:customStyle="1" w:styleId="FooterChar">
    <w:name w:val="Footer Char"/>
    <w:basedOn w:val="DefaultParagraphFont"/>
    <w:link w:val="Footer"/>
    <w:uiPriority w:val="99"/>
    <w:rsid w:val="000162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10300</Words>
  <Characters>58713</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CR23532 Cyber and Digital Forensics - Case Study Assignments II</vt:lpstr>
    </vt:vector>
  </TitlesOfParts>
  <Company/>
  <LinksUpToDate>false</LinksUpToDate>
  <CharactersWithSpaces>68876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CR23532 Cyber and Digital Forensics - Case Study Assignments II</dc:title>
  <dc:creator>Dharshini S.</dc:creator>
  <dc:description>Five hypothetical digital forensics case studies (Q1-Q38)</dc:description>
  <cp:lastModifiedBy>Dharshini S</cp:lastModifiedBy>
  <cp:revision>2</cp:revision>
  <dcterms:created xsi:type="dcterms:W3CDTF">2026-10-16T04:30:00Z</dcterms:created>
  <dcterms:modified xsi:type="dcterms:W3CDTF">2026-10-16T04:30:00Z</dcterms:modified>
</cp:coreProperties>
</file>