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Segoe UI" w:hAnsi="Segoe UI"/>
          <w:b/>
          <w:color w:val="1F4E79"/>
          <w:sz w:val="52"/>
        </w:rPr>
        <w:t>CLASSROOM BOOKING SYSTEM</w:t>
      </w:r>
    </w:p>
    <w:p>
      <w:pPr>
        <w:spacing w:after="960"/>
        <w:jc w:val="center"/>
      </w:pPr>
      <w:r>
        <w:rPr>
          <w:rFonts w:ascii="Segoe UI" w:hAnsi="Segoe UI"/>
          <w:i/>
          <w:color w:val="2E75B6"/>
          <w:sz w:val="28"/>
        </w:rPr>
        <w:t>Structured Project Workflow &amp; Backend API Documentation</w:t>
      </w:r>
    </w:p>
    <w:p>
      <w:pPr>
        <w:spacing w:after="480"/>
      </w:pPr>
    </w:p>
    <w:p>
      <w:pPr>
        <w:pStyle w:val="Heading1"/>
        <w:keepNext/>
        <w:spacing w:before="360" w:after="160"/>
      </w:pPr>
      <w:r>
        <w:rPr>
          <w:rFonts w:ascii="Segoe UI" w:hAnsi="Segoe UI"/>
          <w:color w:val="1F4E79"/>
        </w:rPr>
        <w:t>1. Executive Summary &amp; Scope</w:t>
      </w:r>
    </w:p>
    <w:p>
      <w:r>
        <w:t>The Classroom Booking System is a multi-role web-based application designed for colleges. It streamlines classroom usage by managing regular lecture schedules (weekly timetables) and facilitating the dynamic reservation of classrooms during free slots. The system defines three core roles: System Administrators, Faculty Members, and Students. Write and update operations for core structures (Classrooms and standard Weekly Timetables) are secured and executed strictly at the backend.</w:t>
      </w:r>
    </w:p>
    <w:p>
      <w:pPr>
        <w:pStyle w:val="Heading1"/>
        <w:keepNext/>
        <w:spacing w:before="360" w:after="160"/>
      </w:pPr>
      <w:r>
        <w:rPr>
          <w:rFonts w:ascii="Segoe UI" w:hAnsi="Segoe UI"/>
          <w:color w:val="1F4E79"/>
        </w:rPr>
        <w:t>2. User Roles and Authorization Matrix</w:t>
      </w:r>
    </w:p>
    <w:p>
      <w:r>
        <w:t>Authorization is role-based, enforced via Spring Security &amp; JSON Web Tokens (JWT). The capabilities of each role are outlined below:</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20" w:type="dxa"/>
              <w:bottom w:w="120" w:type="dxa"/>
              <w:left w:w="150" w:type="dxa"/>
              <w:right w:w="150" w:type="dxa"/>
            </w:tcMar>
          </w:tcPr>
          <w:p>
            <w:r>
              <w:rPr>
                <w:b/>
                <w:color w:val="FFFFFF"/>
                <w:sz w:val="21"/>
              </w:rPr>
              <w:t>User Role</w:t>
            </w:r>
          </w:p>
        </w:tc>
        <w:tc>
          <w:tcPr>
            <w:tcW w:type="dxa" w:w="3120"/>
            <w:shd w:fill="1F4E79"/>
            <w:tcMar>
              <w:top w:w="120" w:type="dxa"/>
              <w:bottom w:w="120" w:type="dxa"/>
              <w:left w:w="150" w:type="dxa"/>
              <w:right w:w="150" w:type="dxa"/>
            </w:tcMar>
          </w:tcPr>
          <w:p>
            <w:r>
              <w:rPr>
                <w:b/>
                <w:color w:val="FFFFFF"/>
                <w:sz w:val="21"/>
              </w:rPr>
              <w:t>Key Functions</w:t>
            </w:r>
          </w:p>
        </w:tc>
        <w:tc>
          <w:tcPr>
            <w:tcW w:type="dxa" w:w="3120"/>
            <w:shd w:fill="1F4E79"/>
            <w:tcMar>
              <w:top w:w="120" w:type="dxa"/>
              <w:bottom w:w="120" w:type="dxa"/>
              <w:left w:w="150" w:type="dxa"/>
              <w:right w:w="150" w:type="dxa"/>
            </w:tcMar>
          </w:tcPr>
          <w:p>
            <w:r>
              <w:rPr>
                <w:b/>
                <w:color w:val="FFFFFF"/>
                <w:sz w:val="21"/>
              </w:rPr>
              <w:t>Access Scope</w:t>
            </w:r>
          </w:p>
        </w:tc>
      </w:tr>
      <w:tr>
        <w:tc>
          <w:tcPr>
            <w:tcW w:type="dxa" w:w="3120"/>
            <w:tcMar>
              <w:top w:w="100" w:type="dxa"/>
              <w:bottom w:w="100" w:type="dxa"/>
              <w:left w:w="150" w:type="dxa"/>
              <w:right w:w="150" w:type="dxa"/>
            </w:tcMar>
          </w:tcPr>
          <w:p>
            <w:pPr>
              <w:spacing w:after="40"/>
            </w:pPr>
            <w:r>
              <w:rPr>
                <w:sz w:val="19"/>
              </w:rPr>
              <w:t>Admin (Backend Only)</w:t>
            </w:r>
          </w:p>
        </w:tc>
        <w:tc>
          <w:tcPr>
            <w:tcW w:type="dxa" w:w="3120"/>
            <w:tcMar>
              <w:top w:w="100" w:type="dxa"/>
              <w:bottom w:w="100" w:type="dxa"/>
              <w:left w:w="150" w:type="dxa"/>
              <w:right w:w="150" w:type="dxa"/>
            </w:tcMar>
          </w:tcPr>
          <w:p>
            <w:pPr>
              <w:spacing w:after="40"/>
            </w:pPr>
            <w:r>
              <w:rPr>
                <w:sz w:val="19"/>
              </w:rPr>
              <w:t>Classroom Management (CRUD), Faculty Management (CRUD), standard weekly schedule allocation.</w:t>
            </w:r>
          </w:p>
        </w:tc>
        <w:tc>
          <w:tcPr>
            <w:tcW w:type="dxa" w:w="3120"/>
            <w:tcMar>
              <w:top w:w="100" w:type="dxa"/>
              <w:bottom w:w="100" w:type="dxa"/>
              <w:left w:w="150" w:type="dxa"/>
              <w:right w:w="150" w:type="dxa"/>
            </w:tcMar>
          </w:tcPr>
          <w:p>
            <w:pPr>
              <w:spacing w:after="40"/>
            </w:pPr>
            <w:r>
              <w:rPr>
                <w:sz w:val="19"/>
              </w:rPr>
              <w:t>Full Backend Write</w:t>
            </w:r>
          </w:p>
        </w:tc>
      </w:tr>
      <w:tr>
        <w:tc>
          <w:tcPr>
            <w:tcW w:type="dxa" w:w="3120"/>
            <w:tcMar>
              <w:top w:w="100" w:type="dxa"/>
              <w:bottom w:w="100" w:type="dxa"/>
              <w:left w:w="150" w:type="dxa"/>
              <w:right w:w="150" w:type="dxa"/>
            </w:tcMar>
            <w:shd w:fill="F2F2F2"/>
          </w:tcPr>
          <w:p>
            <w:pPr>
              <w:spacing w:after="40"/>
            </w:pPr>
            <w:r>
              <w:rPr>
                <w:sz w:val="19"/>
              </w:rPr>
              <w:t>Faculty Member</w:t>
            </w:r>
          </w:p>
        </w:tc>
        <w:tc>
          <w:tcPr>
            <w:tcW w:type="dxa" w:w="3120"/>
            <w:tcMar>
              <w:top w:w="100" w:type="dxa"/>
              <w:bottom w:w="100" w:type="dxa"/>
              <w:left w:w="150" w:type="dxa"/>
              <w:right w:w="150" w:type="dxa"/>
            </w:tcMar>
            <w:shd w:fill="F2F2F2"/>
          </w:tcPr>
          <w:p>
            <w:pPr>
              <w:spacing w:after="40"/>
            </w:pPr>
            <w:r>
              <w:rPr>
                <w:sz w:val="19"/>
              </w:rPr>
              <w:t>Add/register student records, view all classroom bookings (which section booked a room), inspect standard timetable.</w:t>
            </w:r>
          </w:p>
        </w:tc>
        <w:tc>
          <w:tcPr>
            <w:tcW w:type="dxa" w:w="3120"/>
            <w:tcMar>
              <w:top w:w="100" w:type="dxa"/>
              <w:bottom w:w="100" w:type="dxa"/>
              <w:left w:w="150" w:type="dxa"/>
              <w:right w:w="150" w:type="dxa"/>
            </w:tcMar>
            <w:shd w:fill="F2F2F2"/>
          </w:tcPr>
          <w:p>
            <w:pPr>
              <w:spacing w:after="40"/>
            </w:pPr>
            <w:r>
              <w:rPr>
                <w:sz w:val="19"/>
              </w:rPr>
              <w:t>Department/College View</w:t>
            </w:r>
          </w:p>
        </w:tc>
      </w:tr>
      <w:tr>
        <w:tc>
          <w:tcPr>
            <w:tcW w:type="dxa" w:w="3120"/>
            <w:tcMar>
              <w:top w:w="100" w:type="dxa"/>
              <w:bottom w:w="100" w:type="dxa"/>
              <w:left w:w="150" w:type="dxa"/>
              <w:right w:w="150" w:type="dxa"/>
            </w:tcMar>
          </w:tcPr>
          <w:p>
            <w:pPr>
              <w:spacing w:after="40"/>
            </w:pPr>
            <w:r>
              <w:rPr>
                <w:sz w:val="19"/>
              </w:rPr>
              <w:t>Student</w:t>
            </w:r>
          </w:p>
        </w:tc>
        <w:tc>
          <w:tcPr>
            <w:tcW w:type="dxa" w:w="3120"/>
            <w:tcMar>
              <w:top w:w="100" w:type="dxa"/>
              <w:bottom w:w="100" w:type="dxa"/>
              <w:left w:w="150" w:type="dxa"/>
              <w:right w:w="150" w:type="dxa"/>
            </w:tcMar>
          </w:tcPr>
          <w:p>
            <w:pPr>
              <w:spacing w:after="40"/>
            </w:pPr>
            <w:r>
              <w:rPr>
                <w:sz w:val="19"/>
              </w:rPr>
              <w:t>Log in, search for free classrooms for a given date/period, book free periods, view and cancel own bookings.</w:t>
            </w:r>
          </w:p>
        </w:tc>
        <w:tc>
          <w:tcPr>
            <w:tcW w:type="dxa" w:w="3120"/>
            <w:tcMar>
              <w:top w:w="100" w:type="dxa"/>
              <w:bottom w:w="100" w:type="dxa"/>
              <w:left w:w="150" w:type="dxa"/>
              <w:right w:w="150" w:type="dxa"/>
            </w:tcMar>
          </w:tcPr>
          <w:p>
            <w:pPr>
              <w:spacing w:after="40"/>
            </w:pPr>
            <w:r>
              <w:rPr>
                <w:sz w:val="19"/>
              </w:rPr>
              <w:t>Individual Booking</w:t>
            </w:r>
          </w:p>
        </w:tc>
      </w:tr>
    </w:tbl>
    <w:p>
      <w:pPr>
        <w:spacing w:after="240"/>
      </w:pPr>
    </w:p>
    <w:p>
      <w:pPr>
        <w:pStyle w:val="Heading1"/>
        <w:keepNext/>
        <w:spacing w:before="360" w:after="160"/>
      </w:pPr>
      <w:r>
        <w:rPr>
          <w:rFonts w:ascii="Segoe UI" w:hAnsi="Segoe UI"/>
          <w:color w:val="1F4E79"/>
        </w:rPr>
        <w:t>3. Structured System Workflows</w:t>
      </w:r>
    </w:p>
    <w:p>
      <w:pPr>
        <w:pStyle w:val="Heading2"/>
        <w:keepNext/>
        <w:spacing w:before="240" w:after="120"/>
      </w:pPr>
      <w:r>
        <w:rPr>
          <w:rFonts w:ascii="Segoe UI" w:hAnsi="Segoe UI"/>
          <w:color w:val="2E75B6"/>
        </w:rPr>
        <w:t>Workflow A: Faculty Adding Student Records</w:t>
      </w:r>
    </w:p>
    <w:p>
      <w:r>
        <w:t>To maintain institutional integrity, student records are registered in the system by Faculty members. This flow works as follows:</w:t>
      </w:r>
    </w:p>
    <w:p>
      <w:pPr>
        <w:pStyle w:val="ListNumber"/>
      </w:pPr>
      <w:r>
        <w:t>Faculty logs in via the portal and receives an authentication token.</w:t>
        <w:br/>
      </w:r>
      <w:r>
        <w:t>Faculty navigates to the 'Add Student' interface and inputs the student's College Email and Date of Birth (DOB).</w:t>
        <w:br/>
      </w:r>
      <w:r>
        <w:t>The backend registers the student as a user, generating an initial password set to their DOB.</w:t>
        <w:br/>
      </w:r>
      <w:r>
        <w:t>Upon initial login, the student must change their default password to a secure value.</w:t>
      </w:r>
    </w:p>
    <w:p>
      <w:pPr>
        <w:pStyle w:val="Heading2"/>
        <w:keepNext/>
        <w:spacing w:before="240" w:after="120"/>
      </w:pPr>
      <w:r>
        <w:rPr>
          <w:rFonts w:ascii="Segoe UI" w:hAnsi="Segoe UI"/>
          <w:color w:val="2E75B6"/>
        </w:rPr>
        <w:t>Workflow B: Classroom Timetable &amp; Availability Checks</w:t>
      </w:r>
    </w:p>
    <w:p>
      <w:r>
        <w:t>Determining if a classroom is free for booking at a specific period involves two layers of checks:</w:t>
      </w:r>
    </w:p>
    <w:p>
      <w:pPr>
        <w:pStyle w:val="ListNumber"/>
      </w:pPr>
      <w:r>
        <w:t>Standard Weekly Timetable Check: The backend checks if a scheduled lecture exists for the classroom on that day of the week (e.g. MONDAY) at the specified period (1-8). If a className is assigned, the classroom is occupied.</w:t>
        <w:br/>
      </w:r>
      <w:r>
        <w:t>Dynamic Booking Check: If the classroom has no scheduled class in the standard timetable, the backend checks for any active reservation (Booking) made by another student for that specific date and period. If a booking exists, it is occupied.</w:t>
        <w:br/>
      </w:r>
      <w:r>
        <w:t>Conclusion: If both checks pass, the classroom is designated as 'Free'.</w:t>
      </w:r>
    </w:p>
    <w:p>
      <w:pPr>
        <w:pStyle w:val="Heading2"/>
        <w:keepNext/>
        <w:spacing w:before="240" w:after="120"/>
      </w:pPr>
      <w:r>
        <w:rPr>
          <w:rFonts w:ascii="Segoe UI" w:hAnsi="Segoe UI"/>
          <w:color w:val="2E75B6"/>
        </w:rPr>
        <w:t>Workflow C: Student Classroom Booking Process</w:t>
      </w:r>
    </w:p>
    <w:p>
      <w:r>
        <w:t>Students use the booking engine to reserve free spaces for academic activities:</w:t>
      </w:r>
    </w:p>
    <w:p>
      <w:pPr>
        <w:pStyle w:val="ListNumber"/>
      </w:pPr>
      <w:r>
        <w:t>Student enters a specific Date and Period in the client interface.</w:t>
        <w:br/>
      </w:r>
      <w:r>
        <w:t>The system invokes the 'Search Free Classrooms' API and displays a list of available rooms.</w:t>
        <w:br/>
      </w:r>
      <w:r>
        <w:t>Student selects an available room, specifies their class group (e.g., 'CSE-A'), and submits a booking request.</w:t>
        <w:br/>
      </w:r>
      <w:r>
        <w:t>The backend checks availability atomically, saves the reservation, and locks the slot.</w:t>
        <w:br/>
      </w:r>
      <w:r>
        <w:t>The student can view the status or cancel the booking prior to the scheduled time.</w:t>
      </w:r>
    </w:p>
    <w:p>
      <w:pPr>
        <w:pStyle w:val="Heading2"/>
        <w:keepNext/>
        <w:spacing w:before="240" w:after="120"/>
      </w:pPr>
      <w:r>
        <w:rPr>
          <w:rFonts w:ascii="Segoe UI" w:hAnsi="Segoe UI"/>
          <w:color w:val="2E75B6"/>
        </w:rPr>
        <w:t>Workflow D: Faculty Over-viewing Timetables &amp; Bookings</w:t>
      </w:r>
    </w:p>
    <w:p>
      <w:pPr>
        <w:pStyle w:val="ListNumber"/>
      </w:pPr>
      <w:r>
        <w:t>Faculty requests the college scheduling dashboard.</w:t>
        <w:br/>
      </w:r>
      <w:r>
        <w:t>The system pulls both the standard weekly timetable and dynamic bookings.</w:t>
        <w:br/>
      </w:r>
      <w:r>
        <w:t>The dashboard aggregates these data sets, allowing Faculty to view which classrooms are booked, by which class/section, and for which periods.</w:t>
      </w:r>
    </w:p>
    <w:p>
      <w:pPr>
        <w:pStyle w:val="Heading1"/>
        <w:keepNext/>
        <w:spacing w:before="360" w:after="160"/>
      </w:pPr>
      <w:r>
        <w:rPr>
          <w:rFonts w:ascii="Segoe UI" w:hAnsi="Segoe UI"/>
          <w:color w:val="1F4E79"/>
        </w:rPr>
        <w:t>4. Database Architecture (Entity Schema)</w:t>
      </w:r>
    </w:p>
    <w:p>
      <w:r>
        <w:t>The relational database schema is structured into four key tables. All relations are mapped via JPA:</w:t>
      </w:r>
    </w:p>
    <w:p>
      <w:pPr>
        <w:pStyle w:val="ListBullet"/>
      </w:pPr>
      <w:r>
        <w:rPr>
          <w:b/>
        </w:rPr>
        <w:t xml:space="preserve">User Table (users): </w:t>
      </w:r>
      <w:r>
        <w:t>Stores authentication details. Fields: id (Long), username (String, Unique), password (String), role (Enum: ADMIN, FACULTY, STUDENT), dob (String).</w:t>
      </w:r>
    </w:p>
    <w:p>
      <w:pPr>
        <w:pStyle w:val="ListBullet"/>
      </w:pPr>
      <w:r>
        <w:rPr>
          <w:b/>
        </w:rPr>
        <w:t xml:space="preserve">Classroom Table (classrooms): </w:t>
      </w:r>
      <w:r>
        <w:t>Stores physical classroom structures. Fields: id (Long), roomNumber (String, Unique), capacity (int), building (String).</w:t>
      </w:r>
    </w:p>
    <w:p>
      <w:pPr>
        <w:pStyle w:val="ListBullet"/>
      </w:pPr>
      <w:r>
        <w:rPr>
          <w:b/>
        </w:rPr>
        <w:t xml:space="preserve">Timetable Table (timetable): </w:t>
      </w:r>
      <w:r>
        <w:t>Stores standard weekly repeating lectures. Fields: id (Long), classroom_id (Foreign Key), dayOfWeek (String), period (int), className (String, Nullable), subject (String, Nullable), faculty_id (Foreign Key, Nullable).</w:t>
      </w:r>
    </w:p>
    <w:p>
      <w:pPr>
        <w:pStyle w:val="ListBullet"/>
      </w:pPr>
      <w:r>
        <w:rPr>
          <w:b/>
        </w:rPr>
        <w:t xml:space="preserve">Booking Table (bookings): </w:t>
      </w:r>
      <w:r>
        <w:t>Stores temporary classroom reservations. Fields: id (Long), classroom_id (Foreign Key), bookingDate (LocalDate), period (int), booked_by_id (Foreign Key), bookedForClass (String).</w:t>
      </w:r>
    </w:p>
    <w:p>
      <w:pPr>
        <w:spacing w:after="240"/>
      </w:pPr>
    </w:p>
    <w:p>
      <w:pPr>
        <w:pStyle w:val="Heading1"/>
        <w:keepNext/>
        <w:spacing w:before="360" w:after="160"/>
      </w:pPr>
      <w:r>
        <w:rPr>
          <w:rFonts w:ascii="Segoe UI" w:hAnsi="Segoe UI"/>
          <w:color w:val="1F4E79"/>
        </w:rPr>
        <w:t>5. RESTful API Endpoints Specification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Pr>
          <w:p>
            <w:r>
              <w:rPr>
                <w:b/>
                <w:color w:val="FFFFFF"/>
                <w:sz w:val="21"/>
              </w:rPr>
              <w:t>HTTP Method</w:t>
            </w:r>
          </w:p>
        </w:tc>
        <w:tc>
          <w:tcPr>
            <w:tcW w:type="dxa" w:w="2340"/>
            <w:shd w:fill="1F4E79"/>
            <w:tcMar>
              <w:top w:w="120" w:type="dxa"/>
              <w:bottom w:w="120" w:type="dxa"/>
              <w:left w:w="150" w:type="dxa"/>
              <w:right w:w="150" w:type="dxa"/>
            </w:tcMar>
          </w:tcPr>
          <w:p>
            <w:r>
              <w:rPr>
                <w:b/>
                <w:color w:val="FFFFFF"/>
                <w:sz w:val="21"/>
              </w:rPr>
              <w:t>URL Endpoint</w:t>
            </w:r>
          </w:p>
        </w:tc>
        <w:tc>
          <w:tcPr>
            <w:tcW w:type="dxa" w:w="2340"/>
            <w:shd w:fill="1F4E79"/>
            <w:tcMar>
              <w:top w:w="120" w:type="dxa"/>
              <w:bottom w:w="120" w:type="dxa"/>
              <w:left w:w="150" w:type="dxa"/>
              <w:right w:w="150" w:type="dxa"/>
            </w:tcMar>
          </w:tcPr>
          <w:p>
            <w:r>
              <w:rPr>
                <w:b/>
                <w:color w:val="FFFFFF"/>
                <w:sz w:val="21"/>
              </w:rPr>
              <w:t>Required Role</w:t>
            </w:r>
          </w:p>
        </w:tc>
        <w:tc>
          <w:tcPr>
            <w:tcW w:type="dxa" w:w="2340"/>
            <w:shd w:fill="1F4E79"/>
            <w:tcMar>
              <w:top w:w="120" w:type="dxa"/>
              <w:bottom w:w="120" w:type="dxa"/>
              <w:left w:w="150" w:type="dxa"/>
              <w:right w:w="150" w:type="dxa"/>
            </w:tcMar>
          </w:tcPr>
          <w:p>
            <w:r>
              <w:rPr>
                <w:b/>
                <w:color w:val="FFFFFF"/>
                <w:sz w:val="21"/>
              </w:rPr>
              <w:t>Description</w:t>
            </w:r>
          </w:p>
        </w:tc>
      </w:tr>
      <w:tr>
        <w:tc>
          <w:tcPr>
            <w:tcW w:type="dxa" w:w="2340"/>
            <w:tcMar>
              <w:top w:w="100" w:type="dxa"/>
              <w:bottom w:w="100" w:type="dxa"/>
              <w:left w:w="150" w:type="dxa"/>
              <w:right w:w="150" w:type="dxa"/>
            </w:tcMar>
          </w:tcPr>
          <w:p>
            <w:pPr>
              <w:spacing w:after="40"/>
            </w:pPr>
            <w:r>
              <w:rPr>
                <w:b/>
                <w:color w:val="808000"/>
                <w:sz w:val="19"/>
              </w:rPr>
              <w:t>POST</w:t>
            </w:r>
          </w:p>
        </w:tc>
        <w:tc>
          <w:tcPr>
            <w:tcW w:type="dxa" w:w="2340"/>
            <w:tcMar>
              <w:top w:w="100" w:type="dxa"/>
              <w:bottom w:w="100" w:type="dxa"/>
              <w:left w:w="150" w:type="dxa"/>
              <w:right w:w="150" w:type="dxa"/>
            </w:tcMar>
          </w:tcPr>
          <w:p>
            <w:pPr>
              <w:spacing w:after="40"/>
            </w:pPr>
            <w:r>
              <w:rPr>
                <w:sz w:val="19"/>
              </w:rPr>
              <w:t>/auth/login</w:t>
            </w:r>
          </w:p>
        </w:tc>
        <w:tc>
          <w:tcPr>
            <w:tcW w:type="dxa" w:w="2340"/>
            <w:tcMar>
              <w:top w:w="100" w:type="dxa"/>
              <w:bottom w:w="100" w:type="dxa"/>
              <w:left w:w="150" w:type="dxa"/>
              <w:right w:w="150" w:type="dxa"/>
            </w:tcMar>
          </w:tcPr>
          <w:p>
            <w:pPr>
              <w:spacing w:after="40"/>
            </w:pPr>
            <w:r>
              <w:rPr>
                <w:sz w:val="19"/>
              </w:rPr>
              <w:t>Public</w:t>
            </w:r>
          </w:p>
        </w:tc>
        <w:tc>
          <w:tcPr>
            <w:tcW w:type="dxa" w:w="2340"/>
            <w:tcMar>
              <w:top w:w="100" w:type="dxa"/>
              <w:bottom w:w="100" w:type="dxa"/>
              <w:left w:w="150" w:type="dxa"/>
              <w:right w:w="150" w:type="dxa"/>
            </w:tcMar>
          </w:tcPr>
          <w:p>
            <w:pPr>
              <w:spacing w:after="40"/>
            </w:pPr>
            <w:r>
              <w:rPr>
                <w:sz w:val="19"/>
              </w:rPr>
              <w:t>Authenticates credentials and returns a JWT token.</w:t>
            </w:r>
          </w:p>
        </w:tc>
      </w:tr>
      <w:tr>
        <w:tc>
          <w:tcPr>
            <w:tcW w:type="dxa" w:w="2340"/>
            <w:tcMar>
              <w:top w:w="100" w:type="dxa"/>
              <w:bottom w:w="100" w:type="dxa"/>
              <w:left w:w="150" w:type="dxa"/>
              <w:right w:w="150" w:type="dxa"/>
            </w:tcMar>
            <w:shd w:fill="F2F2F2"/>
          </w:tcPr>
          <w:p>
            <w:pPr>
              <w:spacing w:after="40"/>
            </w:pPr>
            <w:r>
              <w:rPr>
                <w:b/>
                <w:color w:val="808000"/>
                <w:sz w:val="19"/>
              </w:rPr>
              <w:t>POST</w:t>
            </w:r>
          </w:p>
        </w:tc>
        <w:tc>
          <w:tcPr>
            <w:tcW w:type="dxa" w:w="2340"/>
            <w:tcMar>
              <w:top w:w="100" w:type="dxa"/>
              <w:bottom w:w="100" w:type="dxa"/>
              <w:left w:w="150" w:type="dxa"/>
              <w:right w:w="150" w:type="dxa"/>
            </w:tcMar>
            <w:shd w:fill="F2F2F2"/>
          </w:tcPr>
          <w:p>
            <w:pPr>
              <w:spacing w:after="40"/>
            </w:pPr>
            <w:r>
              <w:rPr>
                <w:sz w:val="19"/>
              </w:rPr>
              <w:t>/auth/register</w:t>
            </w:r>
          </w:p>
        </w:tc>
        <w:tc>
          <w:tcPr>
            <w:tcW w:type="dxa" w:w="2340"/>
            <w:tcMar>
              <w:top w:w="100" w:type="dxa"/>
              <w:bottom w:w="100" w:type="dxa"/>
              <w:left w:w="150" w:type="dxa"/>
              <w:right w:w="150" w:type="dxa"/>
            </w:tcMar>
            <w:shd w:fill="F2F2F2"/>
          </w:tcPr>
          <w:p>
            <w:pPr>
              <w:spacing w:after="40"/>
            </w:pPr>
            <w:r>
              <w:rPr>
                <w:sz w:val="19"/>
              </w:rPr>
              <w:t>Public</w:t>
            </w:r>
          </w:p>
        </w:tc>
        <w:tc>
          <w:tcPr>
            <w:tcW w:type="dxa" w:w="2340"/>
            <w:tcMar>
              <w:top w:w="100" w:type="dxa"/>
              <w:bottom w:w="100" w:type="dxa"/>
              <w:left w:w="150" w:type="dxa"/>
              <w:right w:w="150" w:type="dxa"/>
            </w:tcMar>
            <w:shd w:fill="F2F2F2"/>
          </w:tcPr>
          <w:p>
            <w:pPr>
              <w:spacing w:after="40"/>
            </w:pPr>
            <w:r>
              <w:rPr>
                <w:sz w:val="19"/>
              </w:rPr>
              <w:t>Register faculty (for setup). Defaults role to FACULTY.</w:t>
            </w:r>
          </w:p>
        </w:tc>
      </w:tr>
      <w:tr>
        <w:tc>
          <w:tcPr>
            <w:tcW w:type="dxa" w:w="2340"/>
            <w:tcMar>
              <w:top w:w="100" w:type="dxa"/>
              <w:bottom w:w="100" w:type="dxa"/>
              <w:left w:w="150" w:type="dxa"/>
              <w:right w:w="150" w:type="dxa"/>
            </w:tcMar>
          </w:tcPr>
          <w:p>
            <w:pPr>
              <w:spacing w:after="40"/>
            </w:pPr>
            <w:r>
              <w:rPr>
                <w:b/>
                <w:color w:val="808000"/>
                <w:sz w:val="19"/>
              </w:rPr>
              <w:t>POST</w:t>
            </w:r>
          </w:p>
        </w:tc>
        <w:tc>
          <w:tcPr>
            <w:tcW w:type="dxa" w:w="2340"/>
            <w:tcMar>
              <w:top w:w="100" w:type="dxa"/>
              <w:bottom w:w="100" w:type="dxa"/>
              <w:left w:w="150" w:type="dxa"/>
              <w:right w:w="150" w:type="dxa"/>
            </w:tcMar>
          </w:tcPr>
          <w:p>
            <w:pPr>
              <w:spacing w:after="40"/>
            </w:pPr>
            <w:r>
              <w:rPr>
                <w:sz w:val="19"/>
              </w:rPr>
              <w:t>/api/admin/classrooms</w:t>
            </w:r>
          </w:p>
        </w:tc>
        <w:tc>
          <w:tcPr>
            <w:tcW w:type="dxa" w:w="2340"/>
            <w:tcMar>
              <w:top w:w="100" w:type="dxa"/>
              <w:bottom w:w="100" w:type="dxa"/>
              <w:left w:w="150" w:type="dxa"/>
              <w:right w:w="150" w:type="dxa"/>
            </w:tcMar>
          </w:tcPr>
          <w:p>
            <w:pPr>
              <w:spacing w:after="40"/>
            </w:pPr>
            <w:r>
              <w:rPr>
                <w:sz w:val="19"/>
              </w:rPr>
              <w:t>ADMIN</w:t>
            </w:r>
          </w:p>
        </w:tc>
        <w:tc>
          <w:tcPr>
            <w:tcW w:type="dxa" w:w="2340"/>
            <w:tcMar>
              <w:top w:w="100" w:type="dxa"/>
              <w:bottom w:w="100" w:type="dxa"/>
              <w:left w:w="150" w:type="dxa"/>
              <w:right w:w="150" w:type="dxa"/>
            </w:tcMar>
          </w:tcPr>
          <w:p>
            <w:pPr>
              <w:spacing w:after="40"/>
            </w:pPr>
            <w:r>
              <w:rPr>
                <w:sz w:val="19"/>
              </w:rPr>
              <w:t>Creates a new physical classroom.</w:t>
            </w:r>
          </w:p>
        </w:tc>
      </w:tr>
      <w:tr>
        <w:tc>
          <w:tcPr>
            <w:tcW w:type="dxa" w:w="2340"/>
            <w:tcMar>
              <w:top w:w="100" w:type="dxa"/>
              <w:bottom w:w="100" w:type="dxa"/>
              <w:left w:w="150" w:type="dxa"/>
              <w:right w:w="150" w:type="dxa"/>
            </w:tcMar>
            <w:shd w:fill="F2F2F2"/>
          </w:tcPr>
          <w:p>
            <w:pPr>
              <w:spacing w:after="40"/>
            </w:pPr>
            <w:r>
              <w:rPr>
                <w:b/>
                <w:color w:val="0000FF"/>
                <w:sz w:val="19"/>
              </w:rPr>
              <w:t>PUT</w:t>
            </w:r>
          </w:p>
        </w:tc>
        <w:tc>
          <w:tcPr>
            <w:tcW w:type="dxa" w:w="2340"/>
            <w:tcMar>
              <w:top w:w="100" w:type="dxa"/>
              <w:bottom w:w="100" w:type="dxa"/>
              <w:left w:w="150" w:type="dxa"/>
              <w:right w:w="150" w:type="dxa"/>
            </w:tcMar>
            <w:shd w:fill="F2F2F2"/>
          </w:tcPr>
          <w:p>
            <w:pPr>
              <w:spacing w:after="40"/>
            </w:pPr>
            <w:r>
              <w:rPr>
                <w:sz w:val="19"/>
              </w:rPr>
              <w:t>/api/admin/classrooms/{id}</w:t>
            </w:r>
          </w:p>
        </w:tc>
        <w:tc>
          <w:tcPr>
            <w:tcW w:type="dxa" w:w="2340"/>
            <w:tcMar>
              <w:top w:w="100" w:type="dxa"/>
              <w:bottom w:w="100" w:type="dxa"/>
              <w:left w:w="150" w:type="dxa"/>
              <w:right w:w="150" w:type="dxa"/>
            </w:tcMar>
            <w:shd w:fill="F2F2F2"/>
          </w:tcPr>
          <w:p>
            <w:pPr>
              <w:spacing w:after="40"/>
            </w:pPr>
            <w:r>
              <w:rPr>
                <w:sz w:val="19"/>
              </w:rPr>
              <w:t>ADMIN</w:t>
            </w:r>
          </w:p>
        </w:tc>
        <w:tc>
          <w:tcPr>
            <w:tcW w:type="dxa" w:w="2340"/>
            <w:tcMar>
              <w:top w:w="100" w:type="dxa"/>
              <w:bottom w:w="100" w:type="dxa"/>
              <w:left w:w="150" w:type="dxa"/>
              <w:right w:w="150" w:type="dxa"/>
            </w:tcMar>
            <w:shd w:fill="F2F2F2"/>
          </w:tcPr>
          <w:p>
            <w:pPr>
              <w:spacing w:after="40"/>
            </w:pPr>
            <w:r>
              <w:rPr>
                <w:sz w:val="19"/>
              </w:rPr>
              <w:t>Updates details of an existing classroom.</w:t>
            </w:r>
          </w:p>
        </w:tc>
      </w:tr>
      <w:tr>
        <w:tc>
          <w:tcPr>
            <w:tcW w:type="dxa" w:w="2340"/>
            <w:tcMar>
              <w:top w:w="100" w:type="dxa"/>
              <w:bottom w:w="100" w:type="dxa"/>
              <w:left w:w="150" w:type="dxa"/>
              <w:right w:w="150" w:type="dxa"/>
            </w:tcMar>
          </w:tcPr>
          <w:p>
            <w:pPr>
              <w:spacing w:after="40"/>
            </w:pPr>
            <w:r>
              <w:rPr>
                <w:b/>
                <w:color w:val="808000"/>
                <w:sz w:val="19"/>
              </w:rPr>
              <w:t>POST</w:t>
            </w:r>
          </w:p>
        </w:tc>
        <w:tc>
          <w:tcPr>
            <w:tcW w:type="dxa" w:w="2340"/>
            <w:tcMar>
              <w:top w:w="100" w:type="dxa"/>
              <w:bottom w:w="100" w:type="dxa"/>
              <w:left w:w="150" w:type="dxa"/>
              <w:right w:w="150" w:type="dxa"/>
            </w:tcMar>
          </w:tcPr>
          <w:p>
            <w:pPr>
              <w:spacing w:after="40"/>
            </w:pPr>
            <w:r>
              <w:rPr>
                <w:sz w:val="19"/>
              </w:rPr>
              <w:t>/api/admin/faculties</w:t>
            </w:r>
          </w:p>
        </w:tc>
        <w:tc>
          <w:tcPr>
            <w:tcW w:type="dxa" w:w="2340"/>
            <w:tcMar>
              <w:top w:w="100" w:type="dxa"/>
              <w:bottom w:w="100" w:type="dxa"/>
              <w:left w:w="150" w:type="dxa"/>
              <w:right w:w="150" w:type="dxa"/>
            </w:tcMar>
          </w:tcPr>
          <w:p>
            <w:pPr>
              <w:spacing w:after="40"/>
            </w:pPr>
            <w:r>
              <w:rPr>
                <w:sz w:val="19"/>
              </w:rPr>
              <w:t>ADMIN</w:t>
            </w:r>
          </w:p>
        </w:tc>
        <w:tc>
          <w:tcPr>
            <w:tcW w:type="dxa" w:w="2340"/>
            <w:tcMar>
              <w:top w:w="100" w:type="dxa"/>
              <w:bottom w:w="100" w:type="dxa"/>
              <w:left w:w="150" w:type="dxa"/>
              <w:right w:w="150" w:type="dxa"/>
            </w:tcMar>
          </w:tcPr>
          <w:p>
            <w:pPr>
              <w:spacing w:after="40"/>
            </w:pPr>
            <w:r>
              <w:rPr>
                <w:sz w:val="19"/>
              </w:rPr>
              <w:t>Registers a new Faculty user.</w:t>
            </w:r>
          </w:p>
        </w:tc>
      </w:tr>
      <w:tr>
        <w:tc>
          <w:tcPr>
            <w:tcW w:type="dxa" w:w="2340"/>
            <w:tcMar>
              <w:top w:w="100" w:type="dxa"/>
              <w:bottom w:w="100" w:type="dxa"/>
              <w:left w:w="150" w:type="dxa"/>
              <w:right w:w="150" w:type="dxa"/>
            </w:tcMar>
            <w:shd w:fill="F2F2F2"/>
          </w:tcPr>
          <w:p>
            <w:pPr>
              <w:spacing w:after="40"/>
            </w:pPr>
            <w:r>
              <w:rPr>
                <w:b/>
                <w:color w:val="808000"/>
                <w:sz w:val="19"/>
              </w:rPr>
              <w:t>POST</w:t>
            </w:r>
          </w:p>
        </w:tc>
        <w:tc>
          <w:tcPr>
            <w:tcW w:type="dxa" w:w="2340"/>
            <w:tcMar>
              <w:top w:w="100" w:type="dxa"/>
              <w:bottom w:w="100" w:type="dxa"/>
              <w:left w:w="150" w:type="dxa"/>
              <w:right w:w="150" w:type="dxa"/>
            </w:tcMar>
            <w:shd w:fill="F2F2F2"/>
          </w:tcPr>
          <w:p>
            <w:pPr>
              <w:spacing w:after="40"/>
            </w:pPr>
            <w:r>
              <w:rPr>
                <w:sz w:val="19"/>
              </w:rPr>
              <w:t>/api/admin/timetable</w:t>
            </w:r>
          </w:p>
        </w:tc>
        <w:tc>
          <w:tcPr>
            <w:tcW w:type="dxa" w:w="2340"/>
            <w:tcMar>
              <w:top w:w="100" w:type="dxa"/>
              <w:bottom w:w="100" w:type="dxa"/>
              <w:left w:w="150" w:type="dxa"/>
              <w:right w:w="150" w:type="dxa"/>
            </w:tcMar>
            <w:shd w:fill="F2F2F2"/>
          </w:tcPr>
          <w:p>
            <w:pPr>
              <w:spacing w:after="40"/>
            </w:pPr>
            <w:r>
              <w:rPr>
                <w:sz w:val="19"/>
              </w:rPr>
              <w:t>ADMIN</w:t>
            </w:r>
          </w:p>
        </w:tc>
        <w:tc>
          <w:tcPr>
            <w:tcW w:type="dxa" w:w="2340"/>
            <w:tcMar>
              <w:top w:w="100" w:type="dxa"/>
              <w:bottom w:w="100" w:type="dxa"/>
              <w:left w:w="150" w:type="dxa"/>
              <w:right w:w="150" w:type="dxa"/>
            </w:tcMar>
            <w:shd w:fill="F2F2F2"/>
          </w:tcPr>
          <w:p>
            <w:pPr>
              <w:spacing w:after="40"/>
            </w:pPr>
            <w:r>
              <w:rPr>
                <w:sz w:val="19"/>
              </w:rPr>
              <w:t>Maps a standard weekly class to a room and period.</w:t>
            </w:r>
          </w:p>
        </w:tc>
      </w:tr>
      <w:tr>
        <w:tc>
          <w:tcPr>
            <w:tcW w:type="dxa" w:w="2340"/>
            <w:tcMar>
              <w:top w:w="100" w:type="dxa"/>
              <w:bottom w:w="100" w:type="dxa"/>
              <w:left w:w="150" w:type="dxa"/>
              <w:right w:w="150" w:type="dxa"/>
            </w:tcMar>
          </w:tcPr>
          <w:p>
            <w:pPr>
              <w:spacing w:after="40"/>
            </w:pPr>
            <w:r>
              <w:rPr>
                <w:b/>
                <w:color w:val="808000"/>
                <w:sz w:val="19"/>
              </w:rPr>
              <w:t>POST</w:t>
            </w:r>
          </w:p>
        </w:tc>
        <w:tc>
          <w:tcPr>
            <w:tcW w:type="dxa" w:w="2340"/>
            <w:tcMar>
              <w:top w:w="100" w:type="dxa"/>
              <w:bottom w:w="100" w:type="dxa"/>
              <w:left w:w="150" w:type="dxa"/>
              <w:right w:w="150" w:type="dxa"/>
            </w:tcMar>
          </w:tcPr>
          <w:p>
            <w:pPr>
              <w:spacing w:after="40"/>
            </w:pPr>
            <w:r>
              <w:rPr>
                <w:sz w:val="19"/>
              </w:rPr>
              <w:t>/api/faculty/students</w:t>
            </w:r>
          </w:p>
        </w:tc>
        <w:tc>
          <w:tcPr>
            <w:tcW w:type="dxa" w:w="2340"/>
            <w:tcMar>
              <w:top w:w="100" w:type="dxa"/>
              <w:bottom w:w="100" w:type="dxa"/>
              <w:left w:w="150" w:type="dxa"/>
              <w:right w:w="150" w:type="dxa"/>
            </w:tcMar>
          </w:tcPr>
          <w:p>
            <w:pPr>
              <w:spacing w:after="40"/>
            </w:pPr>
            <w:r>
              <w:rPr>
                <w:sz w:val="19"/>
              </w:rPr>
              <w:t>FACULTY</w:t>
            </w:r>
          </w:p>
        </w:tc>
        <w:tc>
          <w:tcPr>
            <w:tcW w:type="dxa" w:w="2340"/>
            <w:tcMar>
              <w:top w:w="100" w:type="dxa"/>
              <w:bottom w:w="100" w:type="dxa"/>
              <w:left w:w="150" w:type="dxa"/>
              <w:right w:w="150" w:type="dxa"/>
            </w:tcMar>
          </w:tcPr>
          <w:p>
            <w:pPr>
              <w:spacing w:after="40"/>
            </w:pPr>
            <w:r>
              <w:rPr>
                <w:sz w:val="19"/>
              </w:rPr>
              <w:t>Faculty registers a new student record (password defaults to DOB).</w:t>
            </w:r>
          </w:p>
        </w:tc>
      </w:tr>
      <w:tr>
        <w:tc>
          <w:tcPr>
            <w:tcW w:type="dxa" w:w="2340"/>
            <w:tcMar>
              <w:top w:w="100" w:type="dxa"/>
              <w:bottom w:w="100" w:type="dxa"/>
              <w:left w:w="150" w:type="dxa"/>
              <w:right w:w="150" w:type="dxa"/>
            </w:tcMar>
            <w:shd w:fill="F2F2F2"/>
          </w:tcPr>
          <w:p>
            <w:pPr>
              <w:spacing w:after="40"/>
            </w:pPr>
            <w:r>
              <w:rPr>
                <w:b/>
                <w:color w:val="008000"/>
                <w:sz w:val="19"/>
              </w:rPr>
              <w:t>GET</w:t>
            </w:r>
          </w:p>
        </w:tc>
        <w:tc>
          <w:tcPr>
            <w:tcW w:type="dxa" w:w="2340"/>
            <w:tcMar>
              <w:top w:w="100" w:type="dxa"/>
              <w:bottom w:w="100" w:type="dxa"/>
              <w:left w:w="150" w:type="dxa"/>
              <w:right w:w="150" w:type="dxa"/>
            </w:tcMar>
            <w:shd w:fill="F2F2F2"/>
          </w:tcPr>
          <w:p>
            <w:pPr>
              <w:spacing w:after="40"/>
            </w:pPr>
            <w:r>
              <w:rPr>
                <w:sz w:val="19"/>
              </w:rPr>
              <w:t>/api/faculty/bookings</w:t>
            </w:r>
          </w:p>
        </w:tc>
        <w:tc>
          <w:tcPr>
            <w:tcW w:type="dxa" w:w="2340"/>
            <w:tcMar>
              <w:top w:w="100" w:type="dxa"/>
              <w:bottom w:w="100" w:type="dxa"/>
              <w:left w:w="150" w:type="dxa"/>
              <w:right w:w="150" w:type="dxa"/>
            </w:tcMar>
            <w:shd w:fill="F2F2F2"/>
          </w:tcPr>
          <w:p>
            <w:pPr>
              <w:spacing w:after="40"/>
            </w:pPr>
            <w:r>
              <w:rPr>
                <w:sz w:val="19"/>
              </w:rPr>
              <w:t>FACULTY</w:t>
            </w:r>
          </w:p>
        </w:tc>
        <w:tc>
          <w:tcPr>
            <w:tcW w:type="dxa" w:w="2340"/>
            <w:tcMar>
              <w:top w:w="100" w:type="dxa"/>
              <w:bottom w:w="100" w:type="dxa"/>
              <w:left w:w="150" w:type="dxa"/>
              <w:right w:w="150" w:type="dxa"/>
            </w:tcMar>
            <w:shd w:fill="F2F2F2"/>
          </w:tcPr>
          <w:p>
            <w:pPr>
              <w:spacing w:after="40"/>
            </w:pPr>
            <w:r>
              <w:rPr>
                <w:sz w:val="19"/>
              </w:rPr>
              <w:t>Lists all active student reservations.</w:t>
            </w:r>
          </w:p>
        </w:tc>
      </w:tr>
      <w:tr>
        <w:tc>
          <w:tcPr>
            <w:tcW w:type="dxa" w:w="2340"/>
            <w:tcMar>
              <w:top w:w="100" w:type="dxa"/>
              <w:bottom w:w="100" w:type="dxa"/>
              <w:left w:w="150" w:type="dxa"/>
              <w:right w:w="150" w:type="dxa"/>
            </w:tcMar>
          </w:tcPr>
          <w:p>
            <w:pPr>
              <w:spacing w:after="40"/>
            </w:pPr>
            <w:r>
              <w:rPr>
                <w:b/>
                <w:color w:val="008000"/>
                <w:sz w:val="19"/>
              </w:rPr>
              <w:t>GET</w:t>
            </w:r>
          </w:p>
        </w:tc>
        <w:tc>
          <w:tcPr>
            <w:tcW w:type="dxa" w:w="2340"/>
            <w:tcMar>
              <w:top w:w="100" w:type="dxa"/>
              <w:bottom w:w="100" w:type="dxa"/>
              <w:left w:w="150" w:type="dxa"/>
              <w:right w:w="150" w:type="dxa"/>
            </w:tcMar>
          </w:tcPr>
          <w:p>
            <w:pPr>
              <w:spacing w:after="40"/>
            </w:pPr>
            <w:r>
              <w:rPr>
                <w:sz w:val="19"/>
              </w:rPr>
              <w:t>/api/student/classrooms/free</w:t>
            </w:r>
          </w:p>
        </w:tc>
        <w:tc>
          <w:tcPr>
            <w:tcW w:type="dxa" w:w="2340"/>
            <w:tcMar>
              <w:top w:w="100" w:type="dxa"/>
              <w:bottom w:w="100" w:type="dxa"/>
              <w:left w:w="150" w:type="dxa"/>
              <w:right w:w="150" w:type="dxa"/>
            </w:tcMar>
          </w:tcPr>
          <w:p>
            <w:pPr>
              <w:spacing w:after="40"/>
            </w:pPr>
            <w:r>
              <w:rPr>
                <w:sz w:val="19"/>
              </w:rPr>
              <w:t>STUDENT</w:t>
            </w:r>
          </w:p>
        </w:tc>
        <w:tc>
          <w:tcPr>
            <w:tcW w:type="dxa" w:w="2340"/>
            <w:tcMar>
              <w:top w:w="100" w:type="dxa"/>
              <w:bottom w:w="100" w:type="dxa"/>
              <w:left w:w="150" w:type="dxa"/>
              <w:right w:w="150" w:type="dxa"/>
            </w:tcMar>
          </w:tcPr>
          <w:p>
            <w:pPr>
              <w:spacing w:after="40"/>
            </w:pPr>
            <w:r>
              <w:rPr>
                <w:sz w:val="19"/>
              </w:rPr>
              <w:t>Retrieves all classrooms free for a given date and period.</w:t>
            </w:r>
          </w:p>
        </w:tc>
      </w:tr>
      <w:tr>
        <w:tc>
          <w:tcPr>
            <w:tcW w:type="dxa" w:w="2340"/>
            <w:tcMar>
              <w:top w:w="100" w:type="dxa"/>
              <w:bottom w:w="100" w:type="dxa"/>
              <w:left w:w="150" w:type="dxa"/>
              <w:right w:w="150" w:type="dxa"/>
            </w:tcMar>
            <w:shd w:fill="F2F2F2"/>
          </w:tcPr>
          <w:p>
            <w:pPr>
              <w:spacing w:after="40"/>
            </w:pPr>
            <w:r>
              <w:rPr>
                <w:b/>
                <w:color w:val="808000"/>
                <w:sz w:val="19"/>
              </w:rPr>
              <w:t>POST</w:t>
            </w:r>
          </w:p>
        </w:tc>
        <w:tc>
          <w:tcPr>
            <w:tcW w:type="dxa" w:w="2340"/>
            <w:tcMar>
              <w:top w:w="100" w:type="dxa"/>
              <w:bottom w:w="100" w:type="dxa"/>
              <w:left w:w="150" w:type="dxa"/>
              <w:right w:w="150" w:type="dxa"/>
            </w:tcMar>
            <w:shd w:fill="F2F2F2"/>
          </w:tcPr>
          <w:p>
            <w:pPr>
              <w:spacing w:after="40"/>
            </w:pPr>
            <w:r>
              <w:rPr>
                <w:sz w:val="19"/>
              </w:rPr>
              <w:t>/api/student/bookings</w:t>
            </w:r>
          </w:p>
        </w:tc>
        <w:tc>
          <w:tcPr>
            <w:tcW w:type="dxa" w:w="2340"/>
            <w:tcMar>
              <w:top w:w="100" w:type="dxa"/>
              <w:bottom w:w="100" w:type="dxa"/>
              <w:left w:w="150" w:type="dxa"/>
              <w:right w:w="150" w:type="dxa"/>
            </w:tcMar>
            <w:shd w:fill="F2F2F2"/>
          </w:tcPr>
          <w:p>
            <w:pPr>
              <w:spacing w:after="40"/>
            </w:pPr>
            <w:r>
              <w:rPr>
                <w:sz w:val="19"/>
              </w:rPr>
              <w:t>STUDENT</w:t>
            </w:r>
          </w:p>
        </w:tc>
        <w:tc>
          <w:tcPr>
            <w:tcW w:type="dxa" w:w="2340"/>
            <w:tcMar>
              <w:top w:w="100" w:type="dxa"/>
              <w:bottom w:w="100" w:type="dxa"/>
              <w:left w:w="150" w:type="dxa"/>
              <w:right w:w="150" w:type="dxa"/>
            </w:tcMar>
            <w:shd w:fill="F2F2F2"/>
          </w:tcPr>
          <w:p>
            <w:pPr>
              <w:spacing w:after="40"/>
            </w:pPr>
            <w:r>
              <w:rPr>
                <w:sz w:val="19"/>
              </w:rPr>
              <w:t>Books an available classroom for a particular period.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