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56136"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559F5950"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71CD29C1" w14:textId="77777777" w:rsidTr="00B43384">
        <w:tc>
          <w:tcPr>
            <w:tcW w:w="3397" w:type="dxa"/>
          </w:tcPr>
          <w:p w14:paraId="5D324646"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6CBEE111"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75F386B0" w14:textId="77777777" w:rsidTr="00B43384">
        <w:tc>
          <w:tcPr>
            <w:tcW w:w="3397" w:type="dxa"/>
          </w:tcPr>
          <w:p w14:paraId="66C7D68F"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1B7F191F" w14:textId="04300ADC" w:rsidR="00B43384" w:rsidRPr="00B43384" w:rsidRDefault="00FD7615" w:rsidP="00B43384">
            <w:pPr>
              <w:jc w:val="center"/>
              <w:rPr>
                <w:rFonts w:ascii="Times New Roman" w:hAnsi="Times New Roman" w:cs="Times New Roman"/>
                <w:b/>
                <w:sz w:val="32"/>
              </w:rPr>
            </w:pPr>
            <w:r>
              <w:rPr>
                <w:rFonts w:ascii="Times New Roman" w:hAnsi="Times New Roman" w:cs="Times New Roman"/>
                <w:b/>
                <w:sz w:val="32"/>
              </w:rPr>
              <w:t>499</w:t>
            </w:r>
          </w:p>
        </w:tc>
      </w:tr>
      <w:tr w:rsidR="00B43384" w14:paraId="6AB83BAE" w14:textId="77777777" w:rsidTr="00B43384">
        <w:tc>
          <w:tcPr>
            <w:tcW w:w="3397" w:type="dxa"/>
          </w:tcPr>
          <w:p w14:paraId="1A82F245"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2C94FCF0" w14:textId="712D5D9B" w:rsidR="00B43384" w:rsidRPr="009A0303" w:rsidRDefault="009A0303" w:rsidP="00B43384">
            <w:pPr>
              <w:jc w:val="center"/>
              <w:rPr>
                <w:rFonts w:ascii="Times New Roman" w:hAnsi="Times New Roman" w:cs="Times New Roman"/>
                <w:b/>
                <w:sz w:val="28"/>
                <w:szCs w:val="28"/>
              </w:rPr>
            </w:pPr>
            <w:r w:rsidRPr="009A0303">
              <w:rPr>
                <w:rFonts w:ascii="Times New Roman" w:hAnsi="Times New Roman" w:cs="Times New Roman"/>
                <w:b/>
                <w:sz w:val="28"/>
                <w:szCs w:val="28"/>
              </w:rPr>
              <w:t>6112-</w:t>
            </w:r>
            <w:r w:rsidR="00385B9E" w:rsidRPr="009A0303">
              <w:rPr>
                <w:rFonts w:ascii="Times New Roman" w:hAnsi="Times New Roman" w:cs="Times New Roman"/>
                <w:b/>
                <w:sz w:val="28"/>
                <w:szCs w:val="28"/>
              </w:rPr>
              <w:t>AIR QUALITY ASSESSMENT IN TN</w:t>
            </w:r>
          </w:p>
        </w:tc>
      </w:tr>
    </w:tbl>
    <w:p w14:paraId="38D680C4" w14:textId="77777777" w:rsidR="00B43384" w:rsidRDefault="00B43384" w:rsidP="00194E9B">
      <w:pPr>
        <w:jc w:val="both"/>
        <w:rPr>
          <w:rFonts w:ascii="Times New Roman" w:hAnsi="Times New Roman" w:cs="Times New Roman"/>
          <w:b/>
          <w:sz w:val="40"/>
        </w:rPr>
      </w:pPr>
    </w:p>
    <w:p w14:paraId="6D8A3037" w14:textId="37E82BE3" w:rsidR="00385B9E" w:rsidRDefault="00385B9E" w:rsidP="00194E9B">
      <w:pPr>
        <w:jc w:val="both"/>
        <w:rPr>
          <w:rFonts w:ascii="Times New Roman" w:hAnsi="Times New Roman" w:cs="Times New Roman"/>
          <w:b/>
          <w:sz w:val="40"/>
        </w:rPr>
      </w:pPr>
      <w:r>
        <w:rPr>
          <w:rFonts w:ascii="Times New Roman" w:hAnsi="Times New Roman" w:cs="Times New Roman"/>
          <w:b/>
          <w:sz w:val="40"/>
        </w:rPr>
        <w:t>AIR QUALITY ASSESSMENT IN TN</w:t>
      </w:r>
    </w:p>
    <w:p w14:paraId="39921A82" w14:textId="7028EFF3"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350FB336" w14:textId="77777777" w:rsidR="00194E9B" w:rsidRDefault="00194E9B" w:rsidP="00194E9B">
      <w:pPr>
        <w:jc w:val="both"/>
        <w:rPr>
          <w:rFonts w:ascii="Times New Roman" w:hAnsi="Times New Roman" w:cs="Times New Roman"/>
          <w:b/>
          <w:sz w:val="28"/>
        </w:rPr>
      </w:pPr>
    </w:p>
    <w:p w14:paraId="365AEB1F"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14:paraId="28056133" w14:textId="7F013313" w:rsidR="00194E9B" w:rsidRPr="00194E9B" w:rsidRDefault="00385B9E" w:rsidP="00194E9B">
      <w:pPr>
        <w:jc w:val="both"/>
        <w:rPr>
          <w:rFonts w:ascii="Times New Roman" w:hAnsi="Times New Roman" w:cs="Times New Roman"/>
          <w:sz w:val="26"/>
          <w:szCs w:val="26"/>
        </w:rPr>
      </w:pPr>
      <w:r>
        <w:rPr>
          <w:rFonts w:ascii="Times New Roman" w:hAnsi="Times New Roman" w:cs="Times New Roman"/>
          <w:sz w:val="26"/>
          <w:szCs w:val="26"/>
        </w:rPr>
        <w:t>The</w:t>
      </w:r>
      <w:r w:rsidRPr="00385B9E">
        <w:rPr>
          <w:rFonts w:ascii="Times New Roman" w:hAnsi="Times New Roman" w:cs="Times New Roman"/>
          <w:sz w:val="26"/>
          <w:szCs w:val="26"/>
        </w:rPr>
        <w:t xml:space="preserve"> project aims to analyze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w:t>
      </w:r>
      <w:r w:rsidR="00092459">
        <w:rPr>
          <w:rFonts w:ascii="Times New Roman" w:hAnsi="Times New Roman" w:cs="Times New Roman"/>
          <w:sz w:val="26"/>
          <w:szCs w:val="26"/>
        </w:rPr>
        <w:t xml:space="preserve"> in </w:t>
      </w:r>
      <w:r w:rsidR="00092459" w:rsidRPr="00092459">
        <w:rPr>
          <w:rFonts w:ascii="Times New Roman" w:hAnsi="Times New Roman" w:cs="Times New Roman"/>
          <w:b/>
          <w:bCs/>
          <w:sz w:val="26"/>
          <w:szCs w:val="26"/>
        </w:rPr>
        <w:t>IBM Cognos</w:t>
      </w:r>
      <w:r w:rsidRPr="00385B9E">
        <w:rPr>
          <w:rFonts w:ascii="Times New Roman" w:hAnsi="Times New Roman" w:cs="Times New Roman"/>
          <w:sz w:val="26"/>
          <w:szCs w:val="26"/>
        </w:rPr>
        <w:t>, and creating a predictive model using Python and relevant libraries.</w:t>
      </w:r>
    </w:p>
    <w:p w14:paraId="716EB9CA" w14:textId="77777777" w:rsidR="00194E9B" w:rsidRPr="00194E9B" w:rsidRDefault="00194E9B" w:rsidP="00194E9B">
      <w:pPr>
        <w:jc w:val="both"/>
        <w:rPr>
          <w:rFonts w:ascii="Times New Roman" w:hAnsi="Times New Roman" w:cs="Times New Roman"/>
          <w:sz w:val="24"/>
        </w:rPr>
      </w:pPr>
    </w:p>
    <w:p w14:paraId="3FDA7989"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p>
    <w:p w14:paraId="3B75600D" w14:textId="3451296F"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 xml:space="preserve">Objective: </w:t>
      </w:r>
      <w:r w:rsidR="00385B9E" w:rsidRPr="00385B9E">
        <w:rPr>
          <w:rFonts w:ascii="Times New Roman" w:hAnsi="Times New Roman" w:cs="Times New Roman"/>
          <w:sz w:val="28"/>
          <w:szCs w:val="26"/>
        </w:rPr>
        <w:t>Develop a comprehensive and localized air quality assessment system in Tennessee, leveraging advanced monitoring technologies and data analysis techniques.</w:t>
      </w:r>
    </w:p>
    <w:p w14:paraId="20F2A00D" w14:textId="740C7CF8"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 xml:space="preserve">Data: </w:t>
      </w:r>
      <w:r w:rsidR="009E4BA2" w:rsidRPr="009E4BA2">
        <w:rPr>
          <w:rFonts w:ascii="Times New Roman" w:hAnsi="Times New Roman" w:cs="Times New Roman"/>
          <w:sz w:val="28"/>
          <w:szCs w:val="26"/>
        </w:rPr>
        <w:t>To conduct a comprehensive air quality assessment in Tennessee, critical data includes measurements of pollutants like PM2.5, PM10, NO2, SO2, CO, and O3 from monitoring stations. Meteorological data, encompassing temperature, humidity, wind patterns, and precipitation, is vital for understanding atmospheric conditions. Geographic information system (GIS) data aids in assessing how topography and land use influence air quality. Emission inventories offer insights into pollution sources, while population density and demographic data help identify vulnerable communities. Health records, historical data, and air quality modeling outputs provide additional context. Access to policy and regulatory information ensures evaluations align with existing guidelines, while remote sensing data offers a broader perspective on pollution patterns.</w:t>
      </w:r>
    </w:p>
    <w:p w14:paraId="16F2D796" w14:textId="77777777" w:rsidR="00194E9B" w:rsidRPr="00194E9B" w:rsidRDefault="00194E9B" w:rsidP="00194E9B">
      <w:pPr>
        <w:jc w:val="both"/>
        <w:rPr>
          <w:rFonts w:ascii="Times New Roman" w:hAnsi="Times New Roman" w:cs="Times New Roman"/>
          <w:sz w:val="24"/>
        </w:rPr>
      </w:pPr>
    </w:p>
    <w:p w14:paraId="7D454631" w14:textId="77777777" w:rsidR="00194E9B"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lastRenderedPageBreak/>
        <w:t>Key Challenges:</w:t>
      </w:r>
    </w:p>
    <w:p w14:paraId="3759A8DB" w14:textId="77777777" w:rsidR="00487655" w:rsidRPr="009A613D" w:rsidRDefault="00487655" w:rsidP="00194E9B">
      <w:pPr>
        <w:jc w:val="both"/>
        <w:rPr>
          <w:rFonts w:ascii="Times New Roman" w:hAnsi="Times New Roman" w:cs="Times New Roman"/>
          <w:b/>
          <w:sz w:val="28"/>
          <w:szCs w:val="26"/>
        </w:rPr>
      </w:pPr>
    </w:p>
    <w:p w14:paraId="1FBE3B58" w14:textId="5BD073B0" w:rsidR="009E4BA2" w:rsidRPr="009E4BA2" w:rsidRDefault="009E4BA2" w:rsidP="009E4BA2">
      <w:pPr>
        <w:jc w:val="both"/>
        <w:rPr>
          <w:rFonts w:ascii="Times New Roman" w:hAnsi="Times New Roman" w:cs="Times New Roman"/>
          <w:sz w:val="24"/>
        </w:rPr>
      </w:pPr>
      <w:r w:rsidRPr="009E4BA2">
        <w:rPr>
          <w:rFonts w:ascii="Times New Roman" w:hAnsi="Times New Roman" w:cs="Times New Roman"/>
          <w:b/>
          <w:bCs/>
          <w:sz w:val="24"/>
        </w:rPr>
        <w:t>Insufficient Monitoring Infrastructure</w:t>
      </w:r>
      <w:r w:rsidRPr="009E4BA2">
        <w:rPr>
          <w:rFonts w:ascii="Times New Roman" w:hAnsi="Times New Roman" w:cs="Times New Roman"/>
          <w:sz w:val="24"/>
        </w:rPr>
        <w:t>: Inadequate coverage of monitoring stations may lead to gaps in data, especially in less populated or remote areas, hindering a comprehensive understanding of air quality.</w:t>
      </w:r>
    </w:p>
    <w:p w14:paraId="5FF76EC4" w14:textId="77777777" w:rsidR="009E4BA2" w:rsidRPr="009E4BA2" w:rsidRDefault="009E4BA2" w:rsidP="009E4BA2">
      <w:pPr>
        <w:jc w:val="both"/>
        <w:rPr>
          <w:rFonts w:ascii="Times New Roman" w:hAnsi="Times New Roman" w:cs="Times New Roman"/>
          <w:sz w:val="24"/>
        </w:rPr>
      </w:pPr>
      <w:r w:rsidRPr="009E4BA2">
        <w:rPr>
          <w:rFonts w:ascii="Times New Roman" w:hAnsi="Times New Roman" w:cs="Times New Roman"/>
          <w:b/>
          <w:bCs/>
          <w:sz w:val="24"/>
        </w:rPr>
        <w:t>Data Quality and Consistency</w:t>
      </w:r>
      <w:r w:rsidRPr="009E4BA2">
        <w:rPr>
          <w:rFonts w:ascii="Times New Roman" w:hAnsi="Times New Roman" w:cs="Times New Roman"/>
          <w:sz w:val="24"/>
        </w:rPr>
        <w:t>: Ensuring the accuracy, precision, and consistency of collected data across various monitoring sources can be a challenge, impacting the reliability of assessments and subsequent policy decisions.</w:t>
      </w:r>
    </w:p>
    <w:p w14:paraId="7859BA1E" w14:textId="57E8CD0D" w:rsidR="00194E9B" w:rsidRDefault="009E4BA2" w:rsidP="009E4BA2">
      <w:pPr>
        <w:jc w:val="both"/>
        <w:rPr>
          <w:rFonts w:ascii="Times New Roman" w:hAnsi="Times New Roman" w:cs="Times New Roman"/>
          <w:sz w:val="24"/>
        </w:rPr>
      </w:pPr>
      <w:r w:rsidRPr="009E4BA2">
        <w:rPr>
          <w:rFonts w:ascii="Times New Roman" w:hAnsi="Times New Roman" w:cs="Times New Roman"/>
          <w:b/>
          <w:bCs/>
          <w:sz w:val="24"/>
        </w:rPr>
        <w:t>Spatial Variability</w:t>
      </w:r>
      <w:r w:rsidRPr="009E4BA2">
        <w:rPr>
          <w:rFonts w:ascii="Times New Roman" w:hAnsi="Times New Roman" w:cs="Times New Roman"/>
          <w:sz w:val="24"/>
        </w:rPr>
        <w:t>: Tennessee's diverse geography can lead to significant variations in air quality levels across regions, necessitating localized monitoring efforts and targeted interventions.</w:t>
      </w:r>
    </w:p>
    <w:p w14:paraId="5958B31F" w14:textId="77777777" w:rsidR="009E4BA2" w:rsidRDefault="009E4BA2" w:rsidP="009A613D">
      <w:pPr>
        <w:tabs>
          <w:tab w:val="left" w:pos="3705"/>
        </w:tabs>
        <w:jc w:val="both"/>
        <w:rPr>
          <w:rFonts w:ascii="Times New Roman" w:hAnsi="Times New Roman" w:cs="Times New Roman"/>
          <w:sz w:val="24"/>
        </w:rPr>
      </w:pPr>
    </w:p>
    <w:p w14:paraId="080E7208" w14:textId="14ECBE99" w:rsidR="00194E9B"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0087B391" w14:textId="05AFB068" w:rsidR="00487655"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2E9F12EF" w14:textId="39C606FA" w:rsidR="00194E9B" w:rsidRDefault="009E4BA2" w:rsidP="00194E9B">
      <w:pPr>
        <w:jc w:val="both"/>
        <w:rPr>
          <w:rFonts w:ascii="Times New Roman" w:hAnsi="Times New Roman" w:cs="Times New Roman"/>
          <w:sz w:val="28"/>
        </w:rPr>
      </w:pPr>
      <w:r>
        <w:rPr>
          <w:rFonts w:ascii="Times New Roman" w:hAnsi="Times New Roman" w:cs="Times New Roman"/>
          <w:sz w:val="28"/>
        </w:rPr>
        <w:t>We</w:t>
      </w:r>
      <w:r w:rsidRPr="009E4BA2">
        <w:rPr>
          <w:rFonts w:ascii="Times New Roman" w:hAnsi="Times New Roman" w:cs="Times New Roman"/>
          <w:sz w:val="28"/>
        </w:rPr>
        <w:t xml:space="preserve"> understand that addressing air quality issues in Tennessee is of paramount importance for the well-being and health of its residents. The challenges faced, from limited monitoring infrastructure to the complexities of attributing pollution sources, undoubtedly present significant hurdles. The diverse geography of Tennessee further compounds the issue, demanding a tailored approach for each region. Balancing regulatory compliance with enforcement and public engagement is a delicate task. Additionally, uncertainties in predictive modeling and potential health impacts underscore the need for thorough assessments. It's clear that a collaborative, multidisciplinary effort is required to tackle these challenges and pave the way for cleaner, healthier air for all Tennesseans.</w:t>
      </w:r>
    </w:p>
    <w:p w14:paraId="7ED9982E" w14:textId="77777777" w:rsidR="009E4BA2" w:rsidRPr="009A613D" w:rsidRDefault="009E4BA2" w:rsidP="00194E9B">
      <w:pPr>
        <w:jc w:val="both"/>
        <w:rPr>
          <w:rFonts w:ascii="Times New Roman" w:hAnsi="Times New Roman" w:cs="Times New Roman"/>
          <w:sz w:val="28"/>
        </w:rPr>
      </w:pPr>
    </w:p>
    <w:p w14:paraId="27A61A4A" w14:textId="77777777" w:rsidR="00194E9B"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70632D74" w14:textId="77777777" w:rsidR="00487655" w:rsidRPr="009A613D" w:rsidRDefault="00487655" w:rsidP="00194E9B">
      <w:pPr>
        <w:jc w:val="both"/>
        <w:rPr>
          <w:rFonts w:ascii="Times New Roman" w:hAnsi="Times New Roman" w:cs="Times New Roman"/>
          <w:b/>
          <w:sz w:val="28"/>
          <w:szCs w:val="26"/>
        </w:rPr>
      </w:pPr>
    </w:p>
    <w:p w14:paraId="51CEB977" w14:textId="77777777" w:rsidR="009E4BA2" w:rsidRPr="009E4BA2" w:rsidRDefault="009E4BA2" w:rsidP="009E4BA2">
      <w:pPr>
        <w:jc w:val="both"/>
        <w:rPr>
          <w:rFonts w:ascii="Times New Roman" w:hAnsi="Times New Roman" w:cs="Times New Roman"/>
          <w:sz w:val="24"/>
        </w:rPr>
      </w:pPr>
      <w:r w:rsidRPr="009E4BA2">
        <w:rPr>
          <w:rFonts w:ascii="Times New Roman" w:hAnsi="Times New Roman" w:cs="Times New Roman"/>
          <w:b/>
          <w:bCs/>
          <w:sz w:val="24"/>
        </w:rPr>
        <w:t>Acknowledgment</w:t>
      </w:r>
      <w:r w:rsidRPr="009E4BA2">
        <w:rPr>
          <w:rFonts w:ascii="Times New Roman" w:hAnsi="Times New Roman" w:cs="Times New Roman"/>
          <w:sz w:val="24"/>
        </w:rPr>
        <w:t>: Recognize the concerns and challenges faced by the affected individuals and communities regarding air quality in Tennessee.</w:t>
      </w:r>
    </w:p>
    <w:p w14:paraId="65BFA4F0" w14:textId="77777777" w:rsidR="009E4BA2" w:rsidRPr="009E4BA2" w:rsidRDefault="009E4BA2" w:rsidP="009E4BA2">
      <w:pPr>
        <w:jc w:val="both"/>
        <w:rPr>
          <w:rFonts w:ascii="Times New Roman" w:hAnsi="Times New Roman" w:cs="Times New Roman"/>
          <w:sz w:val="24"/>
        </w:rPr>
      </w:pPr>
      <w:r w:rsidRPr="009E4BA2">
        <w:rPr>
          <w:rFonts w:ascii="Times New Roman" w:hAnsi="Times New Roman" w:cs="Times New Roman"/>
          <w:b/>
          <w:bCs/>
          <w:sz w:val="24"/>
        </w:rPr>
        <w:t>Validation</w:t>
      </w:r>
      <w:r w:rsidRPr="009E4BA2">
        <w:rPr>
          <w:rFonts w:ascii="Times New Roman" w:hAnsi="Times New Roman" w:cs="Times New Roman"/>
          <w:sz w:val="24"/>
        </w:rPr>
        <w:t>: Validate their experiences and feelings, acknowledging that poor air quality can have serious impacts on health and quality of life.</w:t>
      </w:r>
    </w:p>
    <w:p w14:paraId="7C01852A" w14:textId="77777777" w:rsidR="009E4BA2" w:rsidRPr="009E4BA2" w:rsidRDefault="009E4BA2" w:rsidP="009E4BA2">
      <w:pPr>
        <w:jc w:val="both"/>
        <w:rPr>
          <w:rFonts w:ascii="Times New Roman" w:hAnsi="Times New Roman" w:cs="Times New Roman"/>
          <w:sz w:val="24"/>
        </w:rPr>
      </w:pPr>
      <w:r w:rsidRPr="009E4BA2">
        <w:rPr>
          <w:rFonts w:ascii="Times New Roman" w:hAnsi="Times New Roman" w:cs="Times New Roman"/>
          <w:b/>
          <w:bCs/>
          <w:sz w:val="24"/>
        </w:rPr>
        <w:t>Active</w:t>
      </w:r>
      <w:r w:rsidRPr="009E4BA2">
        <w:rPr>
          <w:rFonts w:ascii="Times New Roman" w:hAnsi="Times New Roman" w:cs="Times New Roman"/>
          <w:sz w:val="24"/>
        </w:rPr>
        <w:t xml:space="preserve"> </w:t>
      </w:r>
      <w:r w:rsidRPr="009E4BA2">
        <w:rPr>
          <w:rFonts w:ascii="Times New Roman" w:hAnsi="Times New Roman" w:cs="Times New Roman"/>
          <w:b/>
          <w:bCs/>
          <w:sz w:val="24"/>
        </w:rPr>
        <w:t>Listening</w:t>
      </w:r>
      <w:r w:rsidRPr="009E4BA2">
        <w:rPr>
          <w:rFonts w:ascii="Times New Roman" w:hAnsi="Times New Roman" w:cs="Times New Roman"/>
          <w:sz w:val="24"/>
        </w:rPr>
        <w:t>: Provide a safe space for individuals to express their concerns and experiences related to air quality issues, without judgment or interruption.</w:t>
      </w:r>
    </w:p>
    <w:p w14:paraId="2E1D7E2E" w14:textId="77777777" w:rsidR="00487655" w:rsidRDefault="009E4BA2" w:rsidP="00194E9B">
      <w:pPr>
        <w:jc w:val="both"/>
        <w:rPr>
          <w:rFonts w:ascii="Times New Roman" w:hAnsi="Times New Roman" w:cs="Times New Roman"/>
          <w:sz w:val="24"/>
        </w:rPr>
      </w:pPr>
      <w:r w:rsidRPr="009E4BA2">
        <w:rPr>
          <w:rFonts w:ascii="Times New Roman" w:hAnsi="Times New Roman" w:cs="Times New Roman"/>
          <w:b/>
          <w:bCs/>
          <w:sz w:val="24"/>
        </w:rPr>
        <w:t>Understanding</w:t>
      </w:r>
      <w:r w:rsidRPr="009E4BA2">
        <w:rPr>
          <w:rFonts w:ascii="Times New Roman" w:hAnsi="Times New Roman" w:cs="Times New Roman"/>
          <w:sz w:val="24"/>
        </w:rPr>
        <w:t xml:space="preserve">: Seek to understand the specific impacts that poor air quality has on their daily lives, such as health issues, lifestyle adjustments, or economic </w:t>
      </w:r>
      <w:r>
        <w:rPr>
          <w:rFonts w:ascii="Times New Roman" w:hAnsi="Times New Roman" w:cs="Times New Roman"/>
          <w:sz w:val="24"/>
        </w:rPr>
        <w:t>burden</w:t>
      </w:r>
    </w:p>
    <w:p w14:paraId="09D78F53" w14:textId="1C922837" w:rsidR="00194E9B" w:rsidRPr="00487655" w:rsidRDefault="00194E9B" w:rsidP="00194E9B">
      <w:pPr>
        <w:jc w:val="both"/>
        <w:rPr>
          <w:rFonts w:ascii="Times New Roman" w:hAnsi="Times New Roman" w:cs="Times New Roman"/>
          <w:sz w:val="24"/>
        </w:rPr>
      </w:pPr>
      <w:r w:rsidRPr="009A613D">
        <w:rPr>
          <w:rFonts w:ascii="Times New Roman" w:hAnsi="Times New Roman" w:cs="Times New Roman"/>
          <w:b/>
          <w:sz w:val="28"/>
          <w:szCs w:val="26"/>
        </w:rPr>
        <w:lastRenderedPageBreak/>
        <w:t>Define</w:t>
      </w:r>
      <w:r w:rsidR="009A613D" w:rsidRPr="009A613D">
        <w:rPr>
          <w:rFonts w:ascii="Times New Roman" w:hAnsi="Times New Roman" w:cs="Times New Roman"/>
          <w:b/>
          <w:sz w:val="28"/>
          <w:szCs w:val="26"/>
        </w:rPr>
        <w:t>:</w:t>
      </w:r>
    </w:p>
    <w:p w14:paraId="2DA2167B"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Based on our understanding of the problem and the users' needs, we will define clear objectives and success criteria for our project.</w:t>
      </w:r>
    </w:p>
    <w:p w14:paraId="56B05DFC" w14:textId="77777777" w:rsidR="00194E9B" w:rsidRPr="00194E9B" w:rsidRDefault="00194E9B" w:rsidP="00194E9B">
      <w:pPr>
        <w:jc w:val="both"/>
        <w:rPr>
          <w:rFonts w:ascii="Times New Roman" w:hAnsi="Times New Roman" w:cs="Times New Roman"/>
          <w:sz w:val="24"/>
        </w:rPr>
      </w:pPr>
    </w:p>
    <w:p w14:paraId="47126171"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1D93BAD3" w14:textId="364542B3" w:rsidR="00194E9B"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Brainstorm potential solutions and approaches to address the problem. This phase involves thinking creatively and considering various </w:t>
      </w:r>
      <w:r w:rsidR="005758F5">
        <w:rPr>
          <w:rFonts w:ascii="Times New Roman" w:hAnsi="Times New Roman" w:cs="Times New Roman"/>
          <w:sz w:val="28"/>
        </w:rPr>
        <w:t xml:space="preserve">statistics </w:t>
      </w:r>
      <w:r w:rsidRPr="009A613D">
        <w:rPr>
          <w:rFonts w:ascii="Times New Roman" w:hAnsi="Times New Roman" w:cs="Times New Roman"/>
          <w:sz w:val="28"/>
        </w:rPr>
        <w:t>and techniques for</w:t>
      </w:r>
      <w:r w:rsidR="005758F5">
        <w:rPr>
          <w:rFonts w:ascii="Times New Roman" w:hAnsi="Times New Roman" w:cs="Times New Roman"/>
          <w:sz w:val="28"/>
        </w:rPr>
        <w:t xml:space="preserve"> Air quality assessment in Tamil Nadu</w:t>
      </w:r>
      <w:r w:rsidRPr="009A613D">
        <w:rPr>
          <w:rFonts w:ascii="Times New Roman" w:hAnsi="Times New Roman" w:cs="Times New Roman"/>
          <w:sz w:val="28"/>
        </w:rPr>
        <w:t>.</w:t>
      </w:r>
    </w:p>
    <w:p w14:paraId="574DC0DA" w14:textId="77777777" w:rsidR="00487655" w:rsidRPr="009A613D" w:rsidRDefault="00487655" w:rsidP="00194E9B">
      <w:pPr>
        <w:jc w:val="both"/>
        <w:rPr>
          <w:rFonts w:ascii="Times New Roman" w:hAnsi="Times New Roman" w:cs="Times New Roman"/>
          <w:sz w:val="28"/>
        </w:rPr>
      </w:pPr>
    </w:p>
    <w:p w14:paraId="4772E627" w14:textId="77777777" w:rsidR="00194E9B"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24F78A77" w14:textId="77777777" w:rsidR="00487655" w:rsidRPr="009A613D" w:rsidRDefault="00487655" w:rsidP="00194E9B">
      <w:pPr>
        <w:jc w:val="both"/>
        <w:rPr>
          <w:rFonts w:ascii="Times New Roman" w:hAnsi="Times New Roman" w:cs="Times New Roman"/>
          <w:b/>
          <w:sz w:val="28"/>
          <w:szCs w:val="26"/>
        </w:rPr>
      </w:pPr>
    </w:p>
    <w:p w14:paraId="1DF4342C" w14:textId="72578C99"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Explore different</w:t>
      </w:r>
      <w:r w:rsidR="00FD5EDB">
        <w:rPr>
          <w:rFonts w:ascii="Times New Roman" w:hAnsi="Times New Roman" w:cs="Times New Roman"/>
          <w:sz w:val="28"/>
        </w:rPr>
        <w:t xml:space="preserve"> Mathematical </w:t>
      </w:r>
      <w:r w:rsidR="00487655">
        <w:rPr>
          <w:rFonts w:ascii="Times New Roman" w:hAnsi="Times New Roman" w:cs="Times New Roman"/>
          <w:sz w:val="28"/>
        </w:rPr>
        <w:t>Statistics like F-Test, T-test, etc.</w:t>
      </w:r>
      <w:r w:rsidRPr="009A613D">
        <w:rPr>
          <w:rFonts w:ascii="Times New Roman" w:hAnsi="Times New Roman" w:cs="Times New Roman"/>
          <w:sz w:val="28"/>
        </w:rPr>
        <w:t>.</w:t>
      </w:r>
      <w:r w:rsidR="00487655">
        <w:rPr>
          <w:rFonts w:ascii="Times New Roman" w:hAnsi="Times New Roman" w:cs="Times New Roman"/>
          <w:sz w:val="28"/>
        </w:rPr>
        <w:t>,</w:t>
      </w:r>
    </w:p>
    <w:p w14:paraId="3C8232D5"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Experiment with feature engineering techniques to enhance model performance.</w:t>
      </w:r>
    </w:p>
    <w:p w14:paraId="15441706" w14:textId="7D25E792" w:rsidR="00487655" w:rsidRDefault="00487655" w:rsidP="00194E9B">
      <w:pPr>
        <w:jc w:val="both"/>
        <w:rPr>
          <w:rFonts w:ascii="Times New Roman" w:hAnsi="Times New Roman" w:cs="Times New Roman"/>
          <w:sz w:val="26"/>
          <w:szCs w:val="26"/>
        </w:rPr>
      </w:pPr>
      <w:r>
        <w:rPr>
          <w:rFonts w:ascii="Times New Roman" w:hAnsi="Times New Roman" w:cs="Times New Roman"/>
          <w:sz w:val="28"/>
        </w:rPr>
        <w:t xml:space="preserve">-Visualize the parameter like </w:t>
      </w:r>
      <w:r w:rsidRPr="00385B9E">
        <w:rPr>
          <w:rFonts w:ascii="Times New Roman" w:hAnsi="Times New Roman" w:cs="Times New Roman"/>
          <w:sz w:val="26"/>
          <w:szCs w:val="26"/>
        </w:rPr>
        <w:t>SO2</w:t>
      </w:r>
      <w:r>
        <w:rPr>
          <w:rFonts w:ascii="Times New Roman" w:hAnsi="Times New Roman" w:cs="Times New Roman"/>
          <w:sz w:val="26"/>
          <w:szCs w:val="26"/>
        </w:rPr>
        <w:t xml:space="preserve"> and NO2</w:t>
      </w:r>
    </w:p>
    <w:p w14:paraId="3F473E67" w14:textId="77777777" w:rsidR="00487655" w:rsidRDefault="00487655" w:rsidP="00194E9B">
      <w:pPr>
        <w:jc w:val="both"/>
        <w:rPr>
          <w:rFonts w:ascii="Times New Roman" w:hAnsi="Times New Roman" w:cs="Times New Roman"/>
          <w:sz w:val="28"/>
        </w:rPr>
      </w:pPr>
    </w:p>
    <w:p w14:paraId="0E808B9B" w14:textId="39A1F516" w:rsidR="00194E9B"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p>
    <w:p w14:paraId="584359D9" w14:textId="77777777" w:rsidR="00487655" w:rsidRPr="00D15B05" w:rsidRDefault="00487655" w:rsidP="00194E9B">
      <w:pPr>
        <w:jc w:val="both"/>
        <w:rPr>
          <w:rFonts w:ascii="Times New Roman" w:hAnsi="Times New Roman" w:cs="Times New Roman"/>
          <w:b/>
          <w:sz w:val="28"/>
          <w:szCs w:val="26"/>
        </w:rPr>
      </w:pPr>
    </w:p>
    <w:p w14:paraId="74787207" w14:textId="4AEFF359" w:rsidR="00194E9B"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Create a </w:t>
      </w:r>
      <w:r w:rsidR="00487655">
        <w:rPr>
          <w:rFonts w:ascii="Times New Roman" w:hAnsi="Times New Roman" w:cs="Times New Roman"/>
          <w:sz w:val="28"/>
        </w:rPr>
        <w:t>Dashboard for</w:t>
      </w:r>
      <w:r w:rsidRPr="00D15B05">
        <w:rPr>
          <w:rFonts w:ascii="Times New Roman" w:hAnsi="Times New Roman" w:cs="Times New Roman"/>
          <w:sz w:val="28"/>
        </w:rPr>
        <w:t xml:space="preserve"> the </w:t>
      </w:r>
      <w:r w:rsidR="00487655">
        <w:rPr>
          <w:rFonts w:ascii="Times New Roman" w:hAnsi="Times New Roman" w:cs="Times New Roman"/>
          <w:sz w:val="28"/>
        </w:rPr>
        <w:t>Air Quality Assessment in TamilNadu using IBM Cognos</w:t>
      </w:r>
    </w:p>
    <w:p w14:paraId="27FAE727" w14:textId="77777777" w:rsidR="00487655" w:rsidRPr="00D15B05" w:rsidRDefault="00487655" w:rsidP="00194E9B">
      <w:pPr>
        <w:jc w:val="both"/>
        <w:rPr>
          <w:rFonts w:ascii="Times New Roman" w:hAnsi="Times New Roman" w:cs="Times New Roman"/>
          <w:sz w:val="28"/>
        </w:rPr>
      </w:pPr>
    </w:p>
    <w:p w14:paraId="291F960F" w14:textId="1A3278FF" w:rsidR="00C150B1" w:rsidRDefault="009A613D" w:rsidP="00487655">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14:paraId="30986C45" w14:textId="77777777" w:rsidR="00487655" w:rsidRDefault="00487655" w:rsidP="00487655">
      <w:pPr>
        <w:jc w:val="both"/>
        <w:rPr>
          <w:rFonts w:ascii="Times New Roman" w:hAnsi="Times New Roman" w:cs="Times New Roman"/>
          <w:sz w:val="28"/>
        </w:rPr>
      </w:pPr>
    </w:p>
    <w:p w14:paraId="759112A5" w14:textId="63090604" w:rsidR="00487655" w:rsidRPr="00D15B05" w:rsidRDefault="00487655" w:rsidP="00487655">
      <w:pPr>
        <w:jc w:val="both"/>
        <w:rPr>
          <w:rFonts w:ascii="Times New Roman" w:hAnsi="Times New Roman" w:cs="Times New Roman"/>
          <w:sz w:val="28"/>
        </w:rPr>
      </w:pPr>
      <w:r w:rsidRPr="00487655">
        <w:rPr>
          <w:rFonts w:ascii="Times New Roman" w:hAnsi="Times New Roman" w:cs="Times New Roman"/>
          <w:sz w:val="28"/>
        </w:rPr>
        <w:t>In conclusion, addressing air quality challenges in Tennessee demands a concerted and empathetic approach. The complexities, from limited monitoring infrastructure to diverse geographical influences, underscore the urgency of the issue. Through collaborative efforts, we can bridge gaps in data and technology, ensuring accurate assessments. Engaging communities and stakeholders, while prioritizing public health, will be pivotal in formulating effective policies. By empathizing with the concerns and experiences of affected individuals, we reaffirm our commitment to a cleaner, healthier Tennessee. Together, we can forge a path towards sustainable air quality improvements, safeguarding the well-being and vitality of our communities for generations to come.</w:t>
      </w:r>
    </w:p>
    <w:sectPr w:rsidR="00487655" w:rsidRPr="00D1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092459"/>
    <w:rsid w:val="00194E9B"/>
    <w:rsid w:val="001A0866"/>
    <w:rsid w:val="00385B9E"/>
    <w:rsid w:val="00487655"/>
    <w:rsid w:val="005758F5"/>
    <w:rsid w:val="00867C38"/>
    <w:rsid w:val="009A0303"/>
    <w:rsid w:val="009A613D"/>
    <w:rsid w:val="009E4BA2"/>
    <w:rsid w:val="00B43384"/>
    <w:rsid w:val="00BE164C"/>
    <w:rsid w:val="00C150B1"/>
    <w:rsid w:val="00C53A14"/>
    <w:rsid w:val="00D15B05"/>
    <w:rsid w:val="00E57890"/>
    <w:rsid w:val="00FD5EDB"/>
    <w:rsid w:val="00FD761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75A9"/>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922591">
      <w:bodyDiv w:val="1"/>
      <w:marLeft w:val="0"/>
      <w:marRight w:val="0"/>
      <w:marTop w:val="0"/>
      <w:marBottom w:val="0"/>
      <w:divBdr>
        <w:top w:val="none" w:sz="0" w:space="0" w:color="auto"/>
        <w:left w:val="none" w:sz="0" w:space="0" w:color="auto"/>
        <w:bottom w:val="none" w:sz="0" w:space="0" w:color="auto"/>
        <w:right w:val="none" w:sz="0" w:space="0" w:color="auto"/>
      </w:divBdr>
    </w:div>
    <w:div w:id="130943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Hariharasudhan S</cp:lastModifiedBy>
  <cp:revision>6</cp:revision>
  <cp:lastPrinted>2023-09-26T04:55:00Z</cp:lastPrinted>
  <dcterms:created xsi:type="dcterms:W3CDTF">2023-09-26T10:34:00Z</dcterms:created>
  <dcterms:modified xsi:type="dcterms:W3CDTF">2023-09-27T12:55:00Z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36ebdc69413089c416a40ca79777030e8f52595eca6074b93ea9b2ffb2fc13c8</vt:lpwstr>
  </property>
</Properties>
</file>