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774AB" w14:textId="6CAA9EFA" w:rsidR="008F1C2E" w:rsidRDefault="008F1C2E" w:rsidP="008F1C2E">
      <w:pPr>
        <w:jc w:val="center"/>
        <w:rPr>
          <w:rFonts w:ascii="Times New Roman" w:hAnsi="Times New Roman" w:cs="Times New Roman"/>
          <w:b/>
          <w:sz w:val="40"/>
        </w:rPr>
      </w:pPr>
      <w:r>
        <w:rPr>
          <w:rFonts w:ascii="Times New Roman" w:hAnsi="Times New Roman" w:cs="Times New Roman"/>
          <w:b/>
          <w:sz w:val="40"/>
        </w:rPr>
        <w:t>Development Part 1</w:t>
      </w:r>
    </w:p>
    <w:p w14:paraId="2033D459" w14:textId="77777777" w:rsidR="008F1C2E" w:rsidRDefault="008F1C2E" w:rsidP="008F1C2E">
      <w:pPr>
        <w:jc w:val="center"/>
        <w:rPr>
          <w:rFonts w:ascii="Times New Roman" w:hAnsi="Times New Roman" w:cs="Times New Roman"/>
          <w:b/>
          <w:sz w:val="40"/>
        </w:rPr>
      </w:pPr>
    </w:p>
    <w:tbl>
      <w:tblPr>
        <w:tblStyle w:val="TableGrid"/>
        <w:tblW w:w="0" w:type="auto"/>
        <w:tblLook w:val="04A0" w:firstRow="1" w:lastRow="0" w:firstColumn="1" w:lastColumn="0" w:noHBand="0" w:noVBand="1"/>
      </w:tblPr>
      <w:tblGrid>
        <w:gridCol w:w="3397"/>
        <w:gridCol w:w="5619"/>
      </w:tblGrid>
      <w:tr w:rsidR="008F1C2E" w14:paraId="0DD41FA6" w14:textId="77777777" w:rsidTr="002B0C0C">
        <w:tc>
          <w:tcPr>
            <w:tcW w:w="3397" w:type="dxa"/>
          </w:tcPr>
          <w:p w14:paraId="75639D95" w14:textId="77777777" w:rsidR="008F1C2E" w:rsidRPr="00B43384" w:rsidRDefault="008F1C2E" w:rsidP="002B0C0C">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09A158B0" w14:textId="62A1F60C" w:rsidR="008F1C2E" w:rsidRPr="00B43384" w:rsidRDefault="008F1C2E" w:rsidP="002B0C0C">
            <w:pPr>
              <w:jc w:val="center"/>
              <w:rPr>
                <w:rFonts w:ascii="Times New Roman" w:hAnsi="Times New Roman" w:cs="Times New Roman"/>
                <w:b/>
                <w:sz w:val="32"/>
              </w:rPr>
            </w:pPr>
            <w:r>
              <w:rPr>
                <w:rFonts w:ascii="Times New Roman" w:hAnsi="Times New Roman" w:cs="Times New Roman"/>
                <w:b/>
                <w:sz w:val="32"/>
              </w:rPr>
              <w:t>17</w:t>
            </w:r>
            <w:r w:rsidRPr="00B43384">
              <w:rPr>
                <w:rFonts w:ascii="Times New Roman" w:hAnsi="Times New Roman" w:cs="Times New Roman"/>
                <w:b/>
                <w:sz w:val="32"/>
              </w:rPr>
              <w:t>-</w:t>
            </w:r>
            <w:r>
              <w:rPr>
                <w:rFonts w:ascii="Times New Roman" w:hAnsi="Times New Roman" w:cs="Times New Roman"/>
                <w:b/>
                <w:sz w:val="32"/>
              </w:rPr>
              <w:t>10</w:t>
            </w:r>
            <w:r w:rsidRPr="00B43384">
              <w:rPr>
                <w:rFonts w:ascii="Times New Roman" w:hAnsi="Times New Roman" w:cs="Times New Roman"/>
                <w:b/>
                <w:sz w:val="32"/>
              </w:rPr>
              <w:t>-2023</w:t>
            </w:r>
          </w:p>
        </w:tc>
      </w:tr>
      <w:tr w:rsidR="008F1C2E" w14:paraId="1F16DB6B" w14:textId="77777777" w:rsidTr="002B0C0C">
        <w:tc>
          <w:tcPr>
            <w:tcW w:w="3397" w:type="dxa"/>
          </w:tcPr>
          <w:p w14:paraId="1DCED044" w14:textId="77777777" w:rsidR="008F1C2E" w:rsidRPr="00B43384" w:rsidRDefault="008F1C2E" w:rsidP="002B0C0C">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22187395" w14:textId="77777777" w:rsidR="008F1C2E" w:rsidRPr="00B43384" w:rsidRDefault="008F1C2E" w:rsidP="002B0C0C">
            <w:pPr>
              <w:jc w:val="center"/>
              <w:rPr>
                <w:rFonts w:ascii="Times New Roman" w:hAnsi="Times New Roman" w:cs="Times New Roman"/>
                <w:b/>
                <w:sz w:val="32"/>
              </w:rPr>
            </w:pPr>
            <w:r>
              <w:rPr>
                <w:rFonts w:ascii="Times New Roman" w:hAnsi="Times New Roman" w:cs="Times New Roman"/>
                <w:b/>
                <w:sz w:val="32"/>
              </w:rPr>
              <w:t>499</w:t>
            </w:r>
          </w:p>
        </w:tc>
      </w:tr>
      <w:tr w:rsidR="008F1C2E" w14:paraId="04C2EF4E" w14:textId="77777777" w:rsidTr="002B0C0C">
        <w:tc>
          <w:tcPr>
            <w:tcW w:w="3397" w:type="dxa"/>
          </w:tcPr>
          <w:p w14:paraId="4AEC6BDE" w14:textId="77777777" w:rsidR="008F1C2E" w:rsidRPr="00B43384" w:rsidRDefault="008F1C2E" w:rsidP="002B0C0C">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6AF2EEE0" w14:textId="77777777" w:rsidR="008F1C2E" w:rsidRPr="009A0303" w:rsidRDefault="008F1C2E" w:rsidP="002B0C0C">
            <w:pPr>
              <w:jc w:val="center"/>
              <w:rPr>
                <w:rFonts w:ascii="Times New Roman" w:hAnsi="Times New Roman" w:cs="Times New Roman"/>
                <w:b/>
                <w:sz w:val="28"/>
                <w:szCs w:val="28"/>
              </w:rPr>
            </w:pPr>
            <w:r w:rsidRPr="009A0303">
              <w:rPr>
                <w:rFonts w:ascii="Times New Roman" w:hAnsi="Times New Roman" w:cs="Times New Roman"/>
                <w:b/>
                <w:sz w:val="28"/>
                <w:szCs w:val="28"/>
              </w:rPr>
              <w:t>6112-AIR QUALITY ASSESSMENT IN TN</w:t>
            </w:r>
          </w:p>
        </w:tc>
      </w:tr>
    </w:tbl>
    <w:p w14:paraId="4563346A" w14:textId="77777777" w:rsidR="008F1C2E" w:rsidRDefault="008F1C2E" w:rsidP="008F1C2E">
      <w:pPr>
        <w:jc w:val="both"/>
        <w:rPr>
          <w:rFonts w:ascii="Times New Roman" w:hAnsi="Times New Roman" w:cs="Times New Roman"/>
          <w:b/>
          <w:sz w:val="40"/>
        </w:rPr>
      </w:pPr>
    </w:p>
    <w:tbl>
      <w:tblPr>
        <w:tblStyle w:val="TableGrid"/>
        <w:tblpPr w:leftFromText="180" w:rightFromText="180" w:vertAnchor="text" w:horzAnchor="page" w:tblpX="3586" w:tblpY="-14"/>
        <w:tblW w:w="0" w:type="auto"/>
        <w:tblLook w:val="04A0" w:firstRow="1" w:lastRow="0" w:firstColumn="1" w:lastColumn="0" w:noHBand="0" w:noVBand="1"/>
      </w:tblPr>
      <w:tblGrid>
        <w:gridCol w:w="655"/>
        <w:gridCol w:w="4177"/>
      </w:tblGrid>
      <w:tr w:rsidR="00F16400" w:rsidRPr="00BB3388" w14:paraId="09AAC74C" w14:textId="77777777" w:rsidTr="00F16400">
        <w:trPr>
          <w:trHeight w:val="254"/>
        </w:trPr>
        <w:tc>
          <w:tcPr>
            <w:tcW w:w="655" w:type="dxa"/>
          </w:tcPr>
          <w:p w14:paraId="0D5DF719" w14:textId="329AE96B" w:rsidR="00F16400" w:rsidRPr="00BB3388" w:rsidRDefault="00F16400" w:rsidP="00F16400">
            <w:pPr>
              <w:jc w:val="both"/>
              <w:rPr>
                <w:rFonts w:ascii="Times New Roman" w:hAnsi="Times New Roman" w:cs="Times New Roman"/>
              </w:rPr>
            </w:pPr>
            <w:r>
              <w:rPr>
                <w:rFonts w:ascii="Times New Roman" w:hAnsi="Times New Roman" w:cs="Times New Roman"/>
              </w:rPr>
              <w:t>1</w:t>
            </w:r>
          </w:p>
        </w:tc>
        <w:tc>
          <w:tcPr>
            <w:tcW w:w="4177" w:type="dxa"/>
          </w:tcPr>
          <w:p w14:paraId="68DD3799" w14:textId="77777777" w:rsidR="00F16400" w:rsidRPr="00BB3388" w:rsidRDefault="00F16400" w:rsidP="00F16400">
            <w:pPr>
              <w:jc w:val="both"/>
              <w:rPr>
                <w:rFonts w:ascii="Times New Roman" w:hAnsi="Times New Roman" w:cs="Times New Roman"/>
              </w:rPr>
            </w:pPr>
            <w:r w:rsidRPr="00BB3388">
              <w:rPr>
                <w:rFonts w:ascii="Times New Roman" w:hAnsi="Times New Roman" w:cs="Times New Roman"/>
              </w:rPr>
              <w:t>Problem Statement</w:t>
            </w:r>
          </w:p>
        </w:tc>
      </w:tr>
      <w:tr w:rsidR="00F16400" w:rsidRPr="00BB3388" w14:paraId="13CBC50B" w14:textId="77777777" w:rsidTr="00F16400">
        <w:trPr>
          <w:trHeight w:val="254"/>
        </w:trPr>
        <w:tc>
          <w:tcPr>
            <w:tcW w:w="655" w:type="dxa"/>
          </w:tcPr>
          <w:p w14:paraId="77AC527F" w14:textId="1048DC4C" w:rsidR="00F16400" w:rsidRPr="00BB3388" w:rsidRDefault="00F16400" w:rsidP="00F16400">
            <w:pPr>
              <w:jc w:val="both"/>
              <w:rPr>
                <w:rFonts w:ascii="Times New Roman" w:hAnsi="Times New Roman" w:cs="Times New Roman"/>
              </w:rPr>
            </w:pPr>
            <w:r w:rsidRPr="00BB3388">
              <w:rPr>
                <w:rFonts w:ascii="Times New Roman" w:hAnsi="Times New Roman" w:cs="Times New Roman"/>
              </w:rPr>
              <w:t>2</w:t>
            </w:r>
          </w:p>
        </w:tc>
        <w:tc>
          <w:tcPr>
            <w:tcW w:w="4177" w:type="dxa"/>
          </w:tcPr>
          <w:p w14:paraId="28E5D291" w14:textId="3DD854CB" w:rsidR="00F16400" w:rsidRPr="00BB3388" w:rsidRDefault="00F16400" w:rsidP="00F16400">
            <w:pPr>
              <w:jc w:val="both"/>
              <w:rPr>
                <w:rFonts w:ascii="Times New Roman" w:hAnsi="Times New Roman" w:cs="Times New Roman"/>
              </w:rPr>
            </w:pPr>
            <w:r w:rsidRPr="00BB3388">
              <w:rPr>
                <w:rFonts w:ascii="Times New Roman" w:hAnsi="Times New Roman" w:cs="Times New Roman"/>
              </w:rPr>
              <w:t>Data Pre-processing</w:t>
            </w:r>
          </w:p>
        </w:tc>
      </w:tr>
      <w:tr w:rsidR="00F16400" w:rsidRPr="00BB3388" w14:paraId="1F0B4D0B" w14:textId="77777777" w:rsidTr="00F16400">
        <w:trPr>
          <w:trHeight w:val="254"/>
        </w:trPr>
        <w:tc>
          <w:tcPr>
            <w:tcW w:w="655" w:type="dxa"/>
          </w:tcPr>
          <w:p w14:paraId="4902B41E" w14:textId="30388A5F" w:rsidR="00F16400" w:rsidRPr="00BB3388" w:rsidRDefault="00F16400" w:rsidP="00F16400">
            <w:pPr>
              <w:jc w:val="both"/>
              <w:rPr>
                <w:rFonts w:ascii="Times New Roman" w:hAnsi="Times New Roman" w:cs="Times New Roman"/>
              </w:rPr>
            </w:pPr>
            <w:r w:rsidRPr="00BB3388">
              <w:rPr>
                <w:rFonts w:ascii="Times New Roman" w:hAnsi="Times New Roman" w:cs="Times New Roman"/>
              </w:rPr>
              <w:t>3</w:t>
            </w:r>
          </w:p>
        </w:tc>
        <w:tc>
          <w:tcPr>
            <w:tcW w:w="4177" w:type="dxa"/>
          </w:tcPr>
          <w:p w14:paraId="07C4AC1B" w14:textId="77777777" w:rsidR="00F16400" w:rsidRPr="00BB3388" w:rsidRDefault="00F16400" w:rsidP="00F16400">
            <w:pPr>
              <w:jc w:val="both"/>
              <w:rPr>
                <w:rFonts w:ascii="Times New Roman" w:hAnsi="Times New Roman" w:cs="Times New Roman"/>
              </w:rPr>
            </w:pPr>
            <w:r>
              <w:rPr>
                <w:rFonts w:ascii="Times New Roman" w:hAnsi="Times New Roman" w:cs="Times New Roman"/>
              </w:rPr>
              <w:t>Data Visualization</w:t>
            </w:r>
          </w:p>
        </w:tc>
      </w:tr>
      <w:tr w:rsidR="00F16400" w:rsidRPr="00BB3388" w14:paraId="0E87AC16" w14:textId="77777777" w:rsidTr="00F16400">
        <w:trPr>
          <w:trHeight w:val="254"/>
        </w:trPr>
        <w:tc>
          <w:tcPr>
            <w:tcW w:w="655" w:type="dxa"/>
          </w:tcPr>
          <w:p w14:paraId="0F97728B" w14:textId="76BDA263" w:rsidR="00F16400" w:rsidRPr="00BB3388" w:rsidRDefault="00F16400" w:rsidP="00F16400">
            <w:pPr>
              <w:jc w:val="both"/>
              <w:rPr>
                <w:rFonts w:ascii="Times New Roman" w:hAnsi="Times New Roman" w:cs="Times New Roman"/>
              </w:rPr>
            </w:pPr>
            <w:r>
              <w:rPr>
                <w:rFonts w:ascii="Times New Roman" w:hAnsi="Times New Roman" w:cs="Times New Roman"/>
              </w:rPr>
              <w:t>4</w:t>
            </w:r>
          </w:p>
        </w:tc>
        <w:tc>
          <w:tcPr>
            <w:tcW w:w="4177" w:type="dxa"/>
          </w:tcPr>
          <w:p w14:paraId="40120647" w14:textId="77777777" w:rsidR="00F16400" w:rsidRPr="00BB3388" w:rsidRDefault="00F16400" w:rsidP="00F16400">
            <w:pPr>
              <w:jc w:val="both"/>
              <w:rPr>
                <w:rFonts w:ascii="Times New Roman" w:hAnsi="Times New Roman" w:cs="Times New Roman"/>
              </w:rPr>
            </w:pPr>
            <w:r w:rsidRPr="00BB3388">
              <w:rPr>
                <w:rFonts w:ascii="Times New Roman" w:hAnsi="Times New Roman" w:cs="Times New Roman"/>
              </w:rPr>
              <w:t>Conclusion</w:t>
            </w:r>
          </w:p>
        </w:tc>
      </w:tr>
    </w:tbl>
    <w:p w14:paraId="6233953D" w14:textId="77777777" w:rsidR="00F16400" w:rsidRDefault="00F16400" w:rsidP="008F1C2E">
      <w:pPr>
        <w:jc w:val="both"/>
        <w:rPr>
          <w:rFonts w:ascii="Times New Roman" w:hAnsi="Times New Roman" w:cs="Times New Roman"/>
          <w:b/>
          <w:sz w:val="40"/>
        </w:rPr>
      </w:pPr>
    </w:p>
    <w:p w14:paraId="1AFB3F7D" w14:textId="77777777" w:rsidR="00F16400" w:rsidRDefault="00F16400" w:rsidP="008F1C2E">
      <w:pPr>
        <w:jc w:val="both"/>
        <w:rPr>
          <w:rFonts w:ascii="Times New Roman" w:hAnsi="Times New Roman" w:cs="Times New Roman"/>
          <w:b/>
          <w:sz w:val="40"/>
        </w:rPr>
      </w:pPr>
    </w:p>
    <w:p w14:paraId="09DE9F60" w14:textId="77777777" w:rsidR="008F1C2E" w:rsidRDefault="008F1C2E" w:rsidP="008F1C2E">
      <w:pPr>
        <w:jc w:val="both"/>
        <w:rPr>
          <w:rFonts w:ascii="Times New Roman" w:hAnsi="Times New Roman" w:cs="Times New Roman"/>
          <w:b/>
          <w:sz w:val="40"/>
        </w:rPr>
      </w:pPr>
      <w:r>
        <w:rPr>
          <w:rFonts w:ascii="Times New Roman" w:hAnsi="Times New Roman" w:cs="Times New Roman"/>
          <w:b/>
          <w:sz w:val="40"/>
        </w:rPr>
        <w:t>AIR QUALITY ASSESSMENT IN TN</w:t>
      </w:r>
    </w:p>
    <w:p w14:paraId="7F083F00" w14:textId="77777777" w:rsidR="008F1C2E" w:rsidRPr="00194E9B" w:rsidRDefault="008F1C2E" w:rsidP="008F1C2E">
      <w:pPr>
        <w:jc w:val="both"/>
        <w:rPr>
          <w:rFonts w:ascii="Times New Roman" w:hAnsi="Times New Roman" w:cs="Times New Roman"/>
          <w:b/>
          <w:sz w:val="28"/>
        </w:rPr>
      </w:pPr>
      <w:r>
        <w:rPr>
          <w:rFonts w:ascii="Times New Roman" w:hAnsi="Times New Roman" w:cs="Times New Roman"/>
          <w:b/>
          <w:sz w:val="28"/>
        </w:rPr>
        <w:t>Problem Statement</w:t>
      </w:r>
    </w:p>
    <w:p w14:paraId="7A65E393" w14:textId="77777777" w:rsidR="008F1C2E" w:rsidRPr="009A613D" w:rsidRDefault="008F1C2E" w:rsidP="008F1C2E">
      <w:pPr>
        <w:jc w:val="both"/>
        <w:rPr>
          <w:rFonts w:ascii="Times New Roman" w:hAnsi="Times New Roman" w:cs="Times New Roman"/>
          <w:sz w:val="28"/>
          <w:szCs w:val="26"/>
        </w:rPr>
      </w:pPr>
      <w:r w:rsidRPr="009A613D">
        <w:rPr>
          <w:rFonts w:ascii="Times New Roman" w:hAnsi="Times New Roman" w:cs="Times New Roman"/>
          <w:sz w:val="28"/>
          <w:szCs w:val="26"/>
        </w:rPr>
        <w:t xml:space="preserve">Objective: </w:t>
      </w:r>
      <w:r w:rsidRPr="00385B9E">
        <w:rPr>
          <w:rFonts w:ascii="Times New Roman" w:hAnsi="Times New Roman" w:cs="Times New Roman"/>
          <w:sz w:val="28"/>
          <w:szCs w:val="26"/>
        </w:rPr>
        <w:t>Develop a comprehensive and localized air quality assessment system in Tennessee, leveraging advanced monitoring technologies and data analysis techniques.</w:t>
      </w:r>
    </w:p>
    <w:p w14:paraId="31D872EB" w14:textId="77777777" w:rsidR="008F1C2E" w:rsidRDefault="008F1C2E" w:rsidP="008F1C2E">
      <w:pPr>
        <w:jc w:val="both"/>
        <w:rPr>
          <w:rFonts w:ascii="Times New Roman" w:hAnsi="Times New Roman" w:cs="Times New Roman"/>
          <w:sz w:val="28"/>
          <w:szCs w:val="26"/>
        </w:rPr>
      </w:pPr>
      <w:r w:rsidRPr="009A613D">
        <w:rPr>
          <w:rFonts w:ascii="Times New Roman" w:hAnsi="Times New Roman" w:cs="Times New Roman"/>
          <w:sz w:val="28"/>
          <w:szCs w:val="26"/>
        </w:rPr>
        <w:t xml:space="preserve">Data: </w:t>
      </w:r>
      <w:r w:rsidRPr="009E4BA2">
        <w:rPr>
          <w:rFonts w:ascii="Times New Roman" w:hAnsi="Times New Roman" w:cs="Times New Roman"/>
          <w:sz w:val="28"/>
          <w:szCs w:val="26"/>
        </w:rPr>
        <w:t xml:space="preserve">To conduct a comprehensive air quality assessment in Tennessee, critical data includes measurements of pollutants like PM2.5, PM10, NO2, SO2, CO, and O3 from monitoring stations. Meteorological data, encompassing temperature, humidity, wind patterns, and precipitation, is vital for understanding atmospheric conditions. Geographic information system (GIS) data aids in assessing how topography and land use influence air quality. Emission inventories offer insights into </w:t>
      </w:r>
      <w:r w:rsidRPr="009E4BA2">
        <w:rPr>
          <w:rFonts w:ascii="Times New Roman" w:hAnsi="Times New Roman" w:cs="Times New Roman"/>
          <w:sz w:val="28"/>
          <w:szCs w:val="26"/>
        </w:rPr>
        <w:lastRenderedPageBreak/>
        <w:t xml:space="preserve">pollution sources, while population density and demographic data help identify vulnerable communities. Health records, historical data, and air quality </w:t>
      </w:r>
      <w:proofErr w:type="spellStart"/>
      <w:r w:rsidRPr="009E4BA2">
        <w:rPr>
          <w:rFonts w:ascii="Times New Roman" w:hAnsi="Times New Roman" w:cs="Times New Roman"/>
          <w:sz w:val="28"/>
          <w:szCs w:val="26"/>
        </w:rPr>
        <w:t>modeling</w:t>
      </w:r>
      <w:proofErr w:type="spellEnd"/>
      <w:r w:rsidRPr="009E4BA2">
        <w:rPr>
          <w:rFonts w:ascii="Times New Roman" w:hAnsi="Times New Roman" w:cs="Times New Roman"/>
          <w:sz w:val="28"/>
          <w:szCs w:val="26"/>
        </w:rPr>
        <w:t xml:space="preserve"> outputs provide additional context. Access to policy and regulatory information ensures evaluations align with existing guidelines, while remote sensing data offers a broader perspective on pollution patterns.</w:t>
      </w:r>
    </w:p>
    <w:p w14:paraId="3DE31A18" w14:textId="77777777" w:rsidR="00F16400" w:rsidRPr="009A613D" w:rsidRDefault="00F16400" w:rsidP="008F1C2E">
      <w:pPr>
        <w:jc w:val="both"/>
        <w:rPr>
          <w:rFonts w:ascii="Times New Roman" w:hAnsi="Times New Roman" w:cs="Times New Roman"/>
          <w:sz w:val="28"/>
          <w:szCs w:val="26"/>
        </w:rPr>
      </w:pPr>
    </w:p>
    <w:p w14:paraId="57BD663B" w14:textId="4B629708" w:rsidR="008F1C2E" w:rsidRDefault="00F16400" w:rsidP="008F1C2E">
      <w:pPr>
        <w:jc w:val="both"/>
        <w:rPr>
          <w:rFonts w:ascii="Times New Roman" w:hAnsi="Times New Roman" w:cs="Times New Roman"/>
          <w:b/>
          <w:sz w:val="28"/>
        </w:rPr>
      </w:pPr>
      <w:r>
        <w:rPr>
          <w:rFonts w:ascii="Times New Roman" w:hAnsi="Times New Roman" w:cs="Times New Roman"/>
          <w:b/>
          <w:sz w:val="28"/>
        </w:rPr>
        <w:t>Data Pre-Processing</w:t>
      </w:r>
    </w:p>
    <w:p w14:paraId="0697CA00" w14:textId="77777777" w:rsidR="00F16400" w:rsidRPr="00F16400" w:rsidRDefault="00F16400" w:rsidP="008F1C2E">
      <w:pPr>
        <w:jc w:val="both"/>
        <w:rPr>
          <w:rFonts w:ascii="Times New Roman" w:hAnsi="Times New Roman" w:cs="Times New Roman"/>
          <w:b/>
          <w:sz w:val="28"/>
        </w:rPr>
      </w:pPr>
    </w:p>
    <w:p w14:paraId="7B6C8B49" w14:textId="082D0512" w:rsidR="00F16400" w:rsidRPr="008F1C2E" w:rsidRDefault="008F1C2E" w:rsidP="008F1C2E">
      <w:pPr>
        <w:jc w:val="both"/>
        <w:rPr>
          <w:rFonts w:ascii="Times New Roman" w:hAnsi="Times New Roman" w:cs="Times New Roman"/>
          <w:sz w:val="28"/>
        </w:rPr>
      </w:pPr>
      <w:r w:rsidRPr="008F1C2E">
        <w:rPr>
          <w:rFonts w:ascii="Times New Roman" w:hAnsi="Times New Roman" w:cs="Times New Roman"/>
          <w:sz w:val="28"/>
        </w:rPr>
        <w:t xml:space="preserve">Data preprocessing is </w:t>
      </w:r>
      <w:r w:rsidR="00F16400">
        <w:rPr>
          <w:rFonts w:ascii="Times New Roman" w:hAnsi="Times New Roman" w:cs="Times New Roman"/>
          <w:sz w:val="28"/>
        </w:rPr>
        <w:t xml:space="preserve">crucial </w:t>
      </w:r>
      <w:r w:rsidRPr="008F1C2E">
        <w:rPr>
          <w:rFonts w:ascii="Times New Roman" w:hAnsi="Times New Roman" w:cs="Times New Roman"/>
          <w:sz w:val="28"/>
        </w:rPr>
        <w:t xml:space="preserve">before feeding the data into any machine learning model. It involves cleaning, transforming, and organizing the data </w:t>
      </w:r>
      <w:r w:rsidR="00F16400">
        <w:rPr>
          <w:rFonts w:ascii="Times New Roman" w:hAnsi="Times New Roman" w:cs="Times New Roman"/>
          <w:sz w:val="28"/>
        </w:rPr>
        <w:t>to make</w:t>
      </w:r>
      <w:r w:rsidRPr="008F1C2E">
        <w:rPr>
          <w:rFonts w:ascii="Times New Roman" w:hAnsi="Times New Roman" w:cs="Times New Roman"/>
          <w:sz w:val="28"/>
        </w:rPr>
        <w:t xml:space="preserve"> it suitable for analysis. Here are some common data preprocessing steps you can perform for the provided dataset:</w:t>
      </w:r>
    </w:p>
    <w:p w14:paraId="4086C02B" w14:textId="0C870A90" w:rsidR="008F1C2E" w:rsidRDefault="008F1C2E" w:rsidP="008F1C2E">
      <w:pPr>
        <w:pStyle w:val="ListParagraph"/>
        <w:numPr>
          <w:ilvl w:val="0"/>
          <w:numId w:val="1"/>
        </w:numPr>
        <w:jc w:val="both"/>
        <w:rPr>
          <w:rFonts w:ascii="Times New Roman" w:hAnsi="Times New Roman" w:cs="Times New Roman"/>
          <w:sz w:val="28"/>
        </w:rPr>
      </w:pPr>
      <w:r w:rsidRPr="008F1C2E">
        <w:rPr>
          <w:rFonts w:ascii="Times New Roman" w:hAnsi="Times New Roman" w:cs="Times New Roman"/>
          <w:sz w:val="28"/>
        </w:rPr>
        <w:t>Handling Missing Values:</w:t>
      </w:r>
    </w:p>
    <w:p w14:paraId="341E5EC2" w14:textId="77777777" w:rsidR="00F16400" w:rsidRPr="008F1C2E" w:rsidRDefault="00F16400" w:rsidP="00F16400">
      <w:pPr>
        <w:pStyle w:val="ListParagraph"/>
        <w:jc w:val="both"/>
        <w:rPr>
          <w:rFonts w:ascii="Times New Roman" w:hAnsi="Times New Roman" w:cs="Times New Roman"/>
          <w:sz w:val="28"/>
        </w:rPr>
      </w:pPr>
    </w:p>
    <w:p w14:paraId="517123B9" w14:textId="75C8AB5E" w:rsidR="008F1C2E" w:rsidRDefault="008F1C2E" w:rsidP="008F1C2E">
      <w:pPr>
        <w:pStyle w:val="ListParagraph"/>
        <w:ind w:firstLine="720"/>
        <w:jc w:val="both"/>
        <w:rPr>
          <w:rFonts w:ascii="Times New Roman" w:hAnsi="Times New Roman" w:cs="Times New Roman"/>
          <w:sz w:val="28"/>
        </w:rPr>
      </w:pPr>
      <w:r w:rsidRPr="008F1C2E">
        <w:rPr>
          <w:rFonts w:ascii="Times New Roman" w:hAnsi="Times New Roman" w:cs="Times New Roman"/>
          <w:sz w:val="28"/>
        </w:rPr>
        <w:t>Identify and handle missing values. You can either remove rows with missing values or fill them using techniques like mean, median, or interpolation.</w:t>
      </w:r>
    </w:p>
    <w:p w14:paraId="74BE446E" w14:textId="77777777" w:rsidR="00F16400" w:rsidRPr="008F1C2E" w:rsidRDefault="00F16400" w:rsidP="008F1C2E">
      <w:pPr>
        <w:pStyle w:val="ListParagraph"/>
        <w:ind w:firstLine="720"/>
        <w:jc w:val="both"/>
        <w:rPr>
          <w:rFonts w:ascii="Times New Roman" w:hAnsi="Times New Roman" w:cs="Times New Roman"/>
          <w:sz w:val="28"/>
        </w:rPr>
      </w:pPr>
    </w:p>
    <w:p w14:paraId="6A24E316" w14:textId="2428B855" w:rsidR="008F1C2E" w:rsidRPr="008F1C2E" w:rsidRDefault="008F1C2E" w:rsidP="008F1C2E">
      <w:pPr>
        <w:pStyle w:val="ListParagraph"/>
        <w:numPr>
          <w:ilvl w:val="0"/>
          <w:numId w:val="1"/>
        </w:numPr>
        <w:jc w:val="both"/>
        <w:rPr>
          <w:rFonts w:ascii="Times New Roman" w:hAnsi="Times New Roman" w:cs="Times New Roman"/>
          <w:sz w:val="28"/>
        </w:rPr>
      </w:pPr>
      <w:r w:rsidRPr="008F1C2E">
        <w:rPr>
          <w:rFonts w:ascii="Times New Roman" w:hAnsi="Times New Roman" w:cs="Times New Roman"/>
          <w:sz w:val="28"/>
        </w:rPr>
        <w:t>Handling Categorical Data:</w:t>
      </w:r>
    </w:p>
    <w:p w14:paraId="430B9EC9" w14:textId="77777777" w:rsidR="008F1C2E" w:rsidRDefault="008F1C2E" w:rsidP="008F1C2E">
      <w:pPr>
        <w:pStyle w:val="ListParagraph"/>
        <w:ind w:firstLine="720"/>
        <w:jc w:val="both"/>
        <w:rPr>
          <w:rFonts w:ascii="Times New Roman" w:hAnsi="Times New Roman" w:cs="Times New Roman"/>
          <w:sz w:val="28"/>
        </w:rPr>
      </w:pPr>
    </w:p>
    <w:p w14:paraId="16408967" w14:textId="090FED34" w:rsidR="008F1C2E" w:rsidRPr="008F1C2E" w:rsidRDefault="008F1C2E" w:rsidP="008F1C2E">
      <w:pPr>
        <w:pStyle w:val="ListParagraph"/>
        <w:ind w:firstLine="720"/>
        <w:jc w:val="both"/>
        <w:rPr>
          <w:rFonts w:ascii="Times New Roman" w:hAnsi="Times New Roman" w:cs="Times New Roman"/>
          <w:sz w:val="28"/>
        </w:rPr>
      </w:pPr>
      <w:r w:rsidRPr="008F1C2E">
        <w:rPr>
          <w:rFonts w:ascii="Times New Roman" w:hAnsi="Times New Roman" w:cs="Times New Roman"/>
          <w:sz w:val="28"/>
        </w:rPr>
        <w:lastRenderedPageBreak/>
        <w:t>If there are categorical variables, you might need to encode them (e.g., using one-hot encoding) so that they can be used in a machine learning model.</w:t>
      </w:r>
    </w:p>
    <w:p w14:paraId="6AB7D6BA" w14:textId="77777777" w:rsidR="008F1C2E" w:rsidRPr="008F1C2E" w:rsidRDefault="008F1C2E" w:rsidP="008F1C2E">
      <w:pPr>
        <w:jc w:val="both"/>
        <w:rPr>
          <w:rFonts w:ascii="Times New Roman" w:hAnsi="Times New Roman" w:cs="Times New Roman"/>
          <w:sz w:val="28"/>
        </w:rPr>
      </w:pPr>
    </w:p>
    <w:p w14:paraId="47E8F657" w14:textId="77777777" w:rsidR="008F1C2E" w:rsidRDefault="008F1C2E" w:rsidP="008F1C2E">
      <w:pPr>
        <w:pStyle w:val="ListParagraph"/>
        <w:numPr>
          <w:ilvl w:val="0"/>
          <w:numId w:val="1"/>
        </w:numPr>
        <w:jc w:val="both"/>
        <w:rPr>
          <w:rFonts w:ascii="Times New Roman" w:hAnsi="Times New Roman" w:cs="Times New Roman"/>
          <w:sz w:val="28"/>
        </w:rPr>
      </w:pPr>
      <w:r w:rsidRPr="008F1C2E">
        <w:rPr>
          <w:rFonts w:ascii="Times New Roman" w:hAnsi="Times New Roman" w:cs="Times New Roman"/>
          <w:sz w:val="28"/>
        </w:rPr>
        <w:t>Feature Scaling:</w:t>
      </w:r>
    </w:p>
    <w:p w14:paraId="43F4A46D" w14:textId="77777777" w:rsidR="00F16400" w:rsidRDefault="00F16400" w:rsidP="00F16400">
      <w:pPr>
        <w:pStyle w:val="ListParagraph"/>
        <w:jc w:val="both"/>
        <w:rPr>
          <w:rFonts w:ascii="Times New Roman" w:hAnsi="Times New Roman" w:cs="Times New Roman"/>
          <w:sz w:val="28"/>
        </w:rPr>
      </w:pPr>
    </w:p>
    <w:p w14:paraId="3752F37D" w14:textId="71A7A81B" w:rsidR="008F1C2E" w:rsidRPr="008F1C2E" w:rsidRDefault="008F1C2E" w:rsidP="008F1C2E">
      <w:pPr>
        <w:pStyle w:val="ListParagraph"/>
        <w:ind w:firstLine="720"/>
        <w:jc w:val="both"/>
        <w:rPr>
          <w:rFonts w:ascii="Times New Roman" w:hAnsi="Times New Roman" w:cs="Times New Roman"/>
          <w:sz w:val="28"/>
        </w:rPr>
      </w:pPr>
      <w:r w:rsidRPr="008F1C2E">
        <w:rPr>
          <w:rFonts w:ascii="Times New Roman" w:hAnsi="Times New Roman" w:cs="Times New Roman"/>
          <w:sz w:val="28"/>
        </w:rPr>
        <w:t>Standardize or normalize numerical features to ensure they are on a similar scale. This can be important for models that are sensitive to the scale of the data.</w:t>
      </w:r>
    </w:p>
    <w:p w14:paraId="188F7C32" w14:textId="77777777" w:rsidR="008F1C2E" w:rsidRPr="008F1C2E" w:rsidRDefault="008F1C2E" w:rsidP="008F1C2E">
      <w:pPr>
        <w:jc w:val="both"/>
        <w:rPr>
          <w:rFonts w:ascii="Times New Roman" w:hAnsi="Times New Roman" w:cs="Times New Roman"/>
          <w:sz w:val="28"/>
        </w:rPr>
      </w:pPr>
    </w:p>
    <w:p w14:paraId="73116498" w14:textId="7D4D0B62" w:rsidR="00F16400" w:rsidRDefault="008F1C2E" w:rsidP="00F16400">
      <w:pPr>
        <w:pStyle w:val="ListParagraph"/>
        <w:numPr>
          <w:ilvl w:val="0"/>
          <w:numId w:val="1"/>
        </w:numPr>
        <w:jc w:val="both"/>
        <w:rPr>
          <w:rFonts w:ascii="Times New Roman" w:hAnsi="Times New Roman" w:cs="Times New Roman"/>
          <w:sz w:val="28"/>
        </w:rPr>
      </w:pPr>
      <w:r w:rsidRPr="00F16400">
        <w:rPr>
          <w:rFonts w:ascii="Times New Roman" w:hAnsi="Times New Roman" w:cs="Times New Roman"/>
          <w:sz w:val="28"/>
        </w:rPr>
        <w:t>Date Handling:</w:t>
      </w:r>
    </w:p>
    <w:p w14:paraId="2069D3E0" w14:textId="77777777" w:rsidR="00F16400" w:rsidRPr="00F16400" w:rsidRDefault="00F16400" w:rsidP="00F16400">
      <w:pPr>
        <w:pStyle w:val="ListParagraph"/>
        <w:jc w:val="both"/>
        <w:rPr>
          <w:rFonts w:ascii="Times New Roman" w:hAnsi="Times New Roman" w:cs="Times New Roman"/>
          <w:sz w:val="28"/>
        </w:rPr>
      </w:pPr>
    </w:p>
    <w:p w14:paraId="2F6AE66B" w14:textId="734682B6" w:rsidR="008F1C2E" w:rsidRDefault="008F1C2E" w:rsidP="00F16400">
      <w:pPr>
        <w:pStyle w:val="ListParagraph"/>
        <w:ind w:firstLine="720"/>
        <w:jc w:val="both"/>
        <w:rPr>
          <w:rFonts w:ascii="Times New Roman" w:hAnsi="Times New Roman" w:cs="Times New Roman"/>
          <w:sz w:val="28"/>
        </w:rPr>
      </w:pPr>
      <w:r w:rsidRPr="00F16400">
        <w:rPr>
          <w:rFonts w:ascii="Times New Roman" w:hAnsi="Times New Roman" w:cs="Times New Roman"/>
          <w:sz w:val="28"/>
        </w:rPr>
        <w:t>If the 'Date' column is not in a datetime format, convert it.</w:t>
      </w:r>
    </w:p>
    <w:p w14:paraId="2D6B7137" w14:textId="77777777" w:rsidR="00F16400" w:rsidRPr="00F16400" w:rsidRDefault="00F16400" w:rsidP="00F16400">
      <w:pPr>
        <w:pStyle w:val="ListParagraph"/>
        <w:ind w:firstLine="720"/>
        <w:jc w:val="both"/>
        <w:rPr>
          <w:rFonts w:ascii="Times New Roman" w:hAnsi="Times New Roman" w:cs="Times New Roman"/>
          <w:sz w:val="28"/>
        </w:rPr>
      </w:pPr>
    </w:p>
    <w:p w14:paraId="71A2C405" w14:textId="1973B0E9" w:rsidR="00F16400" w:rsidRDefault="008F1C2E" w:rsidP="00F16400">
      <w:pPr>
        <w:pStyle w:val="ListParagraph"/>
        <w:numPr>
          <w:ilvl w:val="0"/>
          <w:numId w:val="1"/>
        </w:numPr>
        <w:jc w:val="both"/>
        <w:rPr>
          <w:rFonts w:ascii="Times New Roman" w:hAnsi="Times New Roman" w:cs="Times New Roman"/>
          <w:sz w:val="28"/>
        </w:rPr>
      </w:pPr>
      <w:r w:rsidRPr="00F16400">
        <w:rPr>
          <w:rFonts w:ascii="Times New Roman" w:hAnsi="Times New Roman" w:cs="Times New Roman"/>
          <w:sz w:val="28"/>
        </w:rPr>
        <w:t xml:space="preserve">Feature </w:t>
      </w:r>
      <w:proofErr w:type="gramStart"/>
      <w:r w:rsidRPr="00F16400">
        <w:rPr>
          <w:rFonts w:ascii="Times New Roman" w:hAnsi="Times New Roman" w:cs="Times New Roman"/>
          <w:sz w:val="28"/>
        </w:rPr>
        <w:t>Engineering</w:t>
      </w:r>
      <w:r w:rsidR="00F16400">
        <w:rPr>
          <w:rFonts w:ascii="Times New Roman" w:hAnsi="Times New Roman" w:cs="Times New Roman"/>
          <w:sz w:val="28"/>
        </w:rPr>
        <w:t xml:space="preserve"> :</w:t>
      </w:r>
      <w:proofErr w:type="gramEnd"/>
    </w:p>
    <w:p w14:paraId="5CCBFB04" w14:textId="77777777" w:rsidR="00F16400" w:rsidRDefault="00F16400" w:rsidP="00F16400">
      <w:pPr>
        <w:pStyle w:val="ListParagraph"/>
        <w:jc w:val="both"/>
        <w:rPr>
          <w:rFonts w:ascii="Times New Roman" w:hAnsi="Times New Roman" w:cs="Times New Roman"/>
          <w:sz w:val="28"/>
        </w:rPr>
      </w:pPr>
    </w:p>
    <w:p w14:paraId="2DD84F7C" w14:textId="065699BD" w:rsidR="008F1C2E" w:rsidRDefault="008F1C2E" w:rsidP="00F16400">
      <w:pPr>
        <w:pStyle w:val="ListParagraph"/>
        <w:ind w:firstLine="720"/>
        <w:jc w:val="both"/>
        <w:rPr>
          <w:rFonts w:ascii="Times New Roman" w:hAnsi="Times New Roman" w:cs="Times New Roman"/>
          <w:sz w:val="28"/>
        </w:rPr>
      </w:pPr>
      <w:r w:rsidRPr="00F16400">
        <w:rPr>
          <w:rFonts w:ascii="Times New Roman" w:hAnsi="Times New Roman" w:cs="Times New Roman"/>
          <w:sz w:val="28"/>
        </w:rPr>
        <w:t>You might want to create new features based on existing ones. For instance, extracting day, month, and year from the date.</w:t>
      </w:r>
    </w:p>
    <w:p w14:paraId="1F7A2345" w14:textId="77777777" w:rsidR="00F16400" w:rsidRDefault="00F16400" w:rsidP="00F16400">
      <w:pPr>
        <w:pStyle w:val="ListParagraph"/>
        <w:ind w:firstLine="720"/>
        <w:jc w:val="both"/>
        <w:rPr>
          <w:rFonts w:ascii="Times New Roman" w:hAnsi="Times New Roman" w:cs="Times New Roman"/>
          <w:sz w:val="28"/>
        </w:rPr>
      </w:pPr>
    </w:p>
    <w:p w14:paraId="5EEF3533" w14:textId="77777777" w:rsidR="00F16400" w:rsidRPr="008F1C2E" w:rsidRDefault="00F16400" w:rsidP="00F16400">
      <w:pPr>
        <w:pStyle w:val="ListParagraph"/>
        <w:ind w:firstLine="720"/>
        <w:jc w:val="both"/>
        <w:rPr>
          <w:rFonts w:ascii="Times New Roman" w:hAnsi="Times New Roman" w:cs="Times New Roman"/>
          <w:sz w:val="28"/>
        </w:rPr>
      </w:pPr>
    </w:p>
    <w:p w14:paraId="341FDE04" w14:textId="459518FE" w:rsidR="00F16400" w:rsidRDefault="008F1C2E" w:rsidP="00F16400">
      <w:pPr>
        <w:pStyle w:val="ListParagraph"/>
        <w:numPr>
          <w:ilvl w:val="0"/>
          <w:numId w:val="1"/>
        </w:numPr>
        <w:jc w:val="both"/>
        <w:rPr>
          <w:rFonts w:ascii="Times New Roman" w:hAnsi="Times New Roman" w:cs="Times New Roman"/>
          <w:sz w:val="28"/>
        </w:rPr>
      </w:pPr>
      <w:r w:rsidRPr="00F16400">
        <w:rPr>
          <w:rFonts w:ascii="Times New Roman" w:hAnsi="Times New Roman" w:cs="Times New Roman"/>
          <w:sz w:val="28"/>
        </w:rPr>
        <w:t>Remove Unnecessary Columns:</w:t>
      </w:r>
    </w:p>
    <w:p w14:paraId="2B8EBA5D" w14:textId="77777777" w:rsidR="00F16400" w:rsidRPr="00F16400" w:rsidRDefault="00F16400" w:rsidP="00F16400">
      <w:pPr>
        <w:pStyle w:val="ListParagraph"/>
        <w:jc w:val="both"/>
        <w:rPr>
          <w:rFonts w:ascii="Times New Roman" w:hAnsi="Times New Roman" w:cs="Times New Roman"/>
          <w:sz w:val="28"/>
        </w:rPr>
      </w:pPr>
    </w:p>
    <w:p w14:paraId="3D682911" w14:textId="188EAA16" w:rsidR="008F1C2E" w:rsidRPr="00F16400" w:rsidRDefault="008F1C2E" w:rsidP="00F16400">
      <w:pPr>
        <w:pStyle w:val="ListParagraph"/>
        <w:ind w:firstLine="720"/>
        <w:jc w:val="both"/>
        <w:rPr>
          <w:rFonts w:ascii="Times New Roman" w:hAnsi="Times New Roman" w:cs="Times New Roman"/>
          <w:sz w:val="28"/>
        </w:rPr>
      </w:pPr>
      <w:r w:rsidRPr="00F16400">
        <w:rPr>
          <w:rFonts w:ascii="Times New Roman" w:hAnsi="Times New Roman" w:cs="Times New Roman"/>
          <w:sz w:val="28"/>
        </w:rPr>
        <w:t xml:space="preserve">If certain columns don't contribute meaningfully to the analysis or </w:t>
      </w:r>
      <w:proofErr w:type="spellStart"/>
      <w:r w:rsidRPr="00F16400">
        <w:rPr>
          <w:rFonts w:ascii="Times New Roman" w:hAnsi="Times New Roman" w:cs="Times New Roman"/>
          <w:sz w:val="28"/>
        </w:rPr>
        <w:t>modeling</w:t>
      </w:r>
      <w:proofErr w:type="spellEnd"/>
      <w:r w:rsidRPr="00F16400">
        <w:rPr>
          <w:rFonts w:ascii="Times New Roman" w:hAnsi="Times New Roman" w:cs="Times New Roman"/>
          <w:sz w:val="28"/>
        </w:rPr>
        <w:t>, consider dropping them.</w:t>
      </w:r>
    </w:p>
    <w:p w14:paraId="17F0C6C5" w14:textId="77777777" w:rsidR="008F1C2E" w:rsidRPr="008F1C2E" w:rsidRDefault="008F1C2E" w:rsidP="008F1C2E">
      <w:pPr>
        <w:jc w:val="both"/>
        <w:rPr>
          <w:rFonts w:ascii="Times New Roman" w:hAnsi="Times New Roman" w:cs="Times New Roman"/>
          <w:sz w:val="28"/>
        </w:rPr>
      </w:pPr>
    </w:p>
    <w:p w14:paraId="79F6B2FC" w14:textId="0B062C84" w:rsidR="008F1C2E" w:rsidRPr="00D15B05" w:rsidRDefault="008F1C2E" w:rsidP="008F1C2E">
      <w:pPr>
        <w:jc w:val="both"/>
        <w:rPr>
          <w:rFonts w:ascii="Times New Roman" w:hAnsi="Times New Roman" w:cs="Times New Roman"/>
          <w:sz w:val="28"/>
        </w:rPr>
      </w:pPr>
      <w:r w:rsidRPr="008F1C2E">
        <w:rPr>
          <w:rFonts w:ascii="Times New Roman" w:hAnsi="Times New Roman" w:cs="Times New Roman"/>
          <w:sz w:val="28"/>
        </w:rPr>
        <w:t>Remember, the specific preprocessing steps can vary depending on the nature of your analysis and the model you plan to use. Always understand your data and choose preprocessing steps accordingly.</w:t>
      </w:r>
    </w:p>
    <w:p w14:paraId="3010EC4E" w14:textId="77777777" w:rsidR="00F16400" w:rsidRDefault="00F16400" w:rsidP="008F1C2E">
      <w:pPr>
        <w:jc w:val="both"/>
        <w:rPr>
          <w:rFonts w:ascii="Times New Roman" w:hAnsi="Times New Roman" w:cs="Times New Roman"/>
          <w:b/>
          <w:sz w:val="28"/>
          <w:szCs w:val="26"/>
        </w:rPr>
      </w:pPr>
    </w:p>
    <w:p w14:paraId="57842AD3" w14:textId="7AD91C28" w:rsidR="00F16400" w:rsidRDefault="00F16400" w:rsidP="008F1C2E">
      <w:pPr>
        <w:jc w:val="both"/>
        <w:rPr>
          <w:rFonts w:ascii="Times New Roman" w:hAnsi="Times New Roman" w:cs="Times New Roman"/>
          <w:b/>
          <w:sz w:val="28"/>
          <w:szCs w:val="26"/>
        </w:rPr>
      </w:pPr>
      <w:r>
        <w:rPr>
          <w:rFonts w:ascii="Times New Roman" w:hAnsi="Times New Roman" w:cs="Times New Roman"/>
          <w:b/>
          <w:sz w:val="28"/>
          <w:szCs w:val="26"/>
        </w:rPr>
        <w:t xml:space="preserve">Data Visualization </w:t>
      </w:r>
    </w:p>
    <w:p w14:paraId="7DD5F8C4" w14:textId="5A006D49" w:rsidR="00F16400" w:rsidRDefault="00F16400" w:rsidP="008F1C2E">
      <w:pPr>
        <w:jc w:val="both"/>
        <w:rPr>
          <w:rFonts w:ascii="Times New Roman" w:hAnsi="Times New Roman" w:cs="Times New Roman"/>
          <w:b/>
          <w:sz w:val="28"/>
          <w:szCs w:val="26"/>
        </w:rPr>
      </w:pPr>
    </w:p>
    <w:p w14:paraId="22BD7B0B" w14:textId="5D6D630F" w:rsidR="00B51A35" w:rsidRDefault="00B51A35" w:rsidP="008F1C2E">
      <w:pPr>
        <w:jc w:val="both"/>
        <w:rPr>
          <w:rFonts w:ascii="Times New Roman" w:hAnsi="Times New Roman" w:cs="Times New Roman"/>
          <w:b/>
          <w:sz w:val="28"/>
          <w:szCs w:val="26"/>
        </w:rPr>
      </w:pPr>
      <w:r>
        <w:rPr>
          <w:noProof/>
        </w:rPr>
        <w:drawing>
          <wp:anchor distT="0" distB="0" distL="114300" distR="114300" simplePos="0" relativeHeight="251659264" behindDoc="0" locked="0" layoutInCell="1" allowOverlap="1" wp14:anchorId="212055F6" wp14:editId="487E129C">
            <wp:simplePos x="0" y="0"/>
            <wp:positionH relativeFrom="margin">
              <wp:align>left</wp:align>
            </wp:positionH>
            <wp:positionV relativeFrom="paragraph">
              <wp:posOffset>455295</wp:posOffset>
            </wp:positionV>
            <wp:extent cx="5731510" cy="2830195"/>
            <wp:effectExtent l="0" t="0" r="2540" b="8255"/>
            <wp:wrapSquare wrapText="bothSides"/>
            <wp:docPr id="3295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anchor>
        </w:drawing>
      </w:r>
    </w:p>
    <w:p w14:paraId="03FF8F04" w14:textId="17719297" w:rsidR="00B51A35" w:rsidRDefault="00B51A35" w:rsidP="008F1C2E">
      <w:pPr>
        <w:jc w:val="both"/>
        <w:rPr>
          <w:rFonts w:ascii="Times New Roman" w:hAnsi="Times New Roman" w:cs="Times New Roman"/>
          <w:b/>
          <w:sz w:val="28"/>
          <w:szCs w:val="26"/>
        </w:rPr>
      </w:pPr>
    </w:p>
    <w:p w14:paraId="4484268C" w14:textId="7B11661F" w:rsidR="00B51A35" w:rsidRDefault="00B51A35" w:rsidP="008F1C2E">
      <w:pPr>
        <w:jc w:val="both"/>
        <w:rPr>
          <w:rFonts w:ascii="Times New Roman" w:hAnsi="Times New Roman" w:cs="Times New Roman"/>
          <w:b/>
          <w:sz w:val="28"/>
          <w:szCs w:val="26"/>
        </w:rPr>
      </w:pPr>
      <w:r>
        <w:rPr>
          <w:noProof/>
        </w:rPr>
        <w:drawing>
          <wp:anchor distT="0" distB="0" distL="114300" distR="114300" simplePos="0" relativeHeight="251658240" behindDoc="0" locked="0" layoutInCell="1" allowOverlap="1" wp14:anchorId="0C482E26" wp14:editId="491BC462">
            <wp:simplePos x="0" y="0"/>
            <wp:positionH relativeFrom="margin">
              <wp:align>left</wp:align>
            </wp:positionH>
            <wp:positionV relativeFrom="paragraph">
              <wp:posOffset>1484630</wp:posOffset>
            </wp:positionV>
            <wp:extent cx="5731510" cy="2830195"/>
            <wp:effectExtent l="0" t="0" r="2540" b="8255"/>
            <wp:wrapSquare wrapText="bothSides"/>
            <wp:docPr id="1471296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anchor>
        </w:drawing>
      </w:r>
    </w:p>
    <w:p w14:paraId="345FE02E" w14:textId="644B6BE2" w:rsidR="00B51A35" w:rsidRDefault="00B51A35" w:rsidP="008F1C2E">
      <w:pPr>
        <w:jc w:val="both"/>
        <w:rPr>
          <w:rFonts w:ascii="Times New Roman" w:hAnsi="Times New Roman" w:cs="Times New Roman"/>
          <w:b/>
          <w:sz w:val="28"/>
          <w:szCs w:val="26"/>
        </w:rPr>
      </w:pPr>
    </w:p>
    <w:p w14:paraId="2F81EC5E" w14:textId="313E317F" w:rsidR="00B51A35" w:rsidRDefault="00B51A35" w:rsidP="008F1C2E">
      <w:pPr>
        <w:jc w:val="both"/>
        <w:rPr>
          <w:rFonts w:ascii="Times New Roman" w:hAnsi="Times New Roman" w:cs="Times New Roman"/>
          <w:b/>
          <w:sz w:val="28"/>
          <w:szCs w:val="26"/>
        </w:rPr>
      </w:pPr>
    </w:p>
    <w:p w14:paraId="3D6C54D6" w14:textId="6C4C6D49" w:rsidR="00B51A35" w:rsidRDefault="00B51A35" w:rsidP="008F1C2E">
      <w:pPr>
        <w:jc w:val="both"/>
        <w:rPr>
          <w:rFonts w:ascii="Times New Roman" w:hAnsi="Times New Roman" w:cs="Times New Roman"/>
          <w:b/>
          <w:sz w:val="28"/>
          <w:szCs w:val="26"/>
        </w:rPr>
      </w:pPr>
    </w:p>
    <w:p w14:paraId="6ED35723" w14:textId="781E5FB1" w:rsidR="00B51A35" w:rsidRDefault="00B51A35" w:rsidP="008F1C2E">
      <w:pPr>
        <w:jc w:val="both"/>
        <w:rPr>
          <w:rFonts w:ascii="Times New Roman" w:hAnsi="Times New Roman" w:cs="Times New Roman"/>
          <w:b/>
          <w:sz w:val="28"/>
          <w:szCs w:val="26"/>
        </w:rPr>
      </w:pPr>
      <w:r>
        <w:rPr>
          <w:noProof/>
        </w:rPr>
        <w:lastRenderedPageBreak/>
        <w:drawing>
          <wp:anchor distT="0" distB="0" distL="114300" distR="114300" simplePos="0" relativeHeight="251661312" behindDoc="0" locked="0" layoutInCell="1" allowOverlap="1" wp14:anchorId="31C48E47" wp14:editId="476F11DC">
            <wp:simplePos x="0" y="0"/>
            <wp:positionH relativeFrom="column">
              <wp:posOffset>-45720</wp:posOffset>
            </wp:positionH>
            <wp:positionV relativeFrom="paragraph">
              <wp:posOffset>1082040</wp:posOffset>
            </wp:positionV>
            <wp:extent cx="5731510" cy="2830195"/>
            <wp:effectExtent l="0" t="0" r="2540" b="8255"/>
            <wp:wrapSquare wrapText="bothSides"/>
            <wp:docPr id="1484954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49EF3888" wp14:editId="4F5276F4">
            <wp:simplePos x="0" y="0"/>
            <wp:positionH relativeFrom="margin">
              <wp:align>right</wp:align>
            </wp:positionH>
            <wp:positionV relativeFrom="paragraph">
              <wp:posOffset>5593715</wp:posOffset>
            </wp:positionV>
            <wp:extent cx="5731510" cy="3134995"/>
            <wp:effectExtent l="0" t="0" r="2540" b="8255"/>
            <wp:wrapSquare wrapText="bothSides"/>
            <wp:docPr id="1050725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34995"/>
                    </a:xfrm>
                    <a:prstGeom prst="rect">
                      <a:avLst/>
                    </a:prstGeom>
                    <a:noFill/>
                    <a:ln>
                      <a:noFill/>
                    </a:ln>
                  </pic:spPr>
                </pic:pic>
              </a:graphicData>
            </a:graphic>
          </wp:anchor>
        </w:drawing>
      </w:r>
    </w:p>
    <w:p w14:paraId="190C8B42" w14:textId="2114BE92" w:rsidR="00B51A35" w:rsidRDefault="00B51A35" w:rsidP="008F1C2E">
      <w:pPr>
        <w:jc w:val="both"/>
        <w:rPr>
          <w:rFonts w:ascii="Times New Roman" w:hAnsi="Times New Roman" w:cs="Times New Roman"/>
          <w:b/>
          <w:sz w:val="28"/>
          <w:szCs w:val="26"/>
        </w:rPr>
      </w:pPr>
      <w:r>
        <w:rPr>
          <w:noProof/>
        </w:rPr>
        <w:lastRenderedPageBreak/>
        <w:drawing>
          <wp:inline distT="0" distB="0" distL="0" distR="0" wp14:anchorId="128E37C9" wp14:editId="485E3686">
            <wp:extent cx="5731510" cy="4272280"/>
            <wp:effectExtent l="0" t="0" r="2540" b="0"/>
            <wp:docPr id="9284857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72280"/>
                    </a:xfrm>
                    <a:prstGeom prst="rect">
                      <a:avLst/>
                    </a:prstGeom>
                    <a:noFill/>
                    <a:ln>
                      <a:noFill/>
                    </a:ln>
                  </pic:spPr>
                </pic:pic>
              </a:graphicData>
            </a:graphic>
          </wp:inline>
        </w:drawing>
      </w:r>
    </w:p>
    <w:p w14:paraId="0463EEEE" w14:textId="79EC97BB" w:rsidR="00B51A35" w:rsidRDefault="00B51A35" w:rsidP="008F1C2E">
      <w:pPr>
        <w:jc w:val="both"/>
        <w:rPr>
          <w:rFonts w:ascii="Times New Roman" w:hAnsi="Times New Roman" w:cs="Times New Roman"/>
          <w:b/>
          <w:sz w:val="28"/>
          <w:szCs w:val="26"/>
        </w:rPr>
      </w:pPr>
    </w:p>
    <w:p w14:paraId="758886AD" w14:textId="28BFD059" w:rsidR="00B51A35" w:rsidRDefault="00B51A35" w:rsidP="008F1C2E">
      <w:pPr>
        <w:jc w:val="both"/>
        <w:rPr>
          <w:rFonts w:ascii="Times New Roman" w:hAnsi="Times New Roman" w:cs="Times New Roman"/>
          <w:b/>
          <w:sz w:val="28"/>
          <w:szCs w:val="26"/>
        </w:rPr>
      </w:pPr>
    </w:p>
    <w:p w14:paraId="177115A6" w14:textId="61A8BBD3" w:rsidR="00B51A35" w:rsidRDefault="00B51A35" w:rsidP="008F1C2E">
      <w:pPr>
        <w:jc w:val="both"/>
        <w:rPr>
          <w:rFonts w:ascii="Times New Roman" w:hAnsi="Times New Roman" w:cs="Times New Roman"/>
          <w:b/>
          <w:sz w:val="28"/>
          <w:szCs w:val="26"/>
        </w:rPr>
      </w:pPr>
      <w:r>
        <w:rPr>
          <w:noProof/>
        </w:rPr>
        <w:drawing>
          <wp:anchor distT="0" distB="0" distL="114300" distR="114300" simplePos="0" relativeHeight="251662336" behindDoc="0" locked="0" layoutInCell="1" allowOverlap="1" wp14:anchorId="03AF1D9D" wp14:editId="213A7129">
            <wp:simplePos x="0" y="0"/>
            <wp:positionH relativeFrom="margin">
              <wp:align>right</wp:align>
            </wp:positionH>
            <wp:positionV relativeFrom="paragraph">
              <wp:posOffset>774700</wp:posOffset>
            </wp:positionV>
            <wp:extent cx="5731510" cy="2834005"/>
            <wp:effectExtent l="0" t="0" r="2540" b="4445"/>
            <wp:wrapSquare wrapText="bothSides"/>
            <wp:docPr id="20644527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34005"/>
                    </a:xfrm>
                    <a:prstGeom prst="rect">
                      <a:avLst/>
                    </a:prstGeom>
                    <a:noFill/>
                    <a:ln>
                      <a:noFill/>
                    </a:ln>
                  </pic:spPr>
                </pic:pic>
              </a:graphicData>
            </a:graphic>
          </wp:anchor>
        </w:drawing>
      </w:r>
    </w:p>
    <w:p w14:paraId="1EA80EE5" w14:textId="6D6310EB" w:rsidR="00B51A35" w:rsidRDefault="00B51A35" w:rsidP="008F1C2E">
      <w:pPr>
        <w:jc w:val="both"/>
        <w:rPr>
          <w:rFonts w:ascii="Times New Roman" w:hAnsi="Times New Roman" w:cs="Times New Roman"/>
          <w:b/>
          <w:sz w:val="28"/>
          <w:szCs w:val="26"/>
        </w:rPr>
      </w:pPr>
      <w:r>
        <w:rPr>
          <w:noProof/>
        </w:rPr>
        <w:lastRenderedPageBreak/>
        <w:drawing>
          <wp:inline distT="0" distB="0" distL="0" distR="0" wp14:anchorId="1DCA73F9" wp14:editId="185FF00D">
            <wp:extent cx="5731510" cy="2834005"/>
            <wp:effectExtent l="0" t="0" r="2540" b="4445"/>
            <wp:docPr id="665346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34005"/>
                    </a:xfrm>
                    <a:prstGeom prst="rect">
                      <a:avLst/>
                    </a:prstGeom>
                    <a:noFill/>
                    <a:ln>
                      <a:noFill/>
                    </a:ln>
                  </pic:spPr>
                </pic:pic>
              </a:graphicData>
            </a:graphic>
          </wp:inline>
        </w:drawing>
      </w:r>
    </w:p>
    <w:p w14:paraId="5C7B7488" w14:textId="0C8D00AF" w:rsidR="00B51A35" w:rsidRDefault="00B51A35" w:rsidP="008F1C2E">
      <w:pPr>
        <w:jc w:val="both"/>
        <w:rPr>
          <w:rFonts w:ascii="Times New Roman" w:hAnsi="Times New Roman" w:cs="Times New Roman"/>
          <w:b/>
          <w:sz w:val="28"/>
          <w:szCs w:val="26"/>
        </w:rPr>
      </w:pPr>
      <w:r>
        <w:rPr>
          <w:noProof/>
        </w:rPr>
        <w:drawing>
          <wp:anchor distT="0" distB="0" distL="114300" distR="114300" simplePos="0" relativeHeight="251663360" behindDoc="0" locked="0" layoutInCell="1" allowOverlap="1" wp14:anchorId="3FC2610C" wp14:editId="4C8B7D58">
            <wp:simplePos x="0" y="0"/>
            <wp:positionH relativeFrom="margin">
              <wp:align>right</wp:align>
            </wp:positionH>
            <wp:positionV relativeFrom="paragraph">
              <wp:posOffset>1450975</wp:posOffset>
            </wp:positionV>
            <wp:extent cx="5731510" cy="4316095"/>
            <wp:effectExtent l="0" t="0" r="2540" b="8255"/>
            <wp:wrapSquare wrapText="bothSides"/>
            <wp:docPr id="19534495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16095"/>
                    </a:xfrm>
                    <a:prstGeom prst="rect">
                      <a:avLst/>
                    </a:prstGeom>
                    <a:noFill/>
                    <a:ln>
                      <a:noFill/>
                    </a:ln>
                  </pic:spPr>
                </pic:pic>
              </a:graphicData>
            </a:graphic>
          </wp:anchor>
        </w:drawing>
      </w:r>
    </w:p>
    <w:p w14:paraId="083D5A0C" w14:textId="1E54834B" w:rsidR="008F1C2E" w:rsidRDefault="00B51A35" w:rsidP="008F1C2E">
      <w:pPr>
        <w:jc w:val="both"/>
        <w:rPr>
          <w:rFonts w:ascii="Times New Roman" w:hAnsi="Times New Roman" w:cs="Times New Roman"/>
          <w:b/>
          <w:sz w:val="28"/>
          <w:szCs w:val="26"/>
        </w:rPr>
      </w:pPr>
      <w:r>
        <w:rPr>
          <w:noProof/>
        </w:rPr>
        <w:lastRenderedPageBreak/>
        <w:drawing>
          <wp:inline distT="0" distB="0" distL="0" distR="0" wp14:anchorId="7FF91F2F" wp14:editId="02E86815">
            <wp:extent cx="5645785" cy="8863330"/>
            <wp:effectExtent l="0" t="0" r="0" b="0"/>
            <wp:docPr id="1696621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785" cy="8863330"/>
                    </a:xfrm>
                    <a:prstGeom prst="rect">
                      <a:avLst/>
                    </a:prstGeom>
                    <a:noFill/>
                    <a:ln>
                      <a:noFill/>
                    </a:ln>
                  </pic:spPr>
                </pic:pic>
              </a:graphicData>
            </a:graphic>
          </wp:inline>
        </w:drawing>
      </w:r>
      <w:r w:rsidR="008F1C2E" w:rsidRPr="00D15B05">
        <w:rPr>
          <w:rFonts w:ascii="Times New Roman" w:hAnsi="Times New Roman" w:cs="Times New Roman"/>
          <w:b/>
          <w:sz w:val="28"/>
          <w:szCs w:val="26"/>
        </w:rPr>
        <w:t>Conclusion</w:t>
      </w:r>
    </w:p>
    <w:p w14:paraId="34B43270" w14:textId="77777777" w:rsidR="008F1C2E" w:rsidRDefault="008F1C2E" w:rsidP="008F1C2E">
      <w:pPr>
        <w:jc w:val="both"/>
        <w:rPr>
          <w:rFonts w:ascii="Times New Roman" w:hAnsi="Times New Roman" w:cs="Times New Roman"/>
          <w:sz w:val="28"/>
        </w:rPr>
      </w:pPr>
    </w:p>
    <w:p w14:paraId="7FFFAF60" w14:textId="77777777" w:rsidR="008F1C2E" w:rsidRPr="00D15B05" w:rsidRDefault="008F1C2E" w:rsidP="008F1C2E">
      <w:pPr>
        <w:jc w:val="both"/>
        <w:rPr>
          <w:rFonts w:ascii="Times New Roman" w:hAnsi="Times New Roman" w:cs="Times New Roman"/>
          <w:sz w:val="28"/>
        </w:rPr>
      </w:pPr>
      <w:r w:rsidRPr="00487655">
        <w:rPr>
          <w:rFonts w:ascii="Times New Roman" w:hAnsi="Times New Roman" w:cs="Times New Roman"/>
          <w:sz w:val="28"/>
        </w:rPr>
        <w:t>In conclusion, addressing air quality challenges in Tennessee demands a concerted and empathetic approach. The complexities, from limited monitoring infrastructure to diverse geographical influences, underscore the urgency of the issue. Through collaborative efforts, we can bridge gaps in data and technology, ensuring accurate assessments. Engaging communities and stakeholders, while prioritizing public health, will be pivotal in formulating effective policies. By empathizing with the concerns and experiences of affected individuals, we reaffirm our commitment to a cleaner, healthier Tennessee. Together, we can forge a path towards sustainable air quality improvements, safeguarding the well-being and vitality of our communities for generations to come.</w:t>
      </w:r>
    </w:p>
    <w:p w14:paraId="14BC635E" w14:textId="77777777" w:rsidR="00F618FB" w:rsidRDefault="00F618FB"/>
    <w:sectPr w:rsidR="00F61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21A66"/>
    <w:multiLevelType w:val="hybridMultilevel"/>
    <w:tmpl w:val="2ECE09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1588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2E"/>
    <w:rsid w:val="008F1C2E"/>
    <w:rsid w:val="00B51A35"/>
    <w:rsid w:val="00F16400"/>
    <w:rsid w:val="00F618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0E703"/>
  <w15:chartTrackingRefBased/>
  <w15:docId w15:val="{27171659-A4FD-4685-A31B-32D2EB4D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40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C2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486</Words>
  <Characters>2926</Characters>
  <Application>Microsoft Office Word</Application>
  <DocSecurity>0</DocSecurity>
  <Lines>107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Hariharasudhan S</dc:creator>
  <cp:keywords/>
  <dc:description/>
  <cp:lastModifiedBy>Hariharasudhan S</cp:lastModifiedBy>
  <cp:revision>1</cp:revision>
  <dcterms:created xsi:type="dcterms:W3CDTF">2023-10-19T08:14:00Z</dcterms:created>
  <dcterms:modified xsi:type="dcterms:W3CDTF">2023-10-19T08:52:00Z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843316a6-1e74-47da-9754-bfc6be48b4e1</vt:lpwstr>
  </property>
</Properties>
</file>