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B79" w:rsidRPr="003771AE" w:rsidRDefault="00C95B79">
      <w:pPr>
        <w:rPr>
          <w:b/>
        </w:rPr>
      </w:pPr>
      <w:r w:rsidRPr="003771AE">
        <w:rPr>
          <w:b/>
        </w:rPr>
        <w:t xml:space="preserve">ABSTRACT:  </w:t>
      </w:r>
    </w:p>
    <w:p w:rsidR="0015455F" w:rsidRPr="00491A72" w:rsidRDefault="00C95B79" w:rsidP="00491A72">
      <w:pPr>
        <w:pStyle w:val="NormalWeb"/>
        <w:shd w:val="clear" w:color="auto" w:fill="FFFFFF"/>
        <w:spacing w:line="360" w:lineRule="auto"/>
        <w:ind w:firstLine="720"/>
        <w:jc w:val="both"/>
        <w:rPr>
          <w:sz w:val="28"/>
          <w:szCs w:val="28"/>
        </w:rPr>
      </w:pPr>
      <w:r w:rsidRPr="00491A72">
        <w:rPr>
          <w:sz w:val="28"/>
          <w:szCs w:val="28"/>
        </w:rPr>
        <w:t>Satellite image classification process involves grouping the image pixel values into meaningful categories. Several satellite image classification methods and techniques are available.</w:t>
      </w:r>
      <w:r w:rsidR="0015455F" w:rsidRPr="00491A72">
        <w:rPr>
          <w:sz w:val="28"/>
          <w:szCs w:val="28"/>
        </w:rPr>
        <w:t xml:space="preserve"> In existing k-means clustering technique is used for clustering the satellite data, with this method not able to cluster accurately all the classes. In our proposed method self-organising maps as a clustering technique is used. Self-organizing maps learn to cluster data based on similarity, topology, with a preference of assigning the same number of instances to each class. Self-organizing maps are used both to cluster data and to reduce the dimensionality of data. They are inspired by the sensory and motor mappings in the mammal brain, which also appear to automatically organizing information topologically. Ensemble Classifiers meld results from many weak learners into one high-quality ensemble model. Our proposed technique is </w:t>
      </w:r>
      <w:r w:rsidR="00491A72" w:rsidRPr="00491A72">
        <w:rPr>
          <w:sz w:val="28"/>
          <w:szCs w:val="28"/>
        </w:rPr>
        <w:t xml:space="preserve">Ensemble clustering with subspace discriminant algorithm for classification of satellite data into water, Agriculture, Barren land, Green Land. The proposed method of self-organising map clustering and ensemble classifier with subspace discriminant is given best result compared to existing ones.  </w:t>
      </w:r>
    </w:p>
    <w:p w:rsidR="00C95B79" w:rsidRDefault="0015455F">
      <w:pPr>
        <w:rPr>
          <w:b/>
        </w:rPr>
      </w:pPr>
      <w:r>
        <w:rPr>
          <w:b/>
        </w:rPr>
        <w:t xml:space="preserve"> </w:t>
      </w:r>
    </w:p>
    <w:p w:rsidR="00C95B79" w:rsidRDefault="00C95B79">
      <w:pPr>
        <w:rPr>
          <w:b/>
        </w:rPr>
      </w:pPr>
      <w:r>
        <w:rPr>
          <w:b/>
        </w:rPr>
        <w:tab/>
      </w:r>
    </w:p>
    <w:p w:rsidR="00491A72" w:rsidRDefault="00491A72">
      <w:pPr>
        <w:rPr>
          <w:b/>
        </w:rPr>
      </w:pPr>
    </w:p>
    <w:p w:rsidR="00491A72" w:rsidRDefault="00491A72">
      <w:pPr>
        <w:rPr>
          <w:b/>
        </w:rPr>
      </w:pPr>
    </w:p>
    <w:p w:rsidR="00491A72" w:rsidRDefault="00491A72">
      <w:pPr>
        <w:rPr>
          <w:b/>
        </w:rPr>
      </w:pPr>
    </w:p>
    <w:p w:rsidR="00491A72" w:rsidRDefault="00491A72">
      <w:pPr>
        <w:rPr>
          <w:b/>
        </w:rPr>
      </w:pPr>
    </w:p>
    <w:p w:rsidR="00491A72" w:rsidRDefault="00491A72">
      <w:pPr>
        <w:rPr>
          <w:b/>
        </w:rPr>
      </w:pPr>
    </w:p>
    <w:p w:rsidR="00491A72" w:rsidRDefault="00491A72">
      <w:pPr>
        <w:rPr>
          <w:b/>
        </w:rPr>
      </w:pPr>
    </w:p>
    <w:p w:rsidR="00491A72" w:rsidRDefault="00491A72">
      <w:pPr>
        <w:rPr>
          <w:b/>
        </w:rPr>
      </w:pPr>
    </w:p>
    <w:p w:rsidR="00491A72" w:rsidRDefault="00491A72">
      <w:pPr>
        <w:rPr>
          <w:b/>
        </w:rPr>
      </w:pPr>
    </w:p>
    <w:p w:rsidR="00491A72" w:rsidRPr="00C95B79" w:rsidRDefault="00491A72">
      <w:pPr>
        <w:rPr>
          <w:b/>
        </w:rPr>
      </w:pPr>
    </w:p>
    <w:p w:rsidR="00C95B79" w:rsidRDefault="00C95B79"/>
    <w:p w:rsidR="00EA03D0" w:rsidRDefault="00C95B79">
      <w:pPr>
        <w:rPr>
          <w:b/>
        </w:rPr>
      </w:pPr>
      <w:r w:rsidRPr="00C95B79">
        <w:rPr>
          <w:b/>
        </w:rPr>
        <w:lastRenderedPageBreak/>
        <w:t>Proposed Met</w:t>
      </w:r>
      <w:r w:rsidR="00491A72">
        <w:rPr>
          <w:b/>
        </w:rPr>
        <w:t>hod Flow Chart:</w:t>
      </w:r>
    </w:p>
    <w:p w:rsidR="00491A72" w:rsidRDefault="00491A72">
      <w:pPr>
        <w:rPr>
          <w:b/>
        </w:rPr>
      </w:pPr>
    </w:p>
    <w:p w:rsidR="00491A72" w:rsidRPr="00C95B79" w:rsidRDefault="00491A72">
      <w:pPr>
        <w:rPr>
          <w:b/>
        </w:rPr>
      </w:pPr>
      <w:r>
        <w:rPr>
          <w:b/>
          <w:noProof/>
          <w:lang w:eastAsia="en-GB"/>
        </w:rPr>
        <w:drawing>
          <wp:inline distT="0" distB="0" distL="0" distR="0">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95B79" w:rsidRDefault="00C95B79"/>
    <w:p w:rsidR="00C95B79" w:rsidRDefault="00C95B79"/>
    <w:p w:rsidR="003771AE" w:rsidRPr="00FA7574" w:rsidRDefault="003771AE" w:rsidP="00FA7574">
      <w:pPr>
        <w:spacing w:line="360" w:lineRule="auto"/>
        <w:rPr>
          <w:rFonts w:ascii="Times New Roman" w:hAnsi="Times New Roman" w:cs="Times New Roman"/>
          <w:b/>
          <w:sz w:val="24"/>
          <w:szCs w:val="24"/>
        </w:rPr>
      </w:pPr>
      <w:r w:rsidRPr="00FA7574">
        <w:rPr>
          <w:rFonts w:ascii="Times New Roman" w:hAnsi="Times New Roman" w:cs="Times New Roman"/>
          <w:b/>
          <w:sz w:val="24"/>
          <w:szCs w:val="24"/>
        </w:rPr>
        <w:t>INPUT IMAGE:</w:t>
      </w:r>
    </w:p>
    <w:p w:rsidR="003771AE" w:rsidRPr="00FA7574" w:rsidRDefault="003771AE" w:rsidP="00FA7574">
      <w:pPr>
        <w:spacing w:line="360" w:lineRule="auto"/>
        <w:ind w:firstLine="720"/>
        <w:rPr>
          <w:rFonts w:ascii="Times New Roman" w:hAnsi="Times New Roman" w:cs="Times New Roman"/>
          <w:sz w:val="24"/>
          <w:szCs w:val="24"/>
        </w:rPr>
      </w:pPr>
      <w:r w:rsidRPr="00FA7574">
        <w:rPr>
          <w:rFonts w:ascii="Times New Roman" w:hAnsi="Times New Roman" w:cs="Times New Roman"/>
          <w:sz w:val="24"/>
          <w:szCs w:val="24"/>
        </w:rPr>
        <w:t>The Input Images is land set satellite Image. This image contain green, barren land, crop and water. So we are going to classify 4 classes in that image.</w:t>
      </w:r>
    </w:p>
    <w:p w:rsidR="003771AE" w:rsidRPr="00FA7574" w:rsidRDefault="003771AE" w:rsidP="00FA7574">
      <w:pPr>
        <w:spacing w:line="360" w:lineRule="auto"/>
        <w:rPr>
          <w:rFonts w:ascii="Times New Roman" w:hAnsi="Times New Roman" w:cs="Times New Roman"/>
          <w:b/>
          <w:sz w:val="24"/>
          <w:szCs w:val="24"/>
        </w:rPr>
      </w:pPr>
      <w:r w:rsidRPr="00FA7574">
        <w:rPr>
          <w:rFonts w:ascii="Times New Roman" w:hAnsi="Times New Roman" w:cs="Times New Roman"/>
          <w:b/>
          <w:sz w:val="24"/>
          <w:szCs w:val="24"/>
        </w:rPr>
        <w:t>PRE-PROCESSING:</w:t>
      </w:r>
    </w:p>
    <w:p w:rsidR="003771AE" w:rsidRPr="00FA7574" w:rsidRDefault="003771AE" w:rsidP="00FA7574">
      <w:pPr>
        <w:spacing w:line="360" w:lineRule="auto"/>
        <w:rPr>
          <w:rFonts w:ascii="Times New Roman" w:hAnsi="Times New Roman" w:cs="Times New Roman"/>
          <w:sz w:val="24"/>
          <w:szCs w:val="24"/>
        </w:rPr>
      </w:pPr>
      <w:r w:rsidRPr="00FA7574">
        <w:rPr>
          <w:rFonts w:ascii="Times New Roman" w:hAnsi="Times New Roman" w:cs="Times New Roman"/>
          <w:b/>
          <w:sz w:val="24"/>
          <w:szCs w:val="24"/>
        </w:rPr>
        <w:tab/>
      </w:r>
      <w:r w:rsidRPr="00FA7574">
        <w:rPr>
          <w:rFonts w:ascii="Times New Roman" w:hAnsi="Times New Roman" w:cs="Times New Roman"/>
          <w:sz w:val="24"/>
          <w:szCs w:val="24"/>
        </w:rPr>
        <w:t xml:space="preserve">The input satellite image is converted to LAB colour space and reshape the image data for applying self-organising map clustering technique.  </w:t>
      </w:r>
    </w:p>
    <w:p w:rsidR="003771AE" w:rsidRPr="00FA7574" w:rsidRDefault="002618A6" w:rsidP="00FA7574">
      <w:pPr>
        <w:spacing w:line="360" w:lineRule="auto"/>
        <w:rPr>
          <w:rFonts w:ascii="Times New Roman" w:hAnsi="Times New Roman" w:cs="Times New Roman"/>
          <w:b/>
          <w:sz w:val="24"/>
          <w:szCs w:val="24"/>
        </w:rPr>
      </w:pPr>
      <w:r w:rsidRPr="00FA7574">
        <w:rPr>
          <w:rFonts w:ascii="Times New Roman" w:hAnsi="Times New Roman" w:cs="Times New Roman"/>
          <w:b/>
          <w:sz w:val="24"/>
          <w:szCs w:val="24"/>
        </w:rPr>
        <w:t>SELF-ORGANISING MAP CLUSTERING</w:t>
      </w:r>
      <w:r w:rsidR="00D7638A" w:rsidRPr="00FA7574">
        <w:rPr>
          <w:rFonts w:ascii="Times New Roman" w:hAnsi="Times New Roman" w:cs="Times New Roman"/>
          <w:b/>
          <w:sz w:val="24"/>
          <w:szCs w:val="24"/>
        </w:rPr>
        <w:t>:</w:t>
      </w:r>
    </w:p>
    <w:p w:rsidR="00D7638A" w:rsidRPr="00D7638A" w:rsidRDefault="00D7638A" w:rsidP="00FA7574">
      <w:pPr>
        <w:spacing w:line="360" w:lineRule="auto"/>
        <w:ind w:firstLine="720"/>
        <w:jc w:val="both"/>
        <w:rPr>
          <w:rFonts w:ascii="Times New Roman" w:hAnsi="Times New Roman" w:cs="Times New Roman"/>
          <w:sz w:val="24"/>
          <w:szCs w:val="24"/>
        </w:rPr>
      </w:pPr>
      <w:r w:rsidRPr="00D7638A">
        <w:rPr>
          <w:rFonts w:ascii="Times New Roman" w:hAnsi="Times New Roman" w:cs="Times New Roman"/>
          <w:sz w:val="24"/>
          <w:szCs w:val="24"/>
        </w:rPr>
        <w:t>Self-organizing maps learn to cluster data based on similarity, topology, with</w:t>
      </w:r>
      <w:r w:rsidRPr="00FA7574">
        <w:rPr>
          <w:rFonts w:ascii="Times New Roman" w:hAnsi="Times New Roman" w:cs="Times New Roman"/>
          <w:sz w:val="24"/>
          <w:szCs w:val="24"/>
        </w:rPr>
        <w:t xml:space="preserve"> a preference of</w:t>
      </w:r>
      <w:r w:rsidRPr="00D7638A">
        <w:rPr>
          <w:rFonts w:ascii="Times New Roman" w:hAnsi="Times New Roman" w:cs="Times New Roman"/>
          <w:sz w:val="24"/>
          <w:szCs w:val="24"/>
        </w:rPr>
        <w:t xml:space="preserve"> assigning the same number of instances to each class.</w:t>
      </w:r>
    </w:p>
    <w:p w:rsidR="00D7638A" w:rsidRPr="00FA7574" w:rsidRDefault="00D7638A" w:rsidP="00FA7574">
      <w:pPr>
        <w:spacing w:line="360" w:lineRule="auto"/>
        <w:jc w:val="both"/>
        <w:rPr>
          <w:rFonts w:ascii="Times New Roman" w:hAnsi="Times New Roman" w:cs="Times New Roman"/>
          <w:sz w:val="24"/>
          <w:szCs w:val="24"/>
        </w:rPr>
      </w:pPr>
      <w:r w:rsidRPr="00D7638A">
        <w:rPr>
          <w:rFonts w:ascii="Times New Roman" w:hAnsi="Times New Roman" w:cs="Times New Roman"/>
          <w:sz w:val="24"/>
          <w:szCs w:val="24"/>
        </w:rPr>
        <w:t>Self-organizing maps are used both to cluster data and to reduce the dimensionality of data. They are inspired by the sensory and motor mappings in the mammal brain, which also appear to automatically organizing information topologically.</w:t>
      </w:r>
    </w:p>
    <w:p w:rsidR="00FA7574" w:rsidRDefault="00FA7574" w:rsidP="00D7638A">
      <w:pPr>
        <w:jc w:val="both"/>
        <w:rPr>
          <w:rFonts w:ascii="Times New Roman" w:hAnsi="Times New Roman" w:cs="Times New Roman"/>
          <w:b/>
          <w:sz w:val="24"/>
          <w:szCs w:val="24"/>
        </w:rPr>
      </w:pPr>
    </w:p>
    <w:p w:rsidR="00FA7574" w:rsidRDefault="00FA7574" w:rsidP="00D7638A">
      <w:pPr>
        <w:jc w:val="both"/>
        <w:rPr>
          <w:rFonts w:ascii="Times New Roman" w:hAnsi="Times New Roman" w:cs="Times New Roman"/>
          <w:b/>
          <w:sz w:val="24"/>
          <w:szCs w:val="24"/>
        </w:rPr>
      </w:pPr>
    </w:p>
    <w:p w:rsidR="00D7638A" w:rsidRPr="00FA7574" w:rsidRDefault="00D7638A" w:rsidP="00D7638A">
      <w:pPr>
        <w:jc w:val="both"/>
        <w:rPr>
          <w:rFonts w:ascii="Times New Roman" w:hAnsi="Times New Roman" w:cs="Times New Roman"/>
          <w:b/>
          <w:sz w:val="24"/>
          <w:szCs w:val="24"/>
        </w:rPr>
      </w:pPr>
      <w:r w:rsidRPr="00FA7574">
        <w:rPr>
          <w:rFonts w:ascii="Times New Roman" w:hAnsi="Times New Roman" w:cs="Times New Roman"/>
          <w:b/>
          <w:sz w:val="24"/>
          <w:szCs w:val="24"/>
        </w:rPr>
        <w:lastRenderedPageBreak/>
        <w:t>ENSEMBLE CLASSIFIER WITH SUBSPACE DISCRIMINANT ALGORITHM:</w:t>
      </w:r>
    </w:p>
    <w:p w:rsidR="00D7638A" w:rsidRPr="00FA7574" w:rsidRDefault="00FA7574" w:rsidP="00FA7574">
      <w:pPr>
        <w:ind w:firstLine="720"/>
        <w:jc w:val="both"/>
        <w:rPr>
          <w:rFonts w:ascii="Times New Roman" w:hAnsi="Times New Roman" w:cs="Times New Roman"/>
          <w:sz w:val="24"/>
          <w:szCs w:val="24"/>
        </w:rPr>
      </w:pPr>
      <w:r w:rsidRPr="00FA7574">
        <w:rPr>
          <w:rFonts w:ascii="Times New Roman" w:hAnsi="Times New Roman" w:cs="Times New Roman"/>
          <w:sz w:val="24"/>
          <w:szCs w:val="24"/>
        </w:rPr>
        <w:t>Discriminant analysis is a classification method. It assumes that different classes generate data based on different Gaussian distributions</w:t>
      </w:r>
      <w:r w:rsidRPr="00FA7574">
        <w:rPr>
          <w:rFonts w:ascii="Times New Roman" w:hAnsi="Times New Roman" w:cs="Times New Roman"/>
          <w:sz w:val="24"/>
          <w:szCs w:val="24"/>
        </w:rPr>
        <w:t>.</w:t>
      </w:r>
    </w:p>
    <w:p w:rsidR="00FA7574" w:rsidRPr="00FA7574" w:rsidRDefault="00FA7574" w:rsidP="00FA7574">
      <w:pPr>
        <w:pStyle w:val="NormalWeb"/>
        <w:shd w:val="clear" w:color="auto" w:fill="FFFFFF"/>
        <w:spacing w:line="360" w:lineRule="auto"/>
        <w:ind w:firstLine="720"/>
      </w:pPr>
      <w:r w:rsidRPr="00FA7574">
        <w:t>Use random subspace ensembles (</w:t>
      </w:r>
      <w:r w:rsidRPr="00FA7574">
        <w:rPr>
          <w:rStyle w:val="HTMLCode"/>
          <w:rFonts w:ascii="Times New Roman" w:hAnsi="Times New Roman" w:cs="Times New Roman"/>
          <w:color w:val="auto"/>
          <w:sz w:val="24"/>
          <w:szCs w:val="24"/>
        </w:rPr>
        <w:t>Subspace</w:t>
      </w:r>
      <w:r w:rsidRPr="00FA7574">
        <w:t>) to improve the accuracy of discriminant analysis (</w:t>
      </w:r>
      <w:proofErr w:type="spellStart"/>
      <w:r w:rsidRPr="00FA7574">
        <w:fldChar w:fldCharType="begin"/>
      </w:r>
      <w:r w:rsidRPr="00FA7574">
        <w:instrText xml:space="preserve"> HYPERLINK "http://in.mathworks.com/help/stats/classificationdiscriminant-class.html" </w:instrText>
      </w:r>
      <w:r w:rsidRPr="00FA7574">
        <w:fldChar w:fldCharType="separate"/>
      </w:r>
      <w:r w:rsidRPr="00FA7574">
        <w:rPr>
          <w:rStyle w:val="HTMLCode"/>
          <w:rFonts w:ascii="Times New Roman" w:hAnsi="Times New Roman" w:cs="Times New Roman"/>
          <w:color w:val="auto"/>
          <w:sz w:val="24"/>
          <w:szCs w:val="24"/>
        </w:rPr>
        <w:t>ClassificationDiscriminant</w:t>
      </w:r>
      <w:proofErr w:type="spellEnd"/>
      <w:r w:rsidRPr="00FA7574">
        <w:fldChar w:fldCharType="end"/>
      </w:r>
      <w:r w:rsidRPr="00FA7574">
        <w:t xml:space="preserve">). </w:t>
      </w:r>
      <w:r w:rsidRPr="00FA7574">
        <w:rPr>
          <w:rStyle w:val="HTMLCode"/>
          <w:rFonts w:ascii="Times New Roman" w:hAnsi="Times New Roman" w:cs="Times New Roman"/>
          <w:color w:val="auto"/>
          <w:sz w:val="24"/>
          <w:szCs w:val="24"/>
        </w:rPr>
        <w:t>Subspace</w:t>
      </w:r>
      <w:r w:rsidRPr="00FA7574">
        <w:t xml:space="preserve"> ensembles also have the advantage of using less memory than ensembles with all predictors, and can handle missing values (</w:t>
      </w:r>
      <w:proofErr w:type="spellStart"/>
      <w:r w:rsidRPr="00FA7574">
        <w:rPr>
          <w:rStyle w:val="HTMLCode"/>
          <w:rFonts w:ascii="Times New Roman" w:hAnsi="Times New Roman" w:cs="Times New Roman"/>
          <w:color w:val="auto"/>
          <w:sz w:val="24"/>
          <w:szCs w:val="24"/>
        </w:rPr>
        <w:t>NaN</w:t>
      </w:r>
      <w:r w:rsidRPr="00FA7574">
        <w:t>s</w:t>
      </w:r>
      <w:proofErr w:type="spellEnd"/>
      <w:r w:rsidRPr="00FA7574">
        <w:t>).</w:t>
      </w:r>
    </w:p>
    <w:p w:rsidR="00FA7574" w:rsidRPr="00FA7574" w:rsidRDefault="00FA7574" w:rsidP="00FA7574">
      <w:pPr>
        <w:pStyle w:val="NormalWeb"/>
        <w:shd w:val="clear" w:color="auto" w:fill="FFFFFF"/>
        <w:spacing w:line="360" w:lineRule="auto"/>
      </w:pPr>
      <w:r w:rsidRPr="00FA7574">
        <w:t>The basic random subspace algorithm uses these parameters.</w:t>
      </w:r>
    </w:p>
    <w:p w:rsidR="00FA7574" w:rsidRPr="00FA7574" w:rsidRDefault="00FA7574" w:rsidP="00FA7574">
      <w:pPr>
        <w:pStyle w:val="NormalWeb"/>
        <w:numPr>
          <w:ilvl w:val="0"/>
          <w:numId w:val="1"/>
        </w:numPr>
        <w:shd w:val="clear" w:color="auto" w:fill="FFFFFF"/>
        <w:spacing w:line="360" w:lineRule="auto"/>
        <w:ind w:left="0"/>
      </w:pPr>
      <w:proofErr w:type="gramStart"/>
      <w:r w:rsidRPr="00FA7574">
        <w:rPr>
          <w:rStyle w:val="Emphasis"/>
        </w:rPr>
        <w:t>m</w:t>
      </w:r>
      <w:proofErr w:type="gramEnd"/>
      <w:r w:rsidRPr="00FA7574">
        <w:t xml:space="preserve"> is the number of dimensions (variables) to sample in each learner. Set </w:t>
      </w:r>
      <w:r w:rsidRPr="00FA7574">
        <w:rPr>
          <w:rStyle w:val="Emphasis"/>
        </w:rPr>
        <w:t>m</w:t>
      </w:r>
      <w:r w:rsidRPr="00FA7574">
        <w:t xml:space="preserve"> using the </w:t>
      </w:r>
      <w:proofErr w:type="spellStart"/>
      <w:r w:rsidRPr="00FA7574">
        <w:rPr>
          <w:rStyle w:val="HTMLCode"/>
          <w:rFonts w:ascii="Times New Roman" w:hAnsi="Times New Roman" w:cs="Times New Roman"/>
          <w:color w:val="auto"/>
          <w:sz w:val="24"/>
          <w:szCs w:val="24"/>
        </w:rPr>
        <w:t>NPredToSample</w:t>
      </w:r>
      <w:proofErr w:type="spellEnd"/>
      <w:r w:rsidRPr="00FA7574">
        <w:t xml:space="preserve"> name-value pair.</w:t>
      </w:r>
    </w:p>
    <w:p w:rsidR="00FA7574" w:rsidRPr="00FA7574" w:rsidRDefault="00FA7574" w:rsidP="00FA7574">
      <w:pPr>
        <w:pStyle w:val="NormalWeb"/>
        <w:numPr>
          <w:ilvl w:val="0"/>
          <w:numId w:val="1"/>
        </w:numPr>
        <w:shd w:val="clear" w:color="auto" w:fill="FFFFFF"/>
        <w:spacing w:line="360" w:lineRule="auto"/>
        <w:ind w:left="0"/>
      </w:pPr>
      <w:proofErr w:type="gramStart"/>
      <w:r w:rsidRPr="00FA7574">
        <w:rPr>
          <w:rStyle w:val="Emphasis"/>
        </w:rPr>
        <w:t>d</w:t>
      </w:r>
      <w:proofErr w:type="gramEnd"/>
      <w:r w:rsidRPr="00FA7574">
        <w:t xml:space="preserve"> is the number of dimensions in the data, which is the number of columns (predictors) in the data matrix </w:t>
      </w:r>
      <w:r w:rsidRPr="00FA7574">
        <w:rPr>
          <w:rStyle w:val="HTMLCode"/>
          <w:rFonts w:ascii="Times New Roman" w:hAnsi="Times New Roman" w:cs="Times New Roman"/>
          <w:color w:val="auto"/>
          <w:sz w:val="24"/>
          <w:szCs w:val="24"/>
        </w:rPr>
        <w:t>X</w:t>
      </w:r>
      <w:r w:rsidRPr="00FA7574">
        <w:t>.</w:t>
      </w:r>
    </w:p>
    <w:p w:rsidR="00FA7574" w:rsidRPr="00FA7574" w:rsidRDefault="00FA7574" w:rsidP="00FA7574">
      <w:pPr>
        <w:pStyle w:val="NormalWeb"/>
        <w:numPr>
          <w:ilvl w:val="0"/>
          <w:numId w:val="1"/>
        </w:numPr>
        <w:shd w:val="clear" w:color="auto" w:fill="FFFFFF"/>
        <w:spacing w:line="360" w:lineRule="auto"/>
        <w:ind w:left="0"/>
      </w:pPr>
      <w:proofErr w:type="gramStart"/>
      <w:r w:rsidRPr="00FA7574">
        <w:rPr>
          <w:rStyle w:val="Emphasis"/>
        </w:rPr>
        <w:t>n</w:t>
      </w:r>
      <w:proofErr w:type="gramEnd"/>
      <w:r w:rsidRPr="00FA7574">
        <w:t xml:space="preserve"> is the number of learners in the ensemble. Set </w:t>
      </w:r>
      <w:proofErr w:type="spellStart"/>
      <w:r w:rsidRPr="00FA7574">
        <w:rPr>
          <w:rStyle w:val="Emphasis"/>
        </w:rPr>
        <w:t>n</w:t>
      </w:r>
      <w:proofErr w:type="spellEnd"/>
      <w:r w:rsidRPr="00FA7574">
        <w:t xml:space="preserve"> using the </w:t>
      </w:r>
      <w:proofErr w:type="spellStart"/>
      <w:r w:rsidRPr="00FA7574">
        <w:rPr>
          <w:rStyle w:val="HTMLCode"/>
          <w:rFonts w:ascii="Times New Roman" w:hAnsi="Times New Roman" w:cs="Times New Roman"/>
          <w:color w:val="auto"/>
          <w:sz w:val="24"/>
          <w:szCs w:val="24"/>
        </w:rPr>
        <w:t>NLearn</w:t>
      </w:r>
      <w:proofErr w:type="spellEnd"/>
      <w:r w:rsidRPr="00FA7574">
        <w:t xml:space="preserve"> input.</w:t>
      </w:r>
    </w:p>
    <w:p w:rsidR="00FA7574" w:rsidRPr="00FA7574" w:rsidRDefault="00FA7574" w:rsidP="00FA7574">
      <w:pPr>
        <w:pStyle w:val="NormalWeb"/>
        <w:shd w:val="clear" w:color="auto" w:fill="FFFFFF"/>
        <w:spacing w:line="360" w:lineRule="auto"/>
      </w:pPr>
      <w:r w:rsidRPr="00FA7574">
        <w:t>The basic random subspace algorithm performs the following steps:</w:t>
      </w:r>
    </w:p>
    <w:p w:rsidR="00FA7574" w:rsidRPr="00FA7574" w:rsidRDefault="00FA7574" w:rsidP="00FA7574">
      <w:pPr>
        <w:pStyle w:val="NormalWeb"/>
        <w:numPr>
          <w:ilvl w:val="0"/>
          <w:numId w:val="2"/>
        </w:numPr>
        <w:shd w:val="clear" w:color="auto" w:fill="FFFFFF"/>
        <w:spacing w:line="360" w:lineRule="auto"/>
        <w:ind w:left="360"/>
      </w:pPr>
      <w:r w:rsidRPr="00FA7574">
        <w:t xml:space="preserve">Choose without replacement a random set of </w:t>
      </w:r>
      <w:r w:rsidRPr="00FA7574">
        <w:rPr>
          <w:rStyle w:val="Emphasis"/>
        </w:rPr>
        <w:t>m</w:t>
      </w:r>
      <w:r w:rsidRPr="00FA7574">
        <w:t xml:space="preserve"> predictors from the </w:t>
      </w:r>
      <w:r w:rsidRPr="00FA7574">
        <w:rPr>
          <w:rStyle w:val="Emphasis"/>
        </w:rPr>
        <w:t>d</w:t>
      </w:r>
      <w:r w:rsidRPr="00FA7574">
        <w:t xml:space="preserve"> possible values.</w:t>
      </w:r>
    </w:p>
    <w:p w:rsidR="00FA7574" w:rsidRPr="00FA7574" w:rsidRDefault="00FA7574" w:rsidP="00FA7574">
      <w:pPr>
        <w:pStyle w:val="NormalWeb"/>
        <w:numPr>
          <w:ilvl w:val="0"/>
          <w:numId w:val="2"/>
        </w:numPr>
        <w:shd w:val="clear" w:color="auto" w:fill="FFFFFF"/>
        <w:spacing w:line="360" w:lineRule="auto"/>
        <w:ind w:left="360"/>
      </w:pPr>
      <w:r w:rsidRPr="00FA7574">
        <w:t xml:space="preserve">Train a weak learner using just the </w:t>
      </w:r>
      <w:r w:rsidRPr="00FA7574">
        <w:rPr>
          <w:rStyle w:val="Emphasis"/>
        </w:rPr>
        <w:t>m</w:t>
      </w:r>
      <w:r w:rsidRPr="00FA7574">
        <w:t xml:space="preserve"> chosen predictors.</w:t>
      </w:r>
    </w:p>
    <w:p w:rsidR="00FA7574" w:rsidRPr="00FA7574" w:rsidRDefault="00FA7574" w:rsidP="00FA7574">
      <w:pPr>
        <w:pStyle w:val="NormalWeb"/>
        <w:numPr>
          <w:ilvl w:val="0"/>
          <w:numId w:val="2"/>
        </w:numPr>
        <w:shd w:val="clear" w:color="auto" w:fill="FFFFFF"/>
        <w:spacing w:line="360" w:lineRule="auto"/>
        <w:ind w:left="360"/>
      </w:pPr>
      <w:r w:rsidRPr="00FA7574">
        <w:t xml:space="preserve">Repeat steps 1 and 2 until there are </w:t>
      </w:r>
      <w:r w:rsidRPr="00FA7574">
        <w:rPr>
          <w:rStyle w:val="Emphasis"/>
        </w:rPr>
        <w:t>n</w:t>
      </w:r>
      <w:r w:rsidRPr="00FA7574">
        <w:t xml:space="preserve"> weak learners.</w:t>
      </w:r>
    </w:p>
    <w:p w:rsidR="00FA7574" w:rsidRPr="00FA7574" w:rsidRDefault="00FA7574" w:rsidP="00FA7574">
      <w:pPr>
        <w:pStyle w:val="NormalWeb"/>
        <w:numPr>
          <w:ilvl w:val="0"/>
          <w:numId w:val="2"/>
        </w:numPr>
        <w:shd w:val="clear" w:color="auto" w:fill="FFFFFF"/>
        <w:spacing w:line="360" w:lineRule="auto"/>
        <w:ind w:left="360"/>
      </w:pPr>
      <w:r w:rsidRPr="00FA7574">
        <w:t xml:space="preserve">Predict by taking an average of the </w:t>
      </w:r>
      <w:r w:rsidRPr="00FA7574">
        <w:rPr>
          <w:rStyle w:val="HTMLCode"/>
          <w:rFonts w:ascii="Times New Roman" w:hAnsi="Times New Roman" w:cs="Times New Roman"/>
          <w:color w:val="auto"/>
          <w:sz w:val="24"/>
          <w:szCs w:val="24"/>
        </w:rPr>
        <w:t>score</w:t>
      </w:r>
      <w:r w:rsidRPr="00FA7574">
        <w:t xml:space="preserve"> prediction of the weak learners, and classify the category with the highest average </w:t>
      </w:r>
      <w:r w:rsidRPr="00FA7574">
        <w:rPr>
          <w:rStyle w:val="HTMLCode"/>
          <w:rFonts w:ascii="Times New Roman" w:hAnsi="Times New Roman" w:cs="Times New Roman"/>
          <w:color w:val="auto"/>
          <w:sz w:val="24"/>
          <w:szCs w:val="24"/>
        </w:rPr>
        <w:t>score</w:t>
      </w:r>
      <w:r w:rsidRPr="00FA7574">
        <w:t>.</w:t>
      </w:r>
    </w:p>
    <w:p w:rsidR="00FA7574" w:rsidRPr="00FA7574" w:rsidRDefault="00FA7574" w:rsidP="00FA7574">
      <w:pPr>
        <w:pStyle w:val="NormalWeb"/>
        <w:shd w:val="clear" w:color="auto" w:fill="FFFFFF"/>
        <w:spacing w:line="360" w:lineRule="auto"/>
      </w:pPr>
      <w:r w:rsidRPr="00FA7574">
        <w:t xml:space="preserve">You can choose to create a weak learner for every possible set of </w:t>
      </w:r>
      <w:r w:rsidRPr="00FA7574">
        <w:rPr>
          <w:rStyle w:val="Emphasis"/>
        </w:rPr>
        <w:t>m</w:t>
      </w:r>
      <w:r w:rsidRPr="00FA7574">
        <w:t xml:space="preserve"> predictors from the </w:t>
      </w:r>
      <w:r w:rsidRPr="00FA7574">
        <w:rPr>
          <w:rStyle w:val="Emphasis"/>
        </w:rPr>
        <w:t>d</w:t>
      </w:r>
      <w:r w:rsidRPr="00FA7574">
        <w:t xml:space="preserve"> dimensions. To do so, set </w:t>
      </w:r>
      <w:proofErr w:type="spellStart"/>
      <w:r w:rsidRPr="00FA7574">
        <w:rPr>
          <w:rStyle w:val="Emphasis"/>
        </w:rPr>
        <w:t>n</w:t>
      </w:r>
      <w:proofErr w:type="spellEnd"/>
      <w:r w:rsidRPr="00FA7574">
        <w:t xml:space="preserve">, the number of learners, to </w:t>
      </w:r>
      <w:r w:rsidRPr="00FA7574">
        <w:rPr>
          <w:rStyle w:val="HTMLCode"/>
          <w:rFonts w:ascii="Times New Roman" w:hAnsi="Times New Roman" w:cs="Times New Roman"/>
          <w:color w:val="auto"/>
          <w:sz w:val="24"/>
          <w:szCs w:val="24"/>
        </w:rPr>
        <w:t>'</w:t>
      </w:r>
      <w:proofErr w:type="spellStart"/>
      <w:r w:rsidRPr="00FA7574">
        <w:rPr>
          <w:rStyle w:val="HTMLCode"/>
          <w:rFonts w:ascii="Times New Roman" w:hAnsi="Times New Roman" w:cs="Times New Roman"/>
          <w:color w:val="auto"/>
          <w:sz w:val="24"/>
          <w:szCs w:val="24"/>
        </w:rPr>
        <w:t>AllPredictorCombinations</w:t>
      </w:r>
      <w:proofErr w:type="spellEnd"/>
      <w:r w:rsidRPr="00FA7574">
        <w:rPr>
          <w:rStyle w:val="HTMLCode"/>
          <w:rFonts w:ascii="Times New Roman" w:hAnsi="Times New Roman" w:cs="Times New Roman"/>
          <w:color w:val="auto"/>
          <w:sz w:val="24"/>
          <w:szCs w:val="24"/>
        </w:rPr>
        <w:t>'</w:t>
      </w:r>
      <w:r w:rsidRPr="00FA7574">
        <w:t xml:space="preserve">. In this case, there are </w:t>
      </w:r>
      <w:proofErr w:type="spellStart"/>
      <w:proofErr w:type="gramStart"/>
      <w:r w:rsidRPr="00FA7574">
        <w:rPr>
          <w:rStyle w:val="HTMLCode"/>
          <w:rFonts w:ascii="Times New Roman" w:hAnsi="Times New Roman" w:cs="Times New Roman"/>
          <w:color w:val="auto"/>
          <w:sz w:val="24"/>
          <w:szCs w:val="24"/>
        </w:rPr>
        <w:t>nchoosek</w:t>
      </w:r>
      <w:proofErr w:type="spellEnd"/>
      <w:r w:rsidRPr="00FA7574">
        <w:rPr>
          <w:rStyle w:val="HTMLCode"/>
          <w:rFonts w:ascii="Times New Roman" w:hAnsi="Times New Roman" w:cs="Times New Roman"/>
          <w:color w:val="auto"/>
          <w:sz w:val="24"/>
          <w:szCs w:val="24"/>
        </w:rPr>
        <w:t>(</w:t>
      </w:r>
      <w:proofErr w:type="gramEnd"/>
      <w:r w:rsidRPr="00FA7574">
        <w:rPr>
          <w:rStyle w:val="HTMLCode"/>
          <w:rFonts w:ascii="Times New Roman" w:hAnsi="Times New Roman" w:cs="Times New Roman"/>
          <w:color w:val="auto"/>
          <w:sz w:val="24"/>
          <w:szCs w:val="24"/>
        </w:rPr>
        <w:t>size(X,2),</w:t>
      </w:r>
      <w:proofErr w:type="spellStart"/>
      <w:r w:rsidRPr="00FA7574">
        <w:rPr>
          <w:rStyle w:val="HTMLCode"/>
          <w:rFonts w:ascii="Times New Roman" w:hAnsi="Times New Roman" w:cs="Times New Roman"/>
          <w:color w:val="auto"/>
          <w:sz w:val="24"/>
          <w:szCs w:val="24"/>
        </w:rPr>
        <w:t>NPredToSample</w:t>
      </w:r>
      <w:proofErr w:type="spellEnd"/>
      <w:r w:rsidRPr="00FA7574">
        <w:rPr>
          <w:rStyle w:val="HTMLCode"/>
          <w:rFonts w:ascii="Times New Roman" w:hAnsi="Times New Roman" w:cs="Times New Roman"/>
          <w:color w:val="auto"/>
          <w:sz w:val="24"/>
          <w:szCs w:val="24"/>
        </w:rPr>
        <w:t>)</w:t>
      </w:r>
      <w:r w:rsidRPr="00FA7574">
        <w:t xml:space="preserve"> weak learners in the ensemble.</w:t>
      </w:r>
    </w:p>
    <w:p w:rsidR="00FA7574" w:rsidRDefault="00FA7574" w:rsidP="00FA7574">
      <w:pPr>
        <w:pStyle w:val="NormalWeb"/>
        <w:shd w:val="clear" w:color="auto" w:fill="FFFFFF"/>
        <w:spacing w:line="360" w:lineRule="auto"/>
      </w:pPr>
      <w:proofErr w:type="spellStart"/>
      <w:proofErr w:type="gramStart"/>
      <w:r w:rsidRPr="00FA7574">
        <w:rPr>
          <w:rStyle w:val="HTMLCode"/>
          <w:rFonts w:ascii="Times New Roman" w:hAnsi="Times New Roman" w:cs="Times New Roman"/>
          <w:color w:val="auto"/>
          <w:sz w:val="24"/>
          <w:szCs w:val="24"/>
        </w:rPr>
        <w:t>fitcensemble</w:t>
      </w:r>
      <w:proofErr w:type="spellEnd"/>
      <w:proofErr w:type="gramEnd"/>
      <w:r w:rsidRPr="00FA7574">
        <w:t xml:space="preserve"> </w:t>
      </w:r>
      <w:proofErr w:type="spellStart"/>
      <w:r w:rsidRPr="00FA7574">
        <w:t>downweights</w:t>
      </w:r>
      <w:proofErr w:type="spellEnd"/>
      <w:r w:rsidRPr="00FA7574">
        <w:t xml:space="preserve"> predictors after choosing them for a learner, so subsequent learners have a lower chance of using a predictor that was previously used. This weighting tends to make predictors more evenly distributed among learners than in uniform weighting.</w:t>
      </w:r>
    </w:p>
    <w:p w:rsidR="00F026B2" w:rsidRDefault="00F026B2" w:rsidP="00FA7574">
      <w:pPr>
        <w:pStyle w:val="NormalWeb"/>
        <w:shd w:val="clear" w:color="auto" w:fill="FFFFFF"/>
        <w:spacing w:line="360" w:lineRule="auto"/>
      </w:pPr>
    </w:p>
    <w:p w:rsidR="00F026B2" w:rsidRDefault="00F026B2" w:rsidP="00FA7574">
      <w:pPr>
        <w:pStyle w:val="NormalWeb"/>
        <w:shd w:val="clear" w:color="auto" w:fill="FFFFFF"/>
        <w:spacing w:line="360" w:lineRule="auto"/>
      </w:pPr>
    </w:p>
    <w:p w:rsidR="00F026B2" w:rsidRDefault="00F026B2" w:rsidP="00FA7574">
      <w:pPr>
        <w:pStyle w:val="NormalWeb"/>
        <w:shd w:val="clear" w:color="auto" w:fill="FFFFFF"/>
        <w:spacing w:line="360" w:lineRule="auto"/>
      </w:pPr>
    </w:p>
    <w:p w:rsidR="00F026B2" w:rsidRDefault="00F026B2" w:rsidP="00FA7574">
      <w:pPr>
        <w:pStyle w:val="NormalWeb"/>
        <w:shd w:val="clear" w:color="auto" w:fill="FFFFFF"/>
        <w:spacing w:line="360" w:lineRule="auto"/>
      </w:pPr>
    </w:p>
    <w:p w:rsidR="00F026B2" w:rsidRDefault="00F026B2" w:rsidP="00FA7574">
      <w:pPr>
        <w:pStyle w:val="NormalWeb"/>
        <w:shd w:val="clear" w:color="auto" w:fill="FFFFFF"/>
        <w:spacing w:line="360" w:lineRule="auto"/>
      </w:pPr>
      <w:r>
        <w:lastRenderedPageBreak/>
        <w:t>Reference:</w:t>
      </w:r>
    </w:p>
    <w:p w:rsidR="00F026B2" w:rsidRDefault="00F026B2" w:rsidP="00F026B2">
      <w:pPr>
        <w:pStyle w:val="NormalWeb"/>
        <w:numPr>
          <w:ilvl w:val="1"/>
          <w:numId w:val="1"/>
        </w:numPr>
        <w:shd w:val="clear" w:color="auto" w:fill="FFFFFF"/>
        <w:spacing w:line="360" w:lineRule="auto"/>
        <w:rPr>
          <w:rFonts w:ascii="Arial" w:hAnsi="Arial" w:cs="Arial"/>
          <w:color w:val="474747"/>
          <w:sz w:val="23"/>
          <w:szCs w:val="23"/>
        </w:rPr>
      </w:pPr>
      <w:proofErr w:type="spellStart"/>
      <w:r>
        <w:rPr>
          <w:rFonts w:ascii="Arial" w:hAnsi="Arial" w:cs="Arial"/>
          <w:color w:val="474747"/>
          <w:sz w:val="23"/>
          <w:szCs w:val="23"/>
        </w:rPr>
        <w:t>Guo</w:t>
      </w:r>
      <w:proofErr w:type="spellEnd"/>
      <w:r>
        <w:rPr>
          <w:rFonts w:ascii="Arial" w:hAnsi="Arial" w:cs="Arial"/>
          <w:color w:val="474747"/>
          <w:sz w:val="23"/>
          <w:szCs w:val="23"/>
        </w:rPr>
        <w:t xml:space="preserve">, Y., T. Hastie, and R. </w:t>
      </w:r>
      <w:proofErr w:type="spellStart"/>
      <w:r>
        <w:rPr>
          <w:rFonts w:ascii="Arial" w:hAnsi="Arial" w:cs="Arial"/>
          <w:color w:val="474747"/>
          <w:sz w:val="23"/>
          <w:szCs w:val="23"/>
        </w:rPr>
        <w:t>Tibshirani</w:t>
      </w:r>
      <w:proofErr w:type="spellEnd"/>
      <w:r>
        <w:rPr>
          <w:rFonts w:ascii="Arial" w:hAnsi="Arial" w:cs="Arial"/>
          <w:color w:val="474747"/>
          <w:sz w:val="23"/>
          <w:szCs w:val="23"/>
        </w:rPr>
        <w:t xml:space="preserve">. </w:t>
      </w:r>
      <w:r>
        <w:rPr>
          <w:rStyle w:val="Emphasis"/>
          <w:rFonts w:ascii="Arial" w:hAnsi="Arial" w:cs="Arial"/>
          <w:color w:val="474747"/>
          <w:sz w:val="23"/>
          <w:szCs w:val="23"/>
        </w:rPr>
        <w:t>Regularized linear discriminant analysis and its application in microarrays.</w:t>
      </w:r>
      <w:r>
        <w:rPr>
          <w:rFonts w:ascii="Arial" w:hAnsi="Arial" w:cs="Arial"/>
          <w:color w:val="474747"/>
          <w:sz w:val="23"/>
          <w:szCs w:val="23"/>
        </w:rPr>
        <w:t xml:space="preserve"> Biostatistics, Vol. 8, No. 1, pp. 86–100, 2007</w:t>
      </w:r>
      <w:r>
        <w:rPr>
          <w:rFonts w:ascii="Arial" w:hAnsi="Arial" w:cs="Arial"/>
          <w:color w:val="474747"/>
          <w:sz w:val="23"/>
          <w:szCs w:val="23"/>
        </w:rPr>
        <w:t>.</w:t>
      </w:r>
    </w:p>
    <w:p w:rsidR="00F026B2" w:rsidRPr="00FA7574" w:rsidRDefault="00F026B2" w:rsidP="00675F65">
      <w:pPr>
        <w:pStyle w:val="NormalWeb"/>
        <w:shd w:val="clear" w:color="auto" w:fill="FFFFFF"/>
        <w:spacing w:line="360" w:lineRule="auto"/>
        <w:ind w:left="1080"/>
      </w:pPr>
      <w:bookmarkStart w:id="0" w:name="_GoBack"/>
      <w:bookmarkEnd w:id="0"/>
    </w:p>
    <w:p w:rsidR="00FA7574" w:rsidRPr="00D7638A" w:rsidRDefault="00FA7574" w:rsidP="00FA7574">
      <w:pPr>
        <w:ind w:firstLine="720"/>
        <w:jc w:val="both"/>
      </w:pPr>
    </w:p>
    <w:p w:rsidR="00D7638A" w:rsidRPr="002618A6" w:rsidRDefault="00D7638A">
      <w:pPr>
        <w:rPr>
          <w:b/>
        </w:rPr>
      </w:pPr>
    </w:p>
    <w:p w:rsidR="003771AE" w:rsidRPr="003771AE" w:rsidRDefault="003771AE">
      <w:pPr>
        <w:rPr>
          <w:b/>
        </w:rPr>
      </w:pPr>
      <w:r>
        <w:rPr>
          <w:b/>
        </w:rPr>
        <w:tab/>
      </w:r>
    </w:p>
    <w:sectPr w:rsidR="003771AE" w:rsidRPr="00377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76CC4"/>
    <w:multiLevelType w:val="multilevel"/>
    <w:tmpl w:val="392EE8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A833FF"/>
    <w:multiLevelType w:val="multilevel"/>
    <w:tmpl w:val="FC56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4B"/>
    <w:rsid w:val="0015455F"/>
    <w:rsid w:val="002618A6"/>
    <w:rsid w:val="003771AE"/>
    <w:rsid w:val="00491A72"/>
    <w:rsid w:val="00675F65"/>
    <w:rsid w:val="00AE5E4B"/>
    <w:rsid w:val="00C95B79"/>
    <w:rsid w:val="00D7638A"/>
    <w:rsid w:val="00EA03D0"/>
    <w:rsid w:val="00F026B2"/>
    <w:rsid w:val="00FA7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61A25-411C-49CA-9106-C738FF4A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55F"/>
    <w:pPr>
      <w:spacing w:after="150" w:line="240" w:lineRule="auto"/>
    </w:pPr>
    <w:rPr>
      <w:rFonts w:ascii="Times New Roman" w:eastAsia="Times New Roman" w:hAnsi="Times New Roman" w:cs="Times New Roman"/>
      <w:sz w:val="24"/>
      <w:szCs w:val="24"/>
      <w:lang w:eastAsia="en-GB"/>
    </w:rPr>
  </w:style>
  <w:style w:type="character" w:customStyle="1" w:styleId="highlight011">
    <w:name w:val="highlight_011"/>
    <w:basedOn w:val="DefaultParagraphFont"/>
    <w:rsid w:val="0015455F"/>
    <w:rPr>
      <w:shd w:val="clear" w:color="auto" w:fill="FFFF66"/>
    </w:rPr>
  </w:style>
  <w:style w:type="character" w:customStyle="1" w:styleId="highlight041">
    <w:name w:val="highlight_041"/>
    <w:basedOn w:val="DefaultParagraphFont"/>
    <w:rsid w:val="0015455F"/>
    <w:rPr>
      <w:shd w:val="clear" w:color="auto" w:fill="FF9999"/>
    </w:rPr>
  </w:style>
  <w:style w:type="character" w:styleId="HTMLCode">
    <w:name w:val="HTML Code"/>
    <w:basedOn w:val="DefaultParagraphFont"/>
    <w:uiPriority w:val="99"/>
    <w:semiHidden/>
    <w:unhideWhenUsed/>
    <w:rsid w:val="00FA7574"/>
    <w:rPr>
      <w:rFonts w:ascii="Consolas" w:eastAsia="Times New Roman" w:hAnsi="Consolas" w:cs="Courier New" w:hint="default"/>
      <w:color w:val="C7254E"/>
      <w:sz w:val="22"/>
      <w:szCs w:val="22"/>
      <w:shd w:val="clear" w:color="auto" w:fill="auto"/>
    </w:rPr>
  </w:style>
  <w:style w:type="character" w:styleId="Emphasis">
    <w:name w:val="Emphasis"/>
    <w:basedOn w:val="DefaultParagraphFont"/>
    <w:uiPriority w:val="20"/>
    <w:qFormat/>
    <w:rsid w:val="00FA75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01557">
      <w:bodyDiv w:val="1"/>
      <w:marLeft w:val="0"/>
      <w:marRight w:val="0"/>
      <w:marTop w:val="0"/>
      <w:marBottom w:val="0"/>
      <w:divBdr>
        <w:top w:val="none" w:sz="0" w:space="0" w:color="auto"/>
        <w:left w:val="none" w:sz="0" w:space="0" w:color="auto"/>
        <w:bottom w:val="none" w:sz="0" w:space="0" w:color="auto"/>
        <w:right w:val="none" w:sz="0" w:space="0" w:color="auto"/>
      </w:divBdr>
      <w:divsChild>
        <w:div w:id="253049214">
          <w:marLeft w:val="0"/>
          <w:marRight w:val="0"/>
          <w:marTop w:val="0"/>
          <w:marBottom w:val="0"/>
          <w:divBdr>
            <w:top w:val="none" w:sz="0" w:space="0" w:color="auto"/>
            <w:left w:val="none" w:sz="0" w:space="0" w:color="auto"/>
            <w:bottom w:val="none" w:sz="0" w:space="0" w:color="auto"/>
            <w:right w:val="none" w:sz="0" w:space="0" w:color="auto"/>
          </w:divBdr>
          <w:divsChild>
            <w:div w:id="1923368592">
              <w:marLeft w:val="0"/>
              <w:marRight w:val="0"/>
              <w:marTop w:val="0"/>
              <w:marBottom w:val="0"/>
              <w:divBdr>
                <w:top w:val="none" w:sz="0" w:space="0" w:color="auto"/>
                <w:left w:val="none" w:sz="0" w:space="0" w:color="auto"/>
                <w:bottom w:val="single" w:sz="6" w:space="31" w:color="E6E6E6"/>
                <w:right w:val="none" w:sz="0" w:space="0" w:color="auto"/>
              </w:divBdr>
              <w:divsChild>
                <w:div w:id="1118068238">
                  <w:marLeft w:val="0"/>
                  <w:marRight w:val="0"/>
                  <w:marTop w:val="0"/>
                  <w:marBottom w:val="0"/>
                  <w:divBdr>
                    <w:top w:val="none" w:sz="0" w:space="0" w:color="auto"/>
                    <w:left w:val="none" w:sz="0" w:space="0" w:color="auto"/>
                    <w:bottom w:val="none" w:sz="0" w:space="0" w:color="auto"/>
                    <w:right w:val="none" w:sz="0" w:space="0" w:color="auto"/>
                  </w:divBdr>
                  <w:divsChild>
                    <w:div w:id="171839371">
                      <w:marLeft w:val="-225"/>
                      <w:marRight w:val="-225"/>
                      <w:marTop w:val="0"/>
                      <w:marBottom w:val="0"/>
                      <w:divBdr>
                        <w:top w:val="none" w:sz="0" w:space="0" w:color="auto"/>
                        <w:left w:val="none" w:sz="0" w:space="0" w:color="auto"/>
                        <w:bottom w:val="none" w:sz="0" w:space="0" w:color="auto"/>
                        <w:right w:val="none" w:sz="0" w:space="0" w:color="auto"/>
                      </w:divBdr>
                      <w:divsChild>
                        <w:div w:id="349377010">
                          <w:marLeft w:val="0"/>
                          <w:marRight w:val="0"/>
                          <w:marTop w:val="0"/>
                          <w:marBottom w:val="0"/>
                          <w:divBdr>
                            <w:top w:val="none" w:sz="0" w:space="0" w:color="auto"/>
                            <w:left w:val="none" w:sz="0" w:space="0" w:color="auto"/>
                            <w:bottom w:val="none" w:sz="0" w:space="0" w:color="auto"/>
                            <w:right w:val="none" w:sz="0" w:space="0" w:color="auto"/>
                          </w:divBdr>
                          <w:divsChild>
                            <w:div w:id="1273243147">
                              <w:marLeft w:val="0"/>
                              <w:marRight w:val="0"/>
                              <w:marTop w:val="0"/>
                              <w:marBottom w:val="0"/>
                              <w:divBdr>
                                <w:top w:val="none" w:sz="0" w:space="0" w:color="auto"/>
                                <w:left w:val="none" w:sz="0" w:space="0" w:color="auto"/>
                                <w:bottom w:val="none" w:sz="0" w:space="0" w:color="auto"/>
                                <w:right w:val="none" w:sz="0" w:space="0" w:color="auto"/>
                              </w:divBdr>
                              <w:divsChild>
                                <w:div w:id="452404770">
                                  <w:marLeft w:val="0"/>
                                  <w:marRight w:val="0"/>
                                  <w:marTop w:val="0"/>
                                  <w:marBottom w:val="0"/>
                                  <w:divBdr>
                                    <w:top w:val="none" w:sz="0" w:space="0" w:color="auto"/>
                                    <w:left w:val="none" w:sz="0" w:space="0" w:color="auto"/>
                                    <w:bottom w:val="none" w:sz="0" w:space="0" w:color="auto"/>
                                    <w:right w:val="none" w:sz="0" w:space="0" w:color="auto"/>
                                  </w:divBdr>
                                </w:div>
                                <w:div w:id="13777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747990">
      <w:bodyDiv w:val="1"/>
      <w:marLeft w:val="0"/>
      <w:marRight w:val="0"/>
      <w:marTop w:val="0"/>
      <w:marBottom w:val="0"/>
      <w:divBdr>
        <w:top w:val="none" w:sz="0" w:space="0" w:color="auto"/>
        <w:left w:val="none" w:sz="0" w:space="0" w:color="auto"/>
        <w:bottom w:val="none" w:sz="0" w:space="0" w:color="auto"/>
        <w:right w:val="none" w:sz="0" w:space="0" w:color="auto"/>
      </w:divBdr>
      <w:divsChild>
        <w:div w:id="259143532">
          <w:marLeft w:val="0"/>
          <w:marRight w:val="0"/>
          <w:marTop w:val="0"/>
          <w:marBottom w:val="0"/>
          <w:divBdr>
            <w:top w:val="none" w:sz="0" w:space="0" w:color="auto"/>
            <w:left w:val="none" w:sz="0" w:space="0" w:color="auto"/>
            <w:bottom w:val="none" w:sz="0" w:space="0" w:color="auto"/>
            <w:right w:val="none" w:sz="0" w:space="0" w:color="auto"/>
          </w:divBdr>
          <w:divsChild>
            <w:div w:id="578714049">
              <w:marLeft w:val="0"/>
              <w:marRight w:val="0"/>
              <w:marTop w:val="0"/>
              <w:marBottom w:val="0"/>
              <w:divBdr>
                <w:top w:val="none" w:sz="0" w:space="0" w:color="auto"/>
                <w:left w:val="none" w:sz="0" w:space="0" w:color="auto"/>
                <w:bottom w:val="none" w:sz="0" w:space="0" w:color="auto"/>
                <w:right w:val="none" w:sz="0" w:space="0" w:color="auto"/>
              </w:divBdr>
              <w:divsChild>
                <w:div w:id="488063532">
                  <w:marLeft w:val="0"/>
                  <w:marRight w:val="0"/>
                  <w:marTop w:val="0"/>
                  <w:marBottom w:val="0"/>
                  <w:divBdr>
                    <w:top w:val="none" w:sz="0" w:space="0" w:color="auto"/>
                    <w:left w:val="none" w:sz="0" w:space="0" w:color="auto"/>
                    <w:bottom w:val="none" w:sz="0" w:space="0" w:color="auto"/>
                    <w:right w:val="none" w:sz="0" w:space="0" w:color="auto"/>
                  </w:divBdr>
                  <w:divsChild>
                    <w:div w:id="643046953">
                      <w:marLeft w:val="0"/>
                      <w:marRight w:val="0"/>
                      <w:marTop w:val="45"/>
                      <w:marBottom w:val="0"/>
                      <w:divBdr>
                        <w:top w:val="none" w:sz="0" w:space="0" w:color="auto"/>
                        <w:left w:val="none" w:sz="0" w:space="0" w:color="auto"/>
                        <w:bottom w:val="none" w:sz="0" w:space="0" w:color="auto"/>
                        <w:right w:val="none" w:sz="0" w:space="0" w:color="auto"/>
                      </w:divBdr>
                      <w:divsChild>
                        <w:div w:id="576793187">
                          <w:marLeft w:val="0"/>
                          <w:marRight w:val="0"/>
                          <w:marTop w:val="0"/>
                          <w:marBottom w:val="0"/>
                          <w:divBdr>
                            <w:top w:val="none" w:sz="0" w:space="0" w:color="auto"/>
                            <w:left w:val="none" w:sz="0" w:space="0" w:color="auto"/>
                            <w:bottom w:val="none" w:sz="0" w:space="0" w:color="auto"/>
                            <w:right w:val="none" w:sz="0" w:space="0" w:color="auto"/>
                          </w:divBdr>
                          <w:divsChild>
                            <w:div w:id="1514491770">
                              <w:marLeft w:val="2070"/>
                              <w:marRight w:val="3960"/>
                              <w:marTop w:val="0"/>
                              <w:marBottom w:val="0"/>
                              <w:divBdr>
                                <w:top w:val="none" w:sz="0" w:space="0" w:color="auto"/>
                                <w:left w:val="none" w:sz="0" w:space="0" w:color="auto"/>
                                <w:bottom w:val="none" w:sz="0" w:space="0" w:color="auto"/>
                                <w:right w:val="none" w:sz="0" w:space="0" w:color="auto"/>
                              </w:divBdr>
                              <w:divsChild>
                                <w:div w:id="1835340333">
                                  <w:marLeft w:val="0"/>
                                  <w:marRight w:val="0"/>
                                  <w:marTop w:val="0"/>
                                  <w:marBottom w:val="0"/>
                                  <w:divBdr>
                                    <w:top w:val="none" w:sz="0" w:space="0" w:color="auto"/>
                                    <w:left w:val="none" w:sz="0" w:space="0" w:color="auto"/>
                                    <w:bottom w:val="none" w:sz="0" w:space="0" w:color="auto"/>
                                    <w:right w:val="none" w:sz="0" w:space="0" w:color="auto"/>
                                  </w:divBdr>
                                  <w:divsChild>
                                    <w:div w:id="1898206420">
                                      <w:marLeft w:val="0"/>
                                      <w:marRight w:val="0"/>
                                      <w:marTop w:val="0"/>
                                      <w:marBottom w:val="0"/>
                                      <w:divBdr>
                                        <w:top w:val="none" w:sz="0" w:space="0" w:color="auto"/>
                                        <w:left w:val="none" w:sz="0" w:space="0" w:color="auto"/>
                                        <w:bottom w:val="none" w:sz="0" w:space="0" w:color="auto"/>
                                        <w:right w:val="none" w:sz="0" w:space="0" w:color="auto"/>
                                      </w:divBdr>
                                      <w:divsChild>
                                        <w:div w:id="1493837469">
                                          <w:marLeft w:val="0"/>
                                          <w:marRight w:val="0"/>
                                          <w:marTop w:val="0"/>
                                          <w:marBottom w:val="0"/>
                                          <w:divBdr>
                                            <w:top w:val="none" w:sz="0" w:space="0" w:color="auto"/>
                                            <w:left w:val="none" w:sz="0" w:space="0" w:color="auto"/>
                                            <w:bottom w:val="none" w:sz="0" w:space="0" w:color="auto"/>
                                            <w:right w:val="none" w:sz="0" w:space="0" w:color="auto"/>
                                          </w:divBdr>
                                          <w:divsChild>
                                            <w:div w:id="1244146690">
                                              <w:marLeft w:val="0"/>
                                              <w:marRight w:val="0"/>
                                              <w:marTop w:val="90"/>
                                              <w:marBottom w:val="0"/>
                                              <w:divBdr>
                                                <w:top w:val="none" w:sz="0" w:space="0" w:color="auto"/>
                                                <w:left w:val="none" w:sz="0" w:space="0" w:color="auto"/>
                                                <w:bottom w:val="none" w:sz="0" w:space="0" w:color="auto"/>
                                                <w:right w:val="none" w:sz="0" w:space="0" w:color="auto"/>
                                              </w:divBdr>
                                              <w:divsChild>
                                                <w:div w:id="169953534">
                                                  <w:marLeft w:val="0"/>
                                                  <w:marRight w:val="0"/>
                                                  <w:marTop w:val="0"/>
                                                  <w:marBottom w:val="0"/>
                                                  <w:divBdr>
                                                    <w:top w:val="none" w:sz="0" w:space="0" w:color="auto"/>
                                                    <w:left w:val="none" w:sz="0" w:space="0" w:color="auto"/>
                                                    <w:bottom w:val="none" w:sz="0" w:space="0" w:color="auto"/>
                                                    <w:right w:val="none" w:sz="0" w:space="0" w:color="auto"/>
                                                  </w:divBdr>
                                                  <w:divsChild>
                                                    <w:div w:id="288627557">
                                                      <w:marLeft w:val="0"/>
                                                      <w:marRight w:val="0"/>
                                                      <w:marTop w:val="0"/>
                                                      <w:marBottom w:val="0"/>
                                                      <w:divBdr>
                                                        <w:top w:val="none" w:sz="0" w:space="0" w:color="auto"/>
                                                        <w:left w:val="none" w:sz="0" w:space="0" w:color="auto"/>
                                                        <w:bottom w:val="none" w:sz="0" w:space="0" w:color="auto"/>
                                                        <w:right w:val="none" w:sz="0" w:space="0" w:color="auto"/>
                                                      </w:divBdr>
                                                      <w:divsChild>
                                                        <w:div w:id="2031711140">
                                                          <w:marLeft w:val="0"/>
                                                          <w:marRight w:val="0"/>
                                                          <w:marTop w:val="0"/>
                                                          <w:marBottom w:val="0"/>
                                                          <w:divBdr>
                                                            <w:top w:val="none" w:sz="0" w:space="0" w:color="auto"/>
                                                            <w:left w:val="none" w:sz="0" w:space="0" w:color="auto"/>
                                                            <w:bottom w:val="none" w:sz="0" w:space="0" w:color="auto"/>
                                                            <w:right w:val="none" w:sz="0" w:space="0" w:color="auto"/>
                                                          </w:divBdr>
                                                          <w:divsChild>
                                                            <w:div w:id="1231161014">
                                                              <w:marLeft w:val="0"/>
                                                              <w:marRight w:val="0"/>
                                                              <w:marTop w:val="0"/>
                                                              <w:marBottom w:val="390"/>
                                                              <w:divBdr>
                                                                <w:top w:val="none" w:sz="0" w:space="0" w:color="auto"/>
                                                                <w:left w:val="none" w:sz="0" w:space="0" w:color="auto"/>
                                                                <w:bottom w:val="none" w:sz="0" w:space="0" w:color="auto"/>
                                                                <w:right w:val="none" w:sz="0" w:space="0" w:color="auto"/>
                                                              </w:divBdr>
                                                              <w:divsChild>
                                                                <w:div w:id="1816099677">
                                                                  <w:marLeft w:val="0"/>
                                                                  <w:marRight w:val="0"/>
                                                                  <w:marTop w:val="0"/>
                                                                  <w:marBottom w:val="0"/>
                                                                  <w:divBdr>
                                                                    <w:top w:val="none" w:sz="0" w:space="0" w:color="auto"/>
                                                                    <w:left w:val="none" w:sz="0" w:space="0" w:color="auto"/>
                                                                    <w:bottom w:val="none" w:sz="0" w:space="0" w:color="auto"/>
                                                                    <w:right w:val="none" w:sz="0" w:space="0" w:color="auto"/>
                                                                  </w:divBdr>
                                                                  <w:divsChild>
                                                                    <w:div w:id="59251183">
                                                                      <w:marLeft w:val="0"/>
                                                                      <w:marRight w:val="0"/>
                                                                      <w:marTop w:val="0"/>
                                                                      <w:marBottom w:val="0"/>
                                                                      <w:divBdr>
                                                                        <w:top w:val="none" w:sz="0" w:space="0" w:color="auto"/>
                                                                        <w:left w:val="none" w:sz="0" w:space="0" w:color="auto"/>
                                                                        <w:bottom w:val="none" w:sz="0" w:space="0" w:color="auto"/>
                                                                        <w:right w:val="none" w:sz="0" w:space="0" w:color="auto"/>
                                                                      </w:divBdr>
                                                                      <w:divsChild>
                                                                        <w:div w:id="998994075">
                                                                          <w:marLeft w:val="0"/>
                                                                          <w:marRight w:val="0"/>
                                                                          <w:marTop w:val="0"/>
                                                                          <w:marBottom w:val="0"/>
                                                                          <w:divBdr>
                                                                            <w:top w:val="none" w:sz="0" w:space="0" w:color="auto"/>
                                                                            <w:left w:val="none" w:sz="0" w:space="0" w:color="auto"/>
                                                                            <w:bottom w:val="none" w:sz="0" w:space="0" w:color="auto"/>
                                                                            <w:right w:val="none" w:sz="0" w:space="0" w:color="auto"/>
                                                                          </w:divBdr>
                                                                          <w:divsChild>
                                                                            <w:div w:id="1751655181">
                                                                              <w:marLeft w:val="0"/>
                                                                              <w:marRight w:val="0"/>
                                                                              <w:marTop w:val="0"/>
                                                                              <w:marBottom w:val="0"/>
                                                                              <w:divBdr>
                                                                                <w:top w:val="none" w:sz="0" w:space="0" w:color="auto"/>
                                                                                <w:left w:val="none" w:sz="0" w:space="0" w:color="auto"/>
                                                                                <w:bottom w:val="none" w:sz="0" w:space="0" w:color="auto"/>
                                                                                <w:right w:val="none" w:sz="0" w:space="0" w:color="auto"/>
                                                                              </w:divBdr>
                                                                              <w:divsChild>
                                                                                <w:div w:id="713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0416620">
      <w:bodyDiv w:val="1"/>
      <w:marLeft w:val="0"/>
      <w:marRight w:val="0"/>
      <w:marTop w:val="0"/>
      <w:marBottom w:val="0"/>
      <w:divBdr>
        <w:top w:val="none" w:sz="0" w:space="0" w:color="auto"/>
        <w:left w:val="none" w:sz="0" w:space="0" w:color="auto"/>
        <w:bottom w:val="none" w:sz="0" w:space="0" w:color="auto"/>
        <w:right w:val="none" w:sz="0" w:space="0" w:color="auto"/>
      </w:divBdr>
      <w:divsChild>
        <w:div w:id="705327605">
          <w:marLeft w:val="0"/>
          <w:marRight w:val="0"/>
          <w:marTop w:val="0"/>
          <w:marBottom w:val="0"/>
          <w:divBdr>
            <w:top w:val="none" w:sz="0" w:space="0" w:color="auto"/>
            <w:left w:val="none" w:sz="0" w:space="0" w:color="auto"/>
            <w:bottom w:val="none" w:sz="0" w:space="0" w:color="auto"/>
            <w:right w:val="none" w:sz="0" w:space="0" w:color="auto"/>
          </w:divBdr>
          <w:divsChild>
            <w:div w:id="1835609312">
              <w:marLeft w:val="0"/>
              <w:marRight w:val="0"/>
              <w:marTop w:val="0"/>
              <w:marBottom w:val="0"/>
              <w:divBdr>
                <w:top w:val="none" w:sz="0" w:space="0" w:color="auto"/>
                <w:left w:val="none" w:sz="0" w:space="0" w:color="auto"/>
                <w:bottom w:val="single" w:sz="6" w:space="31" w:color="E6E6E6"/>
                <w:right w:val="none" w:sz="0" w:space="0" w:color="auto"/>
              </w:divBdr>
              <w:divsChild>
                <w:div w:id="902059464">
                  <w:marLeft w:val="0"/>
                  <w:marRight w:val="0"/>
                  <w:marTop w:val="0"/>
                  <w:marBottom w:val="0"/>
                  <w:divBdr>
                    <w:top w:val="none" w:sz="0" w:space="0" w:color="auto"/>
                    <w:left w:val="none" w:sz="0" w:space="0" w:color="auto"/>
                    <w:bottom w:val="none" w:sz="0" w:space="0" w:color="auto"/>
                    <w:right w:val="none" w:sz="0" w:space="0" w:color="auto"/>
                  </w:divBdr>
                  <w:divsChild>
                    <w:div w:id="1273630986">
                      <w:marLeft w:val="-225"/>
                      <w:marRight w:val="-225"/>
                      <w:marTop w:val="0"/>
                      <w:marBottom w:val="0"/>
                      <w:divBdr>
                        <w:top w:val="none" w:sz="0" w:space="0" w:color="auto"/>
                        <w:left w:val="none" w:sz="0" w:space="0" w:color="auto"/>
                        <w:bottom w:val="none" w:sz="0" w:space="0" w:color="auto"/>
                        <w:right w:val="none" w:sz="0" w:space="0" w:color="auto"/>
                      </w:divBdr>
                      <w:divsChild>
                        <w:div w:id="1962951920">
                          <w:marLeft w:val="0"/>
                          <w:marRight w:val="0"/>
                          <w:marTop w:val="0"/>
                          <w:marBottom w:val="0"/>
                          <w:divBdr>
                            <w:top w:val="none" w:sz="0" w:space="0" w:color="auto"/>
                            <w:left w:val="none" w:sz="0" w:space="0" w:color="auto"/>
                            <w:bottom w:val="none" w:sz="0" w:space="0" w:color="auto"/>
                            <w:right w:val="none" w:sz="0" w:space="0" w:color="auto"/>
                          </w:divBdr>
                          <w:divsChild>
                            <w:div w:id="1522814888">
                              <w:marLeft w:val="0"/>
                              <w:marRight w:val="0"/>
                              <w:marTop w:val="0"/>
                              <w:marBottom w:val="0"/>
                              <w:divBdr>
                                <w:top w:val="none" w:sz="0" w:space="0" w:color="auto"/>
                                <w:left w:val="none" w:sz="0" w:space="0" w:color="auto"/>
                                <w:bottom w:val="none" w:sz="0" w:space="0" w:color="auto"/>
                                <w:right w:val="none" w:sz="0" w:space="0" w:color="auto"/>
                              </w:divBdr>
                              <w:divsChild>
                                <w:div w:id="487789808">
                                  <w:marLeft w:val="0"/>
                                  <w:marRight w:val="0"/>
                                  <w:marTop w:val="0"/>
                                  <w:marBottom w:val="0"/>
                                  <w:divBdr>
                                    <w:top w:val="none" w:sz="0" w:space="0" w:color="auto"/>
                                    <w:left w:val="none" w:sz="0" w:space="0" w:color="auto"/>
                                    <w:bottom w:val="none" w:sz="0" w:space="0" w:color="auto"/>
                                    <w:right w:val="none" w:sz="0" w:space="0" w:color="auto"/>
                                  </w:divBdr>
                                  <w:divsChild>
                                    <w:div w:id="7744418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43716">
      <w:bodyDiv w:val="1"/>
      <w:marLeft w:val="0"/>
      <w:marRight w:val="0"/>
      <w:marTop w:val="0"/>
      <w:marBottom w:val="0"/>
      <w:divBdr>
        <w:top w:val="none" w:sz="0" w:space="0" w:color="auto"/>
        <w:left w:val="none" w:sz="0" w:space="0" w:color="auto"/>
        <w:bottom w:val="none" w:sz="0" w:space="0" w:color="auto"/>
        <w:right w:val="none" w:sz="0" w:space="0" w:color="auto"/>
      </w:divBdr>
      <w:divsChild>
        <w:div w:id="1325431363">
          <w:marLeft w:val="0"/>
          <w:marRight w:val="0"/>
          <w:marTop w:val="0"/>
          <w:marBottom w:val="0"/>
          <w:divBdr>
            <w:top w:val="none" w:sz="0" w:space="0" w:color="auto"/>
            <w:left w:val="none" w:sz="0" w:space="0" w:color="auto"/>
            <w:bottom w:val="none" w:sz="0" w:space="0" w:color="auto"/>
            <w:right w:val="none" w:sz="0" w:space="0" w:color="auto"/>
          </w:divBdr>
          <w:divsChild>
            <w:div w:id="723797339">
              <w:marLeft w:val="0"/>
              <w:marRight w:val="0"/>
              <w:marTop w:val="0"/>
              <w:marBottom w:val="0"/>
              <w:divBdr>
                <w:top w:val="none" w:sz="0" w:space="0" w:color="auto"/>
                <w:left w:val="none" w:sz="0" w:space="0" w:color="auto"/>
                <w:bottom w:val="single" w:sz="6" w:space="31" w:color="E6E6E6"/>
                <w:right w:val="none" w:sz="0" w:space="0" w:color="auto"/>
              </w:divBdr>
              <w:divsChild>
                <w:div w:id="382221721">
                  <w:marLeft w:val="0"/>
                  <w:marRight w:val="0"/>
                  <w:marTop w:val="0"/>
                  <w:marBottom w:val="0"/>
                  <w:divBdr>
                    <w:top w:val="none" w:sz="0" w:space="0" w:color="auto"/>
                    <w:left w:val="none" w:sz="0" w:space="0" w:color="auto"/>
                    <w:bottom w:val="none" w:sz="0" w:space="0" w:color="auto"/>
                    <w:right w:val="none" w:sz="0" w:space="0" w:color="auto"/>
                  </w:divBdr>
                  <w:divsChild>
                    <w:div w:id="397871278">
                      <w:marLeft w:val="-225"/>
                      <w:marRight w:val="-225"/>
                      <w:marTop w:val="0"/>
                      <w:marBottom w:val="0"/>
                      <w:divBdr>
                        <w:top w:val="none" w:sz="0" w:space="0" w:color="auto"/>
                        <w:left w:val="none" w:sz="0" w:space="0" w:color="auto"/>
                        <w:bottom w:val="none" w:sz="0" w:space="0" w:color="auto"/>
                        <w:right w:val="none" w:sz="0" w:space="0" w:color="auto"/>
                      </w:divBdr>
                      <w:divsChild>
                        <w:div w:id="1430732658">
                          <w:marLeft w:val="0"/>
                          <w:marRight w:val="0"/>
                          <w:marTop w:val="0"/>
                          <w:marBottom w:val="0"/>
                          <w:divBdr>
                            <w:top w:val="none" w:sz="0" w:space="0" w:color="auto"/>
                            <w:left w:val="none" w:sz="0" w:space="0" w:color="auto"/>
                            <w:bottom w:val="none" w:sz="0" w:space="0" w:color="auto"/>
                            <w:right w:val="none" w:sz="0" w:space="0" w:color="auto"/>
                          </w:divBdr>
                          <w:divsChild>
                            <w:div w:id="298192075">
                              <w:marLeft w:val="0"/>
                              <w:marRight w:val="0"/>
                              <w:marTop w:val="0"/>
                              <w:marBottom w:val="0"/>
                              <w:divBdr>
                                <w:top w:val="none" w:sz="0" w:space="0" w:color="auto"/>
                                <w:left w:val="none" w:sz="0" w:space="0" w:color="auto"/>
                                <w:bottom w:val="none" w:sz="0" w:space="0" w:color="auto"/>
                                <w:right w:val="none" w:sz="0" w:space="0" w:color="auto"/>
                              </w:divBdr>
                              <w:divsChild>
                                <w:div w:id="1896549794">
                                  <w:marLeft w:val="0"/>
                                  <w:marRight w:val="0"/>
                                  <w:marTop w:val="0"/>
                                  <w:marBottom w:val="0"/>
                                  <w:divBdr>
                                    <w:top w:val="none" w:sz="0" w:space="0" w:color="auto"/>
                                    <w:left w:val="none" w:sz="0" w:space="0" w:color="auto"/>
                                    <w:bottom w:val="none" w:sz="0" w:space="0" w:color="auto"/>
                                    <w:right w:val="none" w:sz="0" w:space="0" w:color="auto"/>
                                  </w:divBdr>
                                  <w:divsChild>
                                    <w:div w:id="15466725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54ED88-3F99-47E2-B973-EC66BEF00B56}" type="doc">
      <dgm:prSet loTypeId="urn:microsoft.com/office/officeart/2005/8/layout/process4" loCatId="list" qsTypeId="urn:microsoft.com/office/officeart/2005/8/quickstyle/simple1" qsCatId="simple" csTypeId="urn:microsoft.com/office/officeart/2005/8/colors/accent0_3" csCatId="mainScheme" phldr="1"/>
      <dgm:spPr/>
      <dgm:t>
        <a:bodyPr/>
        <a:lstStyle/>
        <a:p>
          <a:endParaRPr lang="en-GB"/>
        </a:p>
      </dgm:t>
    </dgm:pt>
    <dgm:pt modelId="{84D1501C-744D-45AA-BE8C-3C8976CDD133}">
      <dgm:prSet phldrT="[Text]" custT="1"/>
      <dgm:spPr/>
      <dgm:t>
        <a:bodyPr/>
        <a:lstStyle/>
        <a:p>
          <a:r>
            <a:rPr lang="en-GB" sz="1200"/>
            <a:t>Input image</a:t>
          </a:r>
        </a:p>
      </dgm:t>
    </dgm:pt>
    <dgm:pt modelId="{A45AA21D-F97A-4976-89A7-F11FF81CD461}" type="parTrans" cxnId="{A54380A7-466F-4EC7-87A2-BCC0B678AAC4}">
      <dgm:prSet/>
      <dgm:spPr/>
      <dgm:t>
        <a:bodyPr/>
        <a:lstStyle/>
        <a:p>
          <a:endParaRPr lang="en-GB"/>
        </a:p>
      </dgm:t>
    </dgm:pt>
    <dgm:pt modelId="{5CB6BE3C-4134-4C76-BEE1-147D647C725C}" type="sibTrans" cxnId="{A54380A7-466F-4EC7-87A2-BCC0B678AAC4}">
      <dgm:prSet/>
      <dgm:spPr/>
      <dgm:t>
        <a:bodyPr/>
        <a:lstStyle/>
        <a:p>
          <a:endParaRPr lang="en-GB"/>
        </a:p>
      </dgm:t>
    </dgm:pt>
    <dgm:pt modelId="{065DDB80-3CC2-4478-A2E9-04F5BBE255C6}">
      <dgm:prSet phldrT="[Text]" custT="1"/>
      <dgm:spPr/>
      <dgm:t>
        <a:bodyPr/>
        <a:lstStyle/>
        <a:p>
          <a:r>
            <a:rPr lang="en-GB" sz="1200"/>
            <a:t>PRE PROCESSING</a:t>
          </a:r>
        </a:p>
      </dgm:t>
    </dgm:pt>
    <dgm:pt modelId="{587E5A95-CD3B-4FA9-BD34-1C268F529565}" type="parTrans" cxnId="{3F2E52AE-F589-46C7-9211-869E71728F28}">
      <dgm:prSet/>
      <dgm:spPr/>
      <dgm:t>
        <a:bodyPr/>
        <a:lstStyle/>
        <a:p>
          <a:endParaRPr lang="en-GB"/>
        </a:p>
      </dgm:t>
    </dgm:pt>
    <dgm:pt modelId="{3FE992E2-A2CF-44DE-B08A-5DCA374F1800}" type="sibTrans" cxnId="{3F2E52AE-F589-46C7-9211-869E71728F28}">
      <dgm:prSet/>
      <dgm:spPr/>
      <dgm:t>
        <a:bodyPr/>
        <a:lstStyle/>
        <a:p>
          <a:endParaRPr lang="en-GB"/>
        </a:p>
      </dgm:t>
    </dgm:pt>
    <dgm:pt modelId="{194BAFEE-B88F-401A-AAAD-4B1E16E30D2B}">
      <dgm:prSet phldrT="[Text]" custT="1"/>
      <dgm:spPr/>
      <dgm:t>
        <a:bodyPr/>
        <a:lstStyle/>
        <a:p>
          <a:r>
            <a:rPr lang="en-GB" sz="1200"/>
            <a:t>Self-organising map clustering</a:t>
          </a:r>
        </a:p>
      </dgm:t>
    </dgm:pt>
    <dgm:pt modelId="{AE43088E-23D6-47F4-A0D2-63A16F348DCB}" type="parTrans" cxnId="{5D75C1DA-2D9D-4829-BDD6-6BB2D63FB080}">
      <dgm:prSet/>
      <dgm:spPr/>
      <dgm:t>
        <a:bodyPr/>
        <a:lstStyle/>
        <a:p>
          <a:endParaRPr lang="en-GB"/>
        </a:p>
      </dgm:t>
    </dgm:pt>
    <dgm:pt modelId="{6557D1FA-052A-433F-8A2E-7C894F7A975D}" type="sibTrans" cxnId="{5D75C1DA-2D9D-4829-BDD6-6BB2D63FB080}">
      <dgm:prSet/>
      <dgm:spPr/>
      <dgm:t>
        <a:bodyPr/>
        <a:lstStyle/>
        <a:p>
          <a:endParaRPr lang="en-GB"/>
        </a:p>
      </dgm:t>
    </dgm:pt>
    <dgm:pt modelId="{8F2A0D05-01A0-40D5-AFD3-D89DFA21B798}">
      <dgm:prSet phldrT="[Text]" custT="1"/>
      <dgm:spPr/>
      <dgm:t>
        <a:bodyPr/>
        <a:lstStyle/>
        <a:p>
          <a:r>
            <a:rPr lang="en-GB" sz="1200"/>
            <a:t>LAB conversion</a:t>
          </a:r>
        </a:p>
      </dgm:t>
    </dgm:pt>
    <dgm:pt modelId="{EBE80487-0315-49C8-9917-8EB8EAF3BF72}" type="parTrans" cxnId="{88E50DCC-DC29-4F3E-B56D-321B2C1DE10C}">
      <dgm:prSet/>
      <dgm:spPr/>
      <dgm:t>
        <a:bodyPr/>
        <a:lstStyle/>
        <a:p>
          <a:endParaRPr lang="en-GB"/>
        </a:p>
      </dgm:t>
    </dgm:pt>
    <dgm:pt modelId="{AA46C8FC-EBB4-434D-9441-814941D3E946}" type="sibTrans" cxnId="{88E50DCC-DC29-4F3E-B56D-321B2C1DE10C}">
      <dgm:prSet/>
      <dgm:spPr/>
      <dgm:t>
        <a:bodyPr/>
        <a:lstStyle/>
        <a:p>
          <a:endParaRPr lang="en-GB"/>
        </a:p>
      </dgm:t>
    </dgm:pt>
    <dgm:pt modelId="{05BAA0C1-D51D-4FA4-9C38-78894C7994B1}">
      <dgm:prSet phldrT="[Text]" custT="1"/>
      <dgm:spPr/>
      <dgm:t>
        <a:bodyPr/>
        <a:lstStyle/>
        <a:p>
          <a:r>
            <a:rPr lang="en-GB" sz="1200"/>
            <a:t>Ensemble Classifier with subspace discriminant algorithm</a:t>
          </a:r>
        </a:p>
      </dgm:t>
    </dgm:pt>
    <dgm:pt modelId="{46125351-9EE7-4496-81C9-90AF9C861B69}" type="parTrans" cxnId="{614FECF7-C035-4555-9A8B-6A42C5DF7D36}">
      <dgm:prSet/>
      <dgm:spPr/>
      <dgm:t>
        <a:bodyPr/>
        <a:lstStyle/>
        <a:p>
          <a:endParaRPr lang="en-GB"/>
        </a:p>
      </dgm:t>
    </dgm:pt>
    <dgm:pt modelId="{4877F127-C46C-4052-9EE4-CF860EE12365}" type="sibTrans" cxnId="{614FECF7-C035-4555-9A8B-6A42C5DF7D36}">
      <dgm:prSet/>
      <dgm:spPr/>
      <dgm:t>
        <a:bodyPr/>
        <a:lstStyle/>
        <a:p>
          <a:endParaRPr lang="en-GB"/>
        </a:p>
      </dgm:t>
    </dgm:pt>
    <dgm:pt modelId="{56E4BB8C-C95C-4EC1-9700-1AE026767485}">
      <dgm:prSet phldrT="[Text]" custT="1"/>
      <dgm:spPr/>
      <dgm:t>
        <a:bodyPr/>
        <a:lstStyle/>
        <a:p>
          <a:r>
            <a:rPr lang="en-GB" sz="1200"/>
            <a:t>classified result</a:t>
          </a:r>
        </a:p>
      </dgm:t>
    </dgm:pt>
    <dgm:pt modelId="{1173F8B3-A702-418C-8982-362909D3760C}" type="parTrans" cxnId="{81623D85-6254-4DFC-A198-1DA3936CD9DA}">
      <dgm:prSet/>
      <dgm:spPr/>
      <dgm:t>
        <a:bodyPr/>
        <a:lstStyle/>
        <a:p>
          <a:endParaRPr lang="en-GB"/>
        </a:p>
      </dgm:t>
    </dgm:pt>
    <dgm:pt modelId="{7C90DF8C-7507-44B9-BDE3-04E121049062}" type="sibTrans" cxnId="{81623D85-6254-4DFC-A198-1DA3936CD9DA}">
      <dgm:prSet/>
      <dgm:spPr/>
      <dgm:t>
        <a:bodyPr/>
        <a:lstStyle/>
        <a:p>
          <a:endParaRPr lang="en-GB"/>
        </a:p>
      </dgm:t>
    </dgm:pt>
    <dgm:pt modelId="{8A3DE338-6FB0-4893-B851-FDE7CA10BC16}" type="pres">
      <dgm:prSet presAssocID="{9A54ED88-3F99-47E2-B973-EC66BEF00B56}" presName="Name0" presStyleCnt="0">
        <dgm:presLayoutVars>
          <dgm:dir/>
          <dgm:animLvl val="lvl"/>
          <dgm:resizeHandles val="exact"/>
        </dgm:presLayoutVars>
      </dgm:prSet>
      <dgm:spPr/>
      <dgm:t>
        <a:bodyPr/>
        <a:lstStyle/>
        <a:p>
          <a:endParaRPr lang="en-GB"/>
        </a:p>
      </dgm:t>
    </dgm:pt>
    <dgm:pt modelId="{4C678253-F00E-4CF2-8587-E3D37389BC62}" type="pres">
      <dgm:prSet presAssocID="{56E4BB8C-C95C-4EC1-9700-1AE026767485}" presName="boxAndChildren" presStyleCnt="0"/>
      <dgm:spPr/>
    </dgm:pt>
    <dgm:pt modelId="{BBF951E6-5CF7-45E9-83E8-481A9C5BE064}" type="pres">
      <dgm:prSet presAssocID="{56E4BB8C-C95C-4EC1-9700-1AE026767485}" presName="parentTextBox" presStyleLbl="node1" presStyleIdx="0" presStyleCnt="5"/>
      <dgm:spPr/>
      <dgm:t>
        <a:bodyPr/>
        <a:lstStyle/>
        <a:p>
          <a:endParaRPr lang="en-GB"/>
        </a:p>
      </dgm:t>
    </dgm:pt>
    <dgm:pt modelId="{7379AE54-9BAE-4779-8F3E-E923625AD7F7}" type="pres">
      <dgm:prSet presAssocID="{4877F127-C46C-4052-9EE4-CF860EE12365}" presName="sp" presStyleCnt="0"/>
      <dgm:spPr/>
    </dgm:pt>
    <dgm:pt modelId="{DC5C6C15-9AC7-40D2-9582-EB424DAC537D}" type="pres">
      <dgm:prSet presAssocID="{05BAA0C1-D51D-4FA4-9C38-78894C7994B1}" presName="arrowAndChildren" presStyleCnt="0"/>
      <dgm:spPr/>
    </dgm:pt>
    <dgm:pt modelId="{1C26F221-0E96-4532-8926-B1DCC8B3861A}" type="pres">
      <dgm:prSet presAssocID="{05BAA0C1-D51D-4FA4-9C38-78894C7994B1}" presName="parentTextArrow" presStyleLbl="node1" presStyleIdx="1" presStyleCnt="5"/>
      <dgm:spPr/>
      <dgm:t>
        <a:bodyPr/>
        <a:lstStyle/>
        <a:p>
          <a:endParaRPr lang="en-GB"/>
        </a:p>
      </dgm:t>
    </dgm:pt>
    <dgm:pt modelId="{F1A5AF40-8004-42FB-AEB3-945780EAE6B5}" type="pres">
      <dgm:prSet presAssocID="{6557D1FA-052A-433F-8A2E-7C894F7A975D}" presName="sp" presStyleCnt="0"/>
      <dgm:spPr/>
    </dgm:pt>
    <dgm:pt modelId="{9E2E2086-D29B-469D-8415-7F60F7B67DA6}" type="pres">
      <dgm:prSet presAssocID="{194BAFEE-B88F-401A-AAAD-4B1E16E30D2B}" presName="arrowAndChildren" presStyleCnt="0"/>
      <dgm:spPr/>
    </dgm:pt>
    <dgm:pt modelId="{23228E4F-3739-436A-A2FB-B0D86895F52E}" type="pres">
      <dgm:prSet presAssocID="{194BAFEE-B88F-401A-AAAD-4B1E16E30D2B}" presName="parentTextArrow" presStyleLbl="node1" presStyleIdx="2" presStyleCnt="5"/>
      <dgm:spPr/>
      <dgm:t>
        <a:bodyPr/>
        <a:lstStyle/>
        <a:p>
          <a:endParaRPr lang="en-GB"/>
        </a:p>
      </dgm:t>
    </dgm:pt>
    <dgm:pt modelId="{D3D4467E-3BBE-4580-A425-18D589036B59}" type="pres">
      <dgm:prSet presAssocID="{3FE992E2-A2CF-44DE-B08A-5DCA374F1800}" presName="sp" presStyleCnt="0"/>
      <dgm:spPr/>
    </dgm:pt>
    <dgm:pt modelId="{1BB65E79-31AD-4339-AA31-B94943216AA7}" type="pres">
      <dgm:prSet presAssocID="{065DDB80-3CC2-4478-A2E9-04F5BBE255C6}" presName="arrowAndChildren" presStyleCnt="0"/>
      <dgm:spPr/>
    </dgm:pt>
    <dgm:pt modelId="{0ABFD181-D817-4601-953B-5F3106E5B9AE}" type="pres">
      <dgm:prSet presAssocID="{065DDB80-3CC2-4478-A2E9-04F5BBE255C6}" presName="parentTextArrow" presStyleLbl="node1" presStyleIdx="2" presStyleCnt="5"/>
      <dgm:spPr/>
      <dgm:t>
        <a:bodyPr/>
        <a:lstStyle/>
        <a:p>
          <a:endParaRPr lang="en-GB"/>
        </a:p>
      </dgm:t>
    </dgm:pt>
    <dgm:pt modelId="{F2ED6402-B218-4E21-824F-5C1B6DB38C03}" type="pres">
      <dgm:prSet presAssocID="{065DDB80-3CC2-4478-A2E9-04F5BBE255C6}" presName="arrow" presStyleLbl="node1" presStyleIdx="3" presStyleCnt="5"/>
      <dgm:spPr/>
      <dgm:t>
        <a:bodyPr/>
        <a:lstStyle/>
        <a:p>
          <a:endParaRPr lang="en-GB"/>
        </a:p>
      </dgm:t>
    </dgm:pt>
    <dgm:pt modelId="{CF783521-A229-4A13-9583-C2E51F9292D1}" type="pres">
      <dgm:prSet presAssocID="{065DDB80-3CC2-4478-A2E9-04F5BBE255C6}" presName="descendantArrow" presStyleCnt="0"/>
      <dgm:spPr/>
    </dgm:pt>
    <dgm:pt modelId="{26D94F50-2C58-41FC-83D6-56CB90C353FE}" type="pres">
      <dgm:prSet presAssocID="{8F2A0D05-01A0-40D5-AFD3-D89DFA21B798}" presName="childTextArrow" presStyleLbl="fgAccFollowNode1" presStyleIdx="0" presStyleCnt="1">
        <dgm:presLayoutVars>
          <dgm:bulletEnabled val="1"/>
        </dgm:presLayoutVars>
      </dgm:prSet>
      <dgm:spPr/>
      <dgm:t>
        <a:bodyPr/>
        <a:lstStyle/>
        <a:p>
          <a:endParaRPr lang="en-GB"/>
        </a:p>
      </dgm:t>
    </dgm:pt>
    <dgm:pt modelId="{9B3314D7-756C-416D-9604-392E7E4814AE}" type="pres">
      <dgm:prSet presAssocID="{5CB6BE3C-4134-4C76-BEE1-147D647C725C}" presName="sp" presStyleCnt="0"/>
      <dgm:spPr/>
    </dgm:pt>
    <dgm:pt modelId="{A4E61388-5E7E-4B75-8CA4-0E564D22630C}" type="pres">
      <dgm:prSet presAssocID="{84D1501C-744D-45AA-BE8C-3C8976CDD133}" presName="arrowAndChildren" presStyleCnt="0"/>
      <dgm:spPr/>
    </dgm:pt>
    <dgm:pt modelId="{4A064EB7-C32C-4434-B6F2-E6F51205BB0E}" type="pres">
      <dgm:prSet presAssocID="{84D1501C-744D-45AA-BE8C-3C8976CDD133}" presName="parentTextArrow" presStyleLbl="node1" presStyleIdx="4" presStyleCnt="5"/>
      <dgm:spPr/>
      <dgm:t>
        <a:bodyPr/>
        <a:lstStyle/>
        <a:p>
          <a:endParaRPr lang="en-GB"/>
        </a:p>
      </dgm:t>
    </dgm:pt>
  </dgm:ptLst>
  <dgm:cxnLst>
    <dgm:cxn modelId="{44DA94E7-A9E8-4490-A864-74372D2F86D9}" type="presOf" srcId="{84D1501C-744D-45AA-BE8C-3C8976CDD133}" destId="{4A064EB7-C32C-4434-B6F2-E6F51205BB0E}" srcOrd="0" destOrd="0" presId="urn:microsoft.com/office/officeart/2005/8/layout/process4"/>
    <dgm:cxn modelId="{614FECF7-C035-4555-9A8B-6A42C5DF7D36}" srcId="{9A54ED88-3F99-47E2-B973-EC66BEF00B56}" destId="{05BAA0C1-D51D-4FA4-9C38-78894C7994B1}" srcOrd="3" destOrd="0" parTransId="{46125351-9EE7-4496-81C9-90AF9C861B69}" sibTransId="{4877F127-C46C-4052-9EE4-CF860EE12365}"/>
    <dgm:cxn modelId="{3F2E52AE-F589-46C7-9211-869E71728F28}" srcId="{9A54ED88-3F99-47E2-B973-EC66BEF00B56}" destId="{065DDB80-3CC2-4478-A2E9-04F5BBE255C6}" srcOrd="1" destOrd="0" parTransId="{587E5A95-CD3B-4FA9-BD34-1C268F529565}" sibTransId="{3FE992E2-A2CF-44DE-B08A-5DCA374F1800}"/>
    <dgm:cxn modelId="{0A73C0F0-6F33-4413-835A-282210883D40}" type="presOf" srcId="{05BAA0C1-D51D-4FA4-9C38-78894C7994B1}" destId="{1C26F221-0E96-4532-8926-B1DCC8B3861A}" srcOrd="0" destOrd="0" presId="urn:microsoft.com/office/officeart/2005/8/layout/process4"/>
    <dgm:cxn modelId="{4639FBEE-63F7-41A0-94F4-E261BFB5F776}" type="presOf" srcId="{065DDB80-3CC2-4478-A2E9-04F5BBE255C6}" destId="{F2ED6402-B218-4E21-824F-5C1B6DB38C03}" srcOrd="1" destOrd="0" presId="urn:microsoft.com/office/officeart/2005/8/layout/process4"/>
    <dgm:cxn modelId="{8D10EE1D-0517-42A1-B7DA-A5A9C3B8362B}" type="presOf" srcId="{56E4BB8C-C95C-4EC1-9700-1AE026767485}" destId="{BBF951E6-5CF7-45E9-83E8-481A9C5BE064}" srcOrd="0" destOrd="0" presId="urn:microsoft.com/office/officeart/2005/8/layout/process4"/>
    <dgm:cxn modelId="{A54380A7-466F-4EC7-87A2-BCC0B678AAC4}" srcId="{9A54ED88-3F99-47E2-B973-EC66BEF00B56}" destId="{84D1501C-744D-45AA-BE8C-3C8976CDD133}" srcOrd="0" destOrd="0" parTransId="{A45AA21D-F97A-4976-89A7-F11FF81CD461}" sibTransId="{5CB6BE3C-4134-4C76-BEE1-147D647C725C}"/>
    <dgm:cxn modelId="{81623D85-6254-4DFC-A198-1DA3936CD9DA}" srcId="{9A54ED88-3F99-47E2-B973-EC66BEF00B56}" destId="{56E4BB8C-C95C-4EC1-9700-1AE026767485}" srcOrd="4" destOrd="0" parTransId="{1173F8B3-A702-418C-8982-362909D3760C}" sibTransId="{7C90DF8C-7507-44B9-BDE3-04E121049062}"/>
    <dgm:cxn modelId="{FCC95F90-141D-4E60-9074-04438F601B54}" type="presOf" srcId="{194BAFEE-B88F-401A-AAAD-4B1E16E30D2B}" destId="{23228E4F-3739-436A-A2FB-B0D86895F52E}" srcOrd="0" destOrd="0" presId="urn:microsoft.com/office/officeart/2005/8/layout/process4"/>
    <dgm:cxn modelId="{0E2820C0-5349-4FF3-B3BA-01A6BA52DC39}" type="presOf" srcId="{065DDB80-3CC2-4478-A2E9-04F5BBE255C6}" destId="{0ABFD181-D817-4601-953B-5F3106E5B9AE}" srcOrd="0" destOrd="0" presId="urn:microsoft.com/office/officeart/2005/8/layout/process4"/>
    <dgm:cxn modelId="{7CC6C293-B442-417D-9208-792C55F5DFCC}" type="presOf" srcId="{9A54ED88-3F99-47E2-B973-EC66BEF00B56}" destId="{8A3DE338-6FB0-4893-B851-FDE7CA10BC16}" srcOrd="0" destOrd="0" presId="urn:microsoft.com/office/officeart/2005/8/layout/process4"/>
    <dgm:cxn modelId="{5D75C1DA-2D9D-4829-BDD6-6BB2D63FB080}" srcId="{9A54ED88-3F99-47E2-B973-EC66BEF00B56}" destId="{194BAFEE-B88F-401A-AAAD-4B1E16E30D2B}" srcOrd="2" destOrd="0" parTransId="{AE43088E-23D6-47F4-A0D2-63A16F348DCB}" sibTransId="{6557D1FA-052A-433F-8A2E-7C894F7A975D}"/>
    <dgm:cxn modelId="{88E50DCC-DC29-4F3E-B56D-321B2C1DE10C}" srcId="{065DDB80-3CC2-4478-A2E9-04F5BBE255C6}" destId="{8F2A0D05-01A0-40D5-AFD3-D89DFA21B798}" srcOrd="0" destOrd="0" parTransId="{EBE80487-0315-49C8-9917-8EB8EAF3BF72}" sibTransId="{AA46C8FC-EBB4-434D-9441-814941D3E946}"/>
    <dgm:cxn modelId="{DE8A0FDD-A656-47B3-BA2B-71D048105CD9}" type="presOf" srcId="{8F2A0D05-01A0-40D5-AFD3-D89DFA21B798}" destId="{26D94F50-2C58-41FC-83D6-56CB90C353FE}" srcOrd="0" destOrd="0" presId="urn:microsoft.com/office/officeart/2005/8/layout/process4"/>
    <dgm:cxn modelId="{829BE97A-A249-401F-B883-E60C5CFA3B1D}" type="presParOf" srcId="{8A3DE338-6FB0-4893-B851-FDE7CA10BC16}" destId="{4C678253-F00E-4CF2-8587-E3D37389BC62}" srcOrd="0" destOrd="0" presId="urn:microsoft.com/office/officeart/2005/8/layout/process4"/>
    <dgm:cxn modelId="{0609F7C9-CD15-4525-B60F-D26CF88C655A}" type="presParOf" srcId="{4C678253-F00E-4CF2-8587-E3D37389BC62}" destId="{BBF951E6-5CF7-45E9-83E8-481A9C5BE064}" srcOrd="0" destOrd="0" presId="urn:microsoft.com/office/officeart/2005/8/layout/process4"/>
    <dgm:cxn modelId="{2CDE0025-0109-4638-A43C-358390F3536C}" type="presParOf" srcId="{8A3DE338-6FB0-4893-B851-FDE7CA10BC16}" destId="{7379AE54-9BAE-4779-8F3E-E923625AD7F7}" srcOrd="1" destOrd="0" presId="urn:microsoft.com/office/officeart/2005/8/layout/process4"/>
    <dgm:cxn modelId="{2032D1FB-3392-4940-A75F-3599F6FD94F5}" type="presParOf" srcId="{8A3DE338-6FB0-4893-B851-FDE7CA10BC16}" destId="{DC5C6C15-9AC7-40D2-9582-EB424DAC537D}" srcOrd="2" destOrd="0" presId="urn:microsoft.com/office/officeart/2005/8/layout/process4"/>
    <dgm:cxn modelId="{CAB138B5-E222-4E23-B41B-115913D8E4A4}" type="presParOf" srcId="{DC5C6C15-9AC7-40D2-9582-EB424DAC537D}" destId="{1C26F221-0E96-4532-8926-B1DCC8B3861A}" srcOrd="0" destOrd="0" presId="urn:microsoft.com/office/officeart/2005/8/layout/process4"/>
    <dgm:cxn modelId="{394C50BB-F9E3-487F-A991-76338D7C2BA8}" type="presParOf" srcId="{8A3DE338-6FB0-4893-B851-FDE7CA10BC16}" destId="{F1A5AF40-8004-42FB-AEB3-945780EAE6B5}" srcOrd="3" destOrd="0" presId="urn:microsoft.com/office/officeart/2005/8/layout/process4"/>
    <dgm:cxn modelId="{D9F88CBC-EE3B-43F8-B38F-13C2A8751DFE}" type="presParOf" srcId="{8A3DE338-6FB0-4893-B851-FDE7CA10BC16}" destId="{9E2E2086-D29B-469D-8415-7F60F7B67DA6}" srcOrd="4" destOrd="0" presId="urn:microsoft.com/office/officeart/2005/8/layout/process4"/>
    <dgm:cxn modelId="{CBCC5C10-FCB2-4488-A6FB-9B41748E4B25}" type="presParOf" srcId="{9E2E2086-D29B-469D-8415-7F60F7B67DA6}" destId="{23228E4F-3739-436A-A2FB-B0D86895F52E}" srcOrd="0" destOrd="0" presId="urn:microsoft.com/office/officeart/2005/8/layout/process4"/>
    <dgm:cxn modelId="{ADFC86AE-C40A-4557-A09A-82C3897E2528}" type="presParOf" srcId="{8A3DE338-6FB0-4893-B851-FDE7CA10BC16}" destId="{D3D4467E-3BBE-4580-A425-18D589036B59}" srcOrd="5" destOrd="0" presId="urn:microsoft.com/office/officeart/2005/8/layout/process4"/>
    <dgm:cxn modelId="{855BE4C4-3601-4016-8521-E01A4449456D}" type="presParOf" srcId="{8A3DE338-6FB0-4893-B851-FDE7CA10BC16}" destId="{1BB65E79-31AD-4339-AA31-B94943216AA7}" srcOrd="6" destOrd="0" presId="urn:microsoft.com/office/officeart/2005/8/layout/process4"/>
    <dgm:cxn modelId="{742EE185-3F48-47BF-B913-E158DD443406}" type="presParOf" srcId="{1BB65E79-31AD-4339-AA31-B94943216AA7}" destId="{0ABFD181-D817-4601-953B-5F3106E5B9AE}" srcOrd="0" destOrd="0" presId="urn:microsoft.com/office/officeart/2005/8/layout/process4"/>
    <dgm:cxn modelId="{66C3E664-695A-4081-958E-163054773D6C}" type="presParOf" srcId="{1BB65E79-31AD-4339-AA31-B94943216AA7}" destId="{F2ED6402-B218-4E21-824F-5C1B6DB38C03}" srcOrd="1" destOrd="0" presId="urn:microsoft.com/office/officeart/2005/8/layout/process4"/>
    <dgm:cxn modelId="{0E1090ED-AA8F-4A0A-A086-686BEA1FCDB4}" type="presParOf" srcId="{1BB65E79-31AD-4339-AA31-B94943216AA7}" destId="{CF783521-A229-4A13-9583-C2E51F9292D1}" srcOrd="2" destOrd="0" presId="urn:microsoft.com/office/officeart/2005/8/layout/process4"/>
    <dgm:cxn modelId="{BECFE498-D21D-4C35-BFFA-B7D96D070C34}" type="presParOf" srcId="{CF783521-A229-4A13-9583-C2E51F9292D1}" destId="{26D94F50-2C58-41FC-83D6-56CB90C353FE}" srcOrd="0" destOrd="0" presId="urn:microsoft.com/office/officeart/2005/8/layout/process4"/>
    <dgm:cxn modelId="{E3B59405-F9AB-4039-AADA-4253805F0CA0}" type="presParOf" srcId="{8A3DE338-6FB0-4893-B851-FDE7CA10BC16}" destId="{9B3314D7-756C-416D-9604-392E7E4814AE}" srcOrd="7" destOrd="0" presId="urn:microsoft.com/office/officeart/2005/8/layout/process4"/>
    <dgm:cxn modelId="{9E06D33C-F756-498A-A4D4-10B9F1EA3262}" type="presParOf" srcId="{8A3DE338-6FB0-4893-B851-FDE7CA10BC16}" destId="{A4E61388-5E7E-4B75-8CA4-0E564D22630C}" srcOrd="8" destOrd="0" presId="urn:microsoft.com/office/officeart/2005/8/layout/process4"/>
    <dgm:cxn modelId="{A015E0AC-0273-48C3-8D5F-3CBC8114ECAA}" type="presParOf" srcId="{A4E61388-5E7E-4B75-8CA4-0E564D22630C}" destId="{4A064EB7-C32C-4434-B6F2-E6F51205BB0E}"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F951E6-5CF7-45E9-83E8-481A9C5BE064}">
      <dsp:nvSpPr>
        <dsp:cNvPr id="0" name=""/>
        <dsp:cNvSpPr/>
      </dsp:nvSpPr>
      <dsp:spPr>
        <a:xfrm>
          <a:off x="0" y="2748032"/>
          <a:ext cx="5486400" cy="45083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classified result</a:t>
          </a:r>
        </a:p>
      </dsp:txBody>
      <dsp:txXfrm>
        <a:off x="0" y="2748032"/>
        <a:ext cx="5486400" cy="450837"/>
      </dsp:txXfrm>
    </dsp:sp>
    <dsp:sp modelId="{1C26F221-0E96-4532-8926-B1DCC8B3861A}">
      <dsp:nvSpPr>
        <dsp:cNvPr id="0" name=""/>
        <dsp:cNvSpPr/>
      </dsp:nvSpPr>
      <dsp:spPr>
        <a:xfrm rot="10800000">
          <a:off x="0" y="2061406"/>
          <a:ext cx="5486400" cy="693388"/>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Ensemble Classifier with subspace discriminant algorithm</a:t>
          </a:r>
        </a:p>
      </dsp:txBody>
      <dsp:txXfrm rot="10800000">
        <a:off x="0" y="2061406"/>
        <a:ext cx="5486400" cy="450543"/>
      </dsp:txXfrm>
    </dsp:sp>
    <dsp:sp modelId="{23228E4F-3739-436A-A2FB-B0D86895F52E}">
      <dsp:nvSpPr>
        <dsp:cNvPr id="0" name=""/>
        <dsp:cNvSpPr/>
      </dsp:nvSpPr>
      <dsp:spPr>
        <a:xfrm rot="10800000">
          <a:off x="0" y="1374781"/>
          <a:ext cx="5486400" cy="693388"/>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Self-organising map clustering</a:t>
          </a:r>
        </a:p>
      </dsp:txBody>
      <dsp:txXfrm rot="10800000">
        <a:off x="0" y="1374781"/>
        <a:ext cx="5486400" cy="450543"/>
      </dsp:txXfrm>
    </dsp:sp>
    <dsp:sp modelId="{F2ED6402-B218-4E21-824F-5C1B6DB38C03}">
      <dsp:nvSpPr>
        <dsp:cNvPr id="0" name=""/>
        <dsp:cNvSpPr/>
      </dsp:nvSpPr>
      <dsp:spPr>
        <a:xfrm rot="10800000">
          <a:off x="0" y="688155"/>
          <a:ext cx="5486400" cy="693388"/>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PRE PROCESSING</a:t>
          </a:r>
        </a:p>
      </dsp:txBody>
      <dsp:txXfrm rot="-10800000">
        <a:off x="0" y="688155"/>
        <a:ext cx="5486400" cy="243379"/>
      </dsp:txXfrm>
    </dsp:sp>
    <dsp:sp modelId="{26D94F50-2C58-41FC-83D6-56CB90C353FE}">
      <dsp:nvSpPr>
        <dsp:cNvPr id="0" name=""/>
        <dsp:cNvSpPr/>
      </dsp:nvSpPr>
      <dsp:spPr>
        <a:xfrm>
          <a:off x="0" y="931534"/>
          <a:ext cx="5486400" cy="207323"/>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GB" sz="1200" kern="1200"/>
            <a:t>LAB conversion</a:t>
          </a:r>
        </a:p>
      </dsp:txBody>
      <dsp:txXfrm>
        <a:off x="0" y="931534"/>
        <a:ext cx="5486400" cy="207323"/>
      </dsp:txXfrm>
    </dsp:sp>
    <dsp:sp modelId="{4A064EB7-C32C-4434-B6F2-E6F51205BB0E}">
      <dsp:nvSpPr>
        <dsp:cNvPr id="0" name=""/>
        <dsp:cNvSpPr/>
      </dsp:nvSpPr>
      <dsp:spPr>
        <a:xfrm rot="10800000">
          <a:off x="0" y="1529"/>
          <a:ext cx="5486400" cy="693388"/>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Input image</a:t>
          </a:r>
        </a:p>
      </dsp:txBody>
      <dsp:txXfrm rot="10800000">
        <a:off x="0" y="1529"/>
        <a:ext cx="5486400" cy="4505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19E99-1B22-428D-8B98-C7969365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Tamilarasan Ellappan</dc:creator>
  <cp:keywords/>
  <dc:description/>
  <cp:lastModifiedBy>Tamilarasan Ellappan</cp:lastModifiedBy>
  <cp:revision>4</cp:revision>
  <dcterms:created xsi:type="dcterms:W3CDTF">2017-10-02T07:01:00Z</dcterms:created>
  <dcterms:modified xsi:type="dcterms:W3CDTF">2017-10-09T14:34:00Z</dcterms:modified>
</cp:coreProperties>
</file>