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sz w:val="30"/>
          <w:szCs w:val="30"/>
        </w:rPr>
        <w:t xml:space="preserve">Project Design Phase-II</w:t>
      </w:r>
    </w:p>
    <w:p>
      <w:pPr>
        <w:spacing w:after="240" w:before="0"/>
        <w:jc w:val="center"/>
      </w:pPr>
      <w:r>
        <w:rPr>
          <w:rFonts w:ascii="Arial" w:cs="Arial" w:eastAsia="Arial" w:hAnsi="Arial"/>
          <w:b/>
          <w:bCs/>
          <w:sz w:val="30"/>
          <w:szCs w:val="30"/>
        </w:rPr>
        <w:t xml:space="preserve">Data Flow Diagram &amp; User Stories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000"/>
        <w:gridCol w:w="11570"/>
      </w:tblGrid>
      <w:tr>
        <w:trPr>
          <w:cantSplit/>
          <w:tblHeader w:val="false"/>
        </w:trPr>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20"/>
                <w:szCs w:val="20"/>
              </w:rPr>
              <w:t xml:space="preserve">Date</w:t>
            </w:r>
          </w:p>
        </w:tc>
        <w:tc>
          <w:tcPr>
            <w:tcW w:type="dxa" w:w="1157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20"/>
                <w:szCs w:val="20"/>
              </w:rPr>
              <w:t xml:space="preserve">01 October 2026</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20"/>
                <w:szCs w:val="20"/>
              </w:rPr>
              <w:t xml:space="preserve">Team ID</w:t>
            </w:r>
          </w:p>
        </w:tc>
        <w:tc>
          <w:tcPr>
            <w:tcW w:type="dxa" w:w="1157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20"/>
                <w:szCs w:val="20"/>
              </w:rPr>
              <w:t xml:space="preserve">SWTID-2026-4457</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20"/>
                <w:szCs w:val="20"/>
              </w:rPr>
              <w:t xml:space="preserve">Project Name</w:t>
            </w:r>
          </w:p>
        </w:tc>
        <w:tc>
          <w:tcPr>
            <w:tcW w:type="dxa" w:w="1157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20"/>
                <w:szCs w:val="20"/>
              </w:rPr>
              <w:t xml:space="preserve">Script-Controlled ACL – Restrict Record Access Based on Field Value</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20"/>
                <w:szCs w:val="20"/>
              </w:rPr>
              <w:t xml:space="preserve">Maximum Marks</w:t>
            </w:r>
          </w:p>
        </w:tc>
        <w:tc>
          <w:tcPr>
            <w:tcW w:type="dxa" w:w="1157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20"/>
                <w:szCs w:val="20"/>
              </w:rPr>
              <w:t xml:space="preserve">4 Marks</w:t>
            </w:r>
          </w:p>
        </w:tc>
      </w:tr>
    </w:tbl>
    <w:p>
      <w:pPr>
        <w:spacing w:after="120" w:before="0"/>
      </w:pPr>
      <w:r>
        <w:rPr>
          <w:rFonts w:ascii="Arial" w:cs="Arial" w:eastAsia="Arial" w:hAnsi="Arial"/>
          <w:sz w:val="20"/>
          <w:szCs w:val="20"/>
        </w:rPr>
        <w:t xml:space="preserve"/>
      </w:r>
    </w:p>
    <w:p>
      <w:pPr>
        <w:spacing w:after="100" w:before="0"/>
      </w:pPr>
      <w:r>
        <w:rPr>
          <w:rFonts w:ascii="Arial" w:cs="Arial" w:eastAsia="Arial" w:hAnsi="Arial"/>
          <w:b/>
          <w:bCs/>
          <w:sz w:val="24"/>
          <w:szCs w:val="24"/>
        </w:rPr>
        <w:t xml:space="preserve">Data Flow Diagrams:</w:t>
      </w:r>
    </w:p>
    <w:p>
      <w:pPr>
        <w:spacing w:after="100" w:before="0"/>
      </w:pPr>
      <w:r>
        <w:rPr>
          <w:rFonts w:ascii="Arial" w:cs="Arial" w:eastAsia="Arial" w:hAnsi="Arial"/>
          <w:sz w:val="20"/>
          <w:szCs w:val="2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 In this project, the DFD shows how a user's request to view, create, edit or delete a record in the </w:t>
      </w:r>
      <w:r>
        <w:rPr>
          <w:rFonts w:ascii="Arial" w:cs="Arial" w:eastAsia="Arial" w:hAnsi="Arial"/>
          <w:b/>
          <w:bCs/>
          <w:sz w:val="20"/>
          <w:szCs w:val="20"/>
        </w:rPr>
        <w:t xml:space="preserve">u_institution_details</w:t>
      </w:r>
      <w:r>
        <w:rPr>
          <w:rFonts w:ascii="Arial" w:cs="Arial" w:eastAsia="Arial" w:hAnsi="Arial"/>
          <w:sz w:val="20"/>
          <w:szCs w:val="20"/>
        </w:rPr>
        <w:t xml:space="preserve"> table is checked by a Script-Controlled ACL. The script checks the user's role and the record's field value (Branch = EEE), and access is granted only when the ACL script evaluates to </w:t>
      </w:r>
      <w:r>
        <w:rPr>
          <w:rFonts w:ascii="Arial" w:cs="Arial" w:eastAsia="Arial" w:hAnsi="Arial"/>
          <w:b/>
          <w:bCs/>
          <w:sz w:val="20"/>
          <w:szCs w:val="20"/>
        </w:rPr>
        <w:t xml:space="preserve">true</w:t>
      </w:r>
      <w:r>
        <w:rPr>
          <w:rFonts w:ascii="Arial" w:cs="Arial" w:eastAsia="Arial" w:hAnsi="Arial"/>
          <w:sz w:val="20"/>
          <w:szCs w:val="20"/>
        </w:rPr>
        <w:t xml:space="preserve">.</w:t>
      </w:r>
    </w:p>
    <w:p>
      <w:pPr>
        <w:keepNext/>
        <w:spacing w:after="100" w:before="0"/>
      </w:pPr>
      <w:r>
        <w:rPr>
          <w:rFonts w:ascii="Arial" w:cs="Arial" w:eastAsia="Arial" w:hAnsi="Arial"/>
          <w:b/>
          <w:bCs/>
          <w:sz w:val="20"/>
          <w:szCs w:val="20"/>
        </w:rPr>
        <w:t xml:space="preserve">Example: (Simplified)</w:t>
      </w:r>
    </w:p>
    <w:p>
      <w:pPr>
        <w:spacing w:after="120"/>
        <w:jc w:val="center"/>
      </w:pPr>
      <w:r>
        <w:drawing>
          <wp:inline distT="0" distB="0" distL="0" distR="0">
            <wp:extent cx="6858000" cy="2505075"/>
            <wp:effectExtent t="0" r="0" b="0" l="0"/>
            <wp:docPr id="1" name="DFD Level 0 - Script-Controlled ACL" descr="DFD Level 0 - Script-Controlled ACL" title="DFD Level 0 - Script-Controlled AC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858000" cy="2505075"/>
                    </a:xfrm>
                    <a:prstGeom prst="rect">
                      <a:avLst/>
                    </a:prstGeom>
                  </pic:spPr>
                </pic:pic>
              </a:graphicData>
            </a:graphic>
          </wp:inline>
        </w:drawing>
      </w:r>
    </w:p>
    <w:p>
      <w:pPr>
        <w:pageBreakBefore/>
        <w:spacing w:after="100" w:before="0"/>
      </w:pPr>
      <w:r>
        <w:rPr>
          <w:rFonts w:ascii="Arial" w:cs="Arial" w:eastAsia="Arial" w:hAnsi="Arial"/>
          <w:b/>
          <w:bCs/>
          <w:sz w:val="22"/>
          <w:szCs w:val="22"/>
        </w:rPr>
        <w:t xml:space="preserve">Flow Description</w:t>
      </w:r>
    </w:p>
    <w:p>
      <w:pPr>
        <w:pStyle w:val="ListParagraph"/>
        <w:numPr>
          <w:ilvl w:val="0"/>
          <w:numId w:val="2"/>
        </w:numPr>
        <w:spacing w:after="80"/>
      </w:pPr>
      <w:r>
        <w:rPr>
          <w:rFonts w:ascii="Arial" w:cs="Arial" w:eastAsia="Arial" w:hAnsi="Arial"/>
          <w:sz w:val="20"/>
          <w:szCs w:val="20"/>
        </w:rPr>
        <w:t xml:space="preserve">Administrator logs in to the ServiceNow instance, creates the EEE User and the custom roles bb1, bb2, bb3 and bb4, and assigns all roles to the EEE User.</w:t>
      </w:r>
    </w:p>
    <w:p>
      <w:pPr>
        <w:pStyle w:val="ListParagraph"/>
        <w:numPr>
          <w:ilvl w:val="0"/>
          <w:numId w:val="2"/>
        </w:numPr>
        <w:spacing w:after="80"/>
      </w:pPr>
      <w:r>
        <w:rPr>
          <w:rFonts w:ascii="Arial" w:cs="Arial" w:eastAsia="Arial" w:hAnsi="Arial"/>
          <w:sz w:val="20"/>
          <w:szCs w:val="20"/>
        </w:rPr>
        <w:t xml:space="preserve">Administrator creates the custom table Institution Details (u_institution_details) with fields Student Roll Number, Student Name, Faculty Name, Branch (ECE, EEE, CSE), Email, Phone Number and Description, and adds sample records.</w:t>
      </w:r>
    </w:p>
    <w:p>
      <w:pPr>
        <w:pStyle w:val="ListParagraph"/>
        <w:numPr>
          <w:ilvl w:val="0"/>
          <w:numId w:val="2"/>
        </w:numPr>
        <w:spacing w:after="80"/>
      </w:pPr>
      <w:r>
        <w:rPr>
          <w:rFonts w:ascii="Arial" w:cs="Arial" w:eastAsia="Arial" w:hAnsi="Arial"/>
          <w:sz w:val="20"/>
          <w:szCs w:val="20"/>
        </w:rPr>
        <w:t xml:space="preserve">Administrator elevates to security_admin and creates the Read, Create, Write and Delete ACLs on u_institution_details (bb1, bb2, bb3 and bb4 respectively).</w:t>
      </w:r>
    </w:p>
    <w:p>
      <w:pPr>
        <w:pStyle w:val="ListParagraph"/>
        <w:numPr>
          <w:ilvl w:val="0"/>
          <w:numId w:val="2"/>
        </w:numPr>
        <w:spacing w:after="80"/>
      </w:pPr>
      <w:r>
        <w:rPr>
          <w:rFonts w:ascii="Arial" w:cs="Arial" w:eastAsia="Arial" w:hAnsi="Arial"/>
          <w:sz w:val="20"/>
          <w:szCs w:val="20"/>
        </w:rPr>
        <w:t xml:space="preserve">The Read ACL is set to Advanced with data condition Branch is EEE and a script that returns true for admin or bb1 and false for everyone else.</w:t>
      </w:r>
    </w:p>
    <w:p>
      <w:pPr>
        <w:pStyle w:val="ListParagraph"/>
        <w:numPr>
          <w:ilvl w:val="0"/>
          <w:numId w:val="2"/>
        </w:numPr>
        <w:spacing w:after="80"/>
      </w:pPr>
      <w:r>
        <w:rPr>
          <w:rFonts w:ascii="Arial" w:cs="Arial" w:eastAsia="Arial" w:hAnsi="Arial"/>
          <w:sz w:val="20"/>
          <w:szCs w:val="20"/>
        </w:rPr>
        <w:t xml:space="preserve">A user opens the Institution Details list (u_institution_details.list). ServiceNow reads the user's roles and evaluates the ACL rules stored for the table.</w:t>
      </w:r>
    </w:p>
    <w:p>
      <w:pPr>
        <w:pStyle w:val="ListParagraph"/>
        <w:numPr>
          <w:ilvl w:val="0"/>
          <w:numId w:val="2"/>
        </w:numPr>
        <w:spacing w:after="80"/>
      </w:pPr>
      <w:r>
        <w:rPr>
          <w:rFonts w:ascii="Arial" w:cs="Arial" w:eastAsia="Arial" w:hAnsi="Arial"/>
          <w:sz w:val="20"/>
          <w:szCs w:val="20"/>
        </w:rPr>
        <w:t xml:space="preserve">If the ACL script evaluates to true, the matching records (EEE branch only) are returned from the table; if it evaluates to false, the user sees "No records to display". Admin can view all records.</w:t>
      </w:r>
    </w:p>
    <w:p>
      <w:pPr>
        <w:pStyle w:val="ListParagraph"/>
        <w:numPr>
          <w:ilvl w:val="0"/>
          <w:numId w:val="2"/>
        </w:numPr>
        <w:spacing w:after="80"/>
      </w:pPr>
      <w:r>
        <w:rPr>
          <w:rFonts w:ascii="Arial" w:cs="Arial" w:eastAsia="Arial" w:hAnsi="Arial"/>
          <w:sz w:val="20"/>
          <w:szCs w:val="20"/>
        </w:rPr>
        <w:t xml:space="preserve">Create, edit and delete operations are allowed only when the user also holds bb2, bb3 and bb4 respectively.</w:t>
      </w:r>
    </w:p>
    <w:p>
      <w:pPr>
        <w:keepNext/>
        <w:spacing w:after="100" w:before="200"/>
      </w:pPr>
      <w:r>
        <w:rPr>
          <w:rFonts w:ascii="Arial" w:cs="Arial" w:eastAsia="Arial" w:hAnsi="Arial"/>
          <w:b/>
          <w:bCs/>
          <w:sz w:val="22"/>
          <w:szCs w:val="22"/>
        </w:rPr>
        <w:t xml:space="preserve">ACL Script Used (Read ACL):</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570"/>
      </w:tblGrid>
      <w:tr>
        <w:trPr>
          <w:cantSplit/>
          <w:tblHeader w:val="false"/>
        </w:trPr>
        <w:tc>
          <w:tcPr>
            <w:tcW w:type="dxa" w:w="14570"/>
            <w:tcBorders>
              <w:top w:val="single" w:color="000000" w:sz="4"/>
              <w:left w:val="single" w:color="000000" w:sz="4"/>
              <w:bottom w:val="single" w:color="000000" w:sz="4"/>
              <w:right w:val="single" w:color="000000" w:sz="4"/>
            </w:tcBorders>
            <w:shd w:fill="F5F5F5" w:color="auto" w:val="clear"/>
            <w:tcMar>
              <w:top w:type="dxa" w:w="70"/>
              <w:left w:type="dxa" w:w="100"/>
              <w:bottom w:type="dxa" w:w="70"/>
              <w:right w:type="dxa" w:w="100"/>
            </w:tcMar>
          </w:tcPr>
          <w:p>
            <w:pPr>
              <w:keepNext/>
              <w:spacing w:after="0"/>
            </w:pPr>
            <w:r>
              <w:rPr>
                <w:rFonts w:ascii="Courier New" w:cs="Courier New" w:eastAsia="Courier New" w:hAnsi="Courier New"/>
                <w:sz w:val="18"/>
                <w:szCs w:val="18"/>
              </w:rPr>
              <w:t xml:space="preserve">(function () {</w:t>
            </w:r>
          </w:p>
          <w:p>
            <w:pPr>
              <w:keepNext/>
              <w:spacing w:after="0"/>
            </w:pPr>
            <w:r>
              <w:rPr>
                <w:rFonts w:ascii="Courier New" w:cs="Courier New" w:eastAsia="Courier New" w:hAnsi="Courier New"/>
                <w:sz w:val="18"/>
                <w:szCs w:val="18"/>
              </w:rPr>
              <w:t xml:space="preserve">  // Allow admin users full access</w:t>
            </w:r>
          </w:p>
          <w:p>
            <w:pPr>
              <w:keepNext/>
              <w:spacing w:after="0"/>
            </w:pPr>
            <w:r>
              <w:rPr>
                <w:rFonts w:ascii="Courier New" w:cs="Courier New" w:eastAsia="Courier New" w:hAnsi="Courier New"/>
                <w:sz w:val="18"/>
                <w:szCs w:val="18"/>
              </w:rPr>
              <w:t xml:space="preserve">  if (gs.hasRole('admin')) { return true; }</w:t>
            </w:r>
          </w:p>
          <w:p>
            <w:pPr>
              <w:keepNext/>
              <w:spacing w:after="0"/>
            </w:pPr>
            <w:r>
              <w:rPr>
                <w:rFonts w:ascii="Courier New" w:cs="Courier New" w:eastAsia="Courier New" w:hAnsi="Courier New"/>
                <w:sz w:val="18"/>
                <w:szCs w:val="18"/>
              </w:rPr>
              <w:t xml:space="preserve">  // Allow only EEE branch users (bb1) to see EEE records</w:t>
            </w:r>
          </w:p>
          <w:p>
            <w:pPr>
              <w:keepNext/>
              <w:spacing w:after="0"/>
            </w:pPr>
            <w:r>
              <w:rPr>
                <w:rFonts w:ascii="Courier New" w:cs="Courier New" w:eastAsia="Courier New" w:hAnsi="Courier New"/>
                <w:sz w:val="18"/>
                <w:szCs w:val="18"/>
              </w:rPr>
              <w:t xml:space="preserve">  if (gs.hasRole('bb1')) { return true; }</w:t>
            </w:r>
          </w:p>
          <w:p>
            <w:pPr>
              <w:keepNext/>
              <w:spacing w:after="0"/>
            </w:pPr>
            <w:r>
              <w:rPr>
                <w:rFonts w:ascii="Courier New" w:cs="Courier New" w:eastAsia="Courier New" w:hAnsi="Courier New"/>
                <w:sz w:val="18"/>
                <w:szCs w:val="18"/>
              </w:rPr>
              <w:t xml:space="preserve">  // Deny access for all others</w:t>
            </w:r>
          </w:p>
          <w:p>
            <w:pPr>
              <w:keepNext/>
              <w:spacing w:after="0"/>
            </w:pPr>
            <w:r>
              <w:rPr>
                <w:rFonts w:ascii="Courier New" w:cs="Courier New" w:eastAsia="Courier New" w:hAnsi="Courier New"/>
                <w:sz w:val="18"/>
                <w:szCs w:val="18"/>
              </w:rPr>
              <w:t xml:space="preserve">  return false;</w:t>
            </w:r>
          </w:p>
          <w:p>
            <w:pPr>
              <w:keepNext w:val="false"/>
              <w:spacing w:after="0"/>
            </w:pPr>
            <w:r>
              <w:rPr>
                <w:rFonts w:ascii="Courier New" w:cs="Courier New" w:eastAsia="Courier New" w:hAnsi="Courier New"/>
                <w:sz w:val="18"/>
                <w:szCs w:val="18"/>
              </w:rPr>
              <w:t xml:space="preserve">})();</w:t>
            </w:r>
          </w:p>
        </w:tc>
      </w:tr>
    </w:tbl>
    <w:p>
      <w:pPr>
        <w:pageBreakBefore/>
        <w:spacing w:after="100" w:before="0"/>
      </w:pPr>
      <w:r>
        <w:rPr>
          <w:rFonts w:ascii="Arial" w:cs="Arial" w:eastAsia="Arial" w:hAnsi="Arial"/>
          <w:b/>
          <w:bCs/>
          <w:sz w:val="24"/>
          <w:szCs w:val="24"/>
        </w:rPr>
        <w:t xml:space="preserve">User Stories</w:t>
      </w:r>
    </w:p>
    <w:p>
      <w:pPr>
        <w:spacing w:after="100" w:before="0"/>
      </w:pPr>
      <w:r>
        <w:rPr>
          <w:rFonts w:ascii="Arial" w:cs="Arial" w:eastAsia="Arial" w:hAnsi="Arial"/>
          <w:sz w:val="20"/>
          <w:szCs w:val="20"/>
        </w:rPr>
        <w:t xml:space="preserve">Use the below template to list all the user stories for the product.</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000"/>
        <w:gridCol w:w="4370"/>
        <w:gridCol w:w="3300"/>
        <w:gridCol w:w="1100"/>
        <w:gridCol w:w="1100"/>
      </w:tblGrid>
      <w:tr>
        <w:trPr>
          <w:cantSplit/>
          <w:tblHeader/>
        </w:trPr>
        <w:tc>
          <w:tcPr>
            <w:tcW w:type="dxa" w:w="1800"/>
            <w:tcBorders>
              <w:top w:val="single" w:color="000000" w:sz="4"/>
              <w:left w:val="single" w:color="000000" w:sz="4"/>
              <w:bottom w:val="single" w:color="000000" w:sz="4"/>
              <w:right w:val="single" w:color="000000" w:sz="4"/>
            </w:tcBorders>
            <w:shd w:fill="EDEDED" w:color="auto" w:val="clear"/>
            <w:tcMar>
              <w:top w:type="dxa" w:w="70"/>
              <w:left w:type="dxa" w:w="100"/>
              <w:bottom w:type="dxa" w:w="70"/>
              <w:right w:type="dxa" w:w="100"/>
            </w:tcMar>
          </w:tcPr>
          <w:p>
            <w:pPr>
              <w:spacing w:after="0" w:before="0"/>
            </w:pPr>
            <w:r>
              <w:rPr>
                <w:rFonts w:ascii="Arial" w:cs="Arial" w:eastAsia="Arial" w:hAnsi="Arial"/>
                <w:b/>
                <w:bCs/>
                <w:sz w:val="18"/>
                <w:szCs w:val="18"/>
              </w:rPr>
              <w:t xml:space="preserve">User Type</w:t>
            </w:r>
          </w:p>
        </w:tc>
        <w:tc>
          <w:tcPr>
            <w:tcW w:type="dxa" w:w="1900"/>
            <w:tcBorders>
              <w:top w:val="single" w:color="000000" w:sz="4"/>
              <w:left w:val="single" w:color="000000" w:sz="4"/>
              <w:bottom w:val="single" w:color="000000" w:sz="4"/>
              <w:right w:val="single" w:color="000000" w:sz="4"/>
            </w:tcBorders>
            <w:shd w:fill="EDEDED" w:color="auto" w:val="clear"/>
            <w:tcMar>
              <w:top w:type="dxa" w:w="70"/>
              <w:left w:type="dxa" w:w="100"/>
              <w:bottom w:type="dxa" w:w="70"/>
              <w:right w:type="dxa" w:w="100"/>
            </w:tcMar>
          </w:tcPr>
          <w:p>
            <w:pPr>
              <w:spacing w:after="0" w:before="0"/>
            </w:pPr>
            <w:r>
              <w:rPr>
                <w:rFonts w:ascii="Arial" w:cs="Arial" w:eastAsia="Arial" w:hAnsi="Arial"/>
                <w:b/>
                <w:bCs/>
                <w:sz w:val="18"/>
                <w:szCs w:val="18"/>
              </w:rPr>
              <w:t xml:space="preserve">Functional Requirement (Epic)</w:t>
            </w:r>
          </w:p>
        </w:tc>
        <w:tc>
          <w:tcPr>
            <w:tcW w:type="dxa" w:w="1000"/>
            <w:tcBorders>
              <w:top w:val="single" w:color="000000" w:sz="4"/>
              <w:left w:val="single" w:color="000000" w:sz="4"/>
              <w:bottom w:val="single" w:color="000000" w:sz="4"/>
              <w:right w:val="single" w:color="000000" w:sz="4"/>
            </w:tcBorders>
            <w:shd w:fill="EDEDED" w:color="auto" w:val="clear"/>
            <w:tcMar>
              <w:top w:type="dxa" w:w="70"/>
              <w:left w:type="dxa" w:w="100"/>
              <w:bottom w:type="dxa" w:w="70"/>
              <w:right w:type="dxa" w:w="100"/>
            </w:tcMar>
          </w:tcPr>
          <w:p>
            <w:pPr>
              <w:spacing w:after="0" w:before="0"/>
            </w:pPr>
            <w:r>
              <w:rPr>
                <w:rFonts w:ascii="Arial" w:cs="Arial" w:eastAsia="Arial" w:hAnsi="Arial"/>
                <w:b/>
                <w:bCs/>
                <w:sz w:val="18"/>
                <w:szCs w:val="18"/>
              </w:rPr>
              <w:t xml:space="preserve">User Story Number</w:t>
            </w:r>
          </w:p>
        </w:tc>
        <w:tc>
          <w:tcPr>
            <w:tcW w:type="dxa" w:w="4370"/>
            <w:tcBorders>
              <w:top w:val="single" w:color="000000" w:sz="4"/>
              <w:left w:val="single" w:color="000000" w:sz="4"/>
              <w:bottom w:val="single" w:color="000000" w:sz="4"/>
              <w:right w:val="single" w:color="000000" w:sz="4"/>
            </w:tcBorders>
            <w:shd w:fill="EDEDED" w:color="auto" w:val="clear"/>
            <w:tcMar>
              <w:top w:type="dxa" w:w="70"/>
              <w:left w:type="dxa" w:w="100"/>
              <w:bottom w:type="dxa" w:w="70"/>
              <w:right w:type="dxa" w:w="100"/>
            </w:tcMar>
          </w:tcPr>
          <w:p>
            <w:pPr>
              <w:spacing w:after="0" w:before="0"/>
            </w:pPr>
            <w:r>
              <w:rPr>
                <w:rFonts w:ascii="Arial" w:cs="Arial" w:eastAsia="Arial" w:hAnsi="Arial"/>
                <w:b/>
                <w:bCs/>
                <w:sz w:val="18"/>
                <w:szCs w:val="18"/>
              </w:rPr>
              <w:t xml:space="preserve">User Story / Task</w:t>
            </w:r>
          </w:p>
        </w:tc>
        <w:tc>
          <w:tcPr>
            <w:tcW w:type="dxa" w:w="3300"/>
            <w:tcBorders>
              <w:top w:val="single" w:color="000000" w:sz="4"/>
              <w:left w:val="single" w:color="000000" w:sz="4"/>
              <w:bottom w:val="single" w:color="000000" w:sz="4"/>
              <w:right w:val="single" w:color="000000" w:sz="4"/>
            </w:tcBorders>
            <w:shd w:fill="EDEDED" w:color="auto" w:val="clear"/>
            <w:tcMar>
              <w:top w:type="dxa" w:w="70"/>
              <w:left w:type="dxa" w:w="100"/>
              <w:bottom w:type="dxa" w:w="70"/>
              <w:right w:type="dxa" w:w="100"/>
            </w:tcMar>
          </w:tcPr>
          <w:p>
            <w:pPr>
              <w:spacing w:after="0" w:before="0"/>
            </w:pPr>
            <w:r>
              <w:rPr>
                <w:rFonts w:ascii="Arial" w:cs="Arial" w:eastAsia="Arial" w:hAnsi="Arial"/>
                <w:b/>
                <w:bCs/>
                <w:sz w:val="18"/>
                <w:szCs w:val="18"/>
              </w:rPr>
              <w:t xml:space="preserve">Acceptance criteria</w:t>
            </w:r>
          </w:p>
        </w:tc>
        <w:tc>
          <w:tcPr>
            <w:tcW w:type="dxa" w:w="1100"/>
            <w:tcBorders>
              <w:top w:val="single" w:color="000000" w:sz="4"/>
              <w:left w:val="single" w:color="000000" w:sz="4"/>
              <w:bottom w:val="single" w:color="000000" w:sz="4"/>
              <w:right w:val="single" w:color="000000" w:sz="4"/>
            </w:tcBorders>
            <w:shd w:fill="EDEDED" w:color="auto" w:val="clear"/>
            <w:tcMar>
              <w:top w:type="dxa" w:w="70"/>
              <w:left w:type="dxa" w:w="100"/>
              <w:bottom w:type="dxa" w:w="70"/>
              <w:right w:type="dxa" w:w="100"/>
            </w:tcMar>
          </w:tcPr>
          <w:p>
            <w:pPr>
              <w:spacing w:after="0" w:before="0"/>
            </w:pPr>
            <w:r>
              <w:rPr>
                <w:rFonts w:ascii="Arial" w:cs="Arial" w:eastAsia="Arial" w:hAnsi="Arial"/>
                <w:b/>
                <w:bCs/>
                <w:sz w:val="18"/>
                <w:szCs w:val="18"/>
              </w:rPr>
              <w:t xml:space="preserve">Priority</w:t>
            </w:r>
          </w:p>
        </w:tc>
        <w:tc>
          <w:tcPr>
            <w:tcW w:type="dxa" w:w="1100"/>
            <w:tcBorders>
              <w:top w:val="single" w:color="000000" w:sz="4"/>
              <w:left w:val="single" w:color="000000" w:sz="4"/>
              <w:bottom w:val="single" w:color="000000" w:sz="4"/>
              <w:right w:val="single" w:color="000000" w:sz="4"/>
            </w:tcBorders>
            <w:shd w:fill="EDEDED" w:color="auto" w:val="clear"/>
            <w:tcMar>
              <w:top w:type="dxa" w:w="70"/>
              <w:left w:type="dxa" w:w="100"/>
              <w:bottom w:type="dxa" w:w="70"/>
              <w:right w:type="dxa" w:w="100"/>
            </w:tcMar>
          </w:tcPr>
          <w:p>
            <w:pPr>
              <w:spacing w:after="0" w:before="0"/>
            </w:pPr>
            <w:r>
              <w:rPr>
                <w:rFonts w:ascii="Arial" w:cs="Arial" w:eastAsia="Arial" w:hAnsi="Arial"/>
                <w:b/>
                <w:bCs/>
                <w:sz w:val="18"/>
                <w:szCs w:val="18"/>
              </w:rPr>
              <w:t xml:space="preserve">Release</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Administrator</w:t>
            </w:r>
          </w:p>
        </w:tc>
        <w:tc>
          <w:tcPr>
            <w:tcW w:type="dxa" w:w="19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User &amp; Role Management</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USN-1</w:t>
            </w:r>
          </w:p>
        </w:tc>
        <w:tc>
          <w:tcPr>
            <w:tcW w:type="dxa" w:w="437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As an administrator, I can create a test user (EEE User) with user ID, name and email.</w:t>
            </w:r>
          </w:p>
        </w:tc>
        <w:tc>
          <w:tcPr>
            <w:tcW w:type="dxa" w:w="3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EEE User is created and saved in the Users list</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High</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Sprint-1</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
            </w:r>
          </w:p>
        </w:tc>
        <w:tc>
          <w:tcPr>
            <w:tcW w:type="dxa" w:w="19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USN-2</w:t>
            </w:r>
          </w:p>
        </w:tc>
        <w:tc>
          <w:tcPr>
            <w:tcW w:type="dxa" w:w="437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As an administrator, I can create the custom roles bb1, bb2, bb3 and bb4 and assign them to the EEE User.</w:t>
            </w:r>
          </w:p>
        </w:tc>
        <w:tc>
          <w:tcPr>
            <w:tcW w:type="dxa" w:w="3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All four roles are visible on the EEE User record</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High</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Sprint-1</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
            </w:r>
          </w:p>
        </w:tc>
        <w:tc>
          <w:tcPr>
            <w:tcW w:type="dxa" w:w="19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Table Creation</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USN-3</w:t>
            </w:r>
          </w:p>
        </w:tc>
        <w:tc>
          <w:tcPr>
            <w:tcW w:type="dxa" w:w="437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As an administrator, I can create the custom table Institution Details (u_institution_details) with all required fields.</w:t>
            </w:r>
          </w:p>
        </w:tc>
        <w:tc>
          <w:tcPr>
            <w:tcW w:type="dxa" w:w="3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Table is saved with Roll Number, Student, Faculty, Branch, Email, Phone and Description fields</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High</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Sprint-1</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
            </w:r>
          </w:p>
        </w:tc>
        <w:tc>
          <w:tcPr>
            <w:tcW w:type="dxa" w:w="19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USN-4</w:t>
            </w:r>
          </w:p>
        </w:tc>
        <w:tc>
          <w:tcPr>
            <w:tcW w:type="dxa" w:w="437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As an administrator, I can add sample student records with different branch values (ECE, EEE, CSE).</w:t>
            </w:r>
          </w:p>
        </w:tc>
        <w:tc>
          <w:tcPr>
            <w:tcW w:type="dxa" w:w="3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Records are listed with ECE, EEE and CSE branches</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Medium</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Sprint-1</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
            </w:r>
          </w:p>
        </w:tc>
        <w:tc>
          <w:tcPr>
            <w:tcW w:type="dxa" w:w="19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Read ACL</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USN-5</w:t>
            </w:r>
          </w:p>
        </w:tc>
        <w:tc>
          <w:tcPr>
            <w:tcW w:type="dxa" w:w="437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As an administrator, I can create a script-controlled Read ACL with data condition Branch is EEE and role bb1.</w:t>
            </w:r>
          </w:p>
        </w:tc>
        <w:tc>
          <w:tcPr>
            <w:tcW w:type="dxa" w:w="3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ACL is saved as Advanced with the script and is active</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High</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Sprint-1</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EEE User (bb1)</w:t>
            </w:r>
          </w:p>
        </w:tc>
        <w:tc>
          <w:tcPr>
            <w:tcW w:type="dxa" w:w="19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Read ACL</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USN-6</w:t>
            </w:r>
          </w:p>
        </w:tc>
        <w:tc>
          <w:tcPr>
            <w:tcW w:type="dxa" w:w="437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As an EEE user with role bb1, I can view only the EEE branch records.</w:t>
            </w:r>
          </w:p>
        </w:tc>
        <w:tc>
          <w:tcPr>
            <w:tcW w:type="dxa" w:w="3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List shows only records where Branch = EEE</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High</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Sprint-1</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User without role</w:t>
            </w:r>
          </w:p>
        </w:tc>
        <w:tc>
          <w:tcPr>
            <w:tcW w:type="dxa" w:w="19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Read ACL</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USN-7</w:t>
            </w:r>
          </w:p>
        </w:tc>
        <w:tc>
          <w:tcPr>
            <w:tcW w:type="dxa" w:w="437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As a user without the required role, I cannot view any records of the table.</w:t>
            </w:r>
          </w:p>
        </w:tc>
        <w:tc>
          <w:tcPr>
            <w:tcW w:type="dxa" w:w="3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List shows "No records to display"</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High</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Sprint-1</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Administrator</w:t>
            </w:r>
          </w:p>
        </w:tc>
        <w:tc>
          <w:tcPr>
            <w:tcW w:type="dxa" w:w="19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Read ACL</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USN-8</w:t>
            </w:r>
          </w:p>
        </w:tc>
        <w:tc>
          <w:tcPr>
            <w:tcW w:type="dxa" w:w="437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As an administrator, I can view all records regardless of branch.</w:t>
            </w:r>
          </w:p>
        </w:tc>
        <w:tc>
          <w:tcPr>
            <w:tcW w:type="dxa" w:w="3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All ECE, EEE and CSE records are visible</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High</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Sprint-1</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EEE User (bb1 + bb2)</w:t>
            </w:r>
          </w:p>
        </w:tc>
        <w:tc>
          <w:tcPr>
            <w:tcW w:type="dxa" w:w="19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Create ACL</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USN-9</w:t>
            </w:r>
          </w:p>
        </w:tc>
        <w:tc>
          <w:tcPr>
            <w:tcW w:type="dxa" w:w="437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As a user with roles bb1 and bb2, I can create new records using the New button.</w:t>
            </w:r>
          </w:p>
        </w:tc>
        <w:tc>
          <w:tcPr>
            <w:tcW w:type="dxa" w:w="3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New button appears and a record can be created</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Medium</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Sprint-2</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EEE User (bb1 + bb2 + bb3)</w:t>
            </w:r>
          </w:p>
        </w:tc>
        <w:tc>
          <w:tcPr>
            <w:tcW w:type="dxa" w:w="19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Write ACL</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USN-10</w:t>
            </w:r>
          </w:p>
        </w:tc>
        <w:tc>
          <w:tcPr>
            <w:tcW w:type="dxa" w:w="437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As a user with roles bb1, bb2 and bb3, I can edit the EEE branch records.</w:t>
            </w:r>
          </w:p>
        </w:tc>
        <w:tc>
          <w:tcPr>
            <w:tcW w:type="dxa" w:w="3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Fields (e.g. Description) can be edited and saved</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Medium</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Sprint-2</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EEE User (bb1 + bb2 + bb3 + bb4)</w:t>
            </w:r>
          </w:p>
        </w:tc>
        <w:tc>
          <w:tcPr>
            <w:tcW w:type="dxa" w:w="19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Delete ACL</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USN-11</w:t>
            </w:r>
          </w:p>
        </w:tc>
        <w:tc>
          <w:tcPr>
            <w:tcW w:type="dxa" w:w="437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As a user with roles bb1 to bb4, I can delete the EEE branch records.</w:t>
            </w:r>
          </w:p>
        </w:tc>
        <w:tc>
          <w:tcPr>
            <w:tcW w:type="dxa" w:w="3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Selected record is deleted after confirmation</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Medium</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Sprint-2</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Administrator</w:t>
            </w:r>
          </w:p>
        </w:tc>
        <w:tc>
          <w:tcPr>
            <w:tcW w:type="dxa" w:w="19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Verification</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USN-12</w:t>
            </w:r>
          </w:p>
        </w:tc>
        <w:tc>
          <w:tcPr>
            <w:tcW w:type="dxa" w:w="437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As an administrator, I can impersonate the EEE User and Admin to verify that each ACL works as expected.</w:t>
            </w:r>
          </w:p>
        </w:tc>
        <w:tc>
          <w:tcPr>
            <w:tcW w:type="dxa" w:w="3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Each user sees results as defined in the Verify steps</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Low</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before="0"/>
            </w:pPr>
            <w:r>
              <w:rPr>
                <w:rFonts w:ascii="Arial" w:cs="Arial" w:eastAsia="Arial" w:hAnsi="Arial"/>
                <w:sz w:val="18"/>
                <w:szCs w:val="18"/>
              </w:rPr>
              <w:t xml:space="preserve">Sprint-2</w:t>
            </w:r>
          </w:p>
        </w:tc>
      </w:tr>
    </w:tbl>
    <w:sectPr>
      <w:pgSz w:w="16838" w:h="11906" w:orient="landscape"/>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abstractNum>
  <w:abstractNum w:abstractNumId="3" w15:restartNumberingAfterBreak="0">
    <w:multiLevelType w:val="hybridMultilevel"/>
    <w:lvl w:ilvl="0" w15:tentative="1">
      <w:start w:val="1"/>
      <w:numFmt w:val="decimal"/>
      <w:lvlText w:val="%1."/>
      <w:lvlJc w:val="left"/>
      <w:pPr>
        <w:ind w:left="50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9e0aad2f7b3f7a1536990e4a9f5ac98f2fcab0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2026-10-02T13:35:27.226Z</dcterms:created>
  <dcterms:modified xsi:type="dcterms:W3CDTF">2026-10-02T13:35:27.226Z</dcterms:modified>
</cp:coreProperties>
</file>

<file path=docProps/custom.xml><?xml version="1.0" encoding="utf-8"?>
<Properties xmlns="http://schemas.openxmlformats.org/officeDocument/2006/custom-properties" xmlns:vt="http://schemas.openxmlformats.org/officeDocument/2006/docPropsVTypes"/>
</file>