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110A" w14:textId="76EB0213" w:rsidR="00C10E22" w:rsidRDefault="00C10E22">
      <w:r>
        <w:t>Creating an IoT-based smart water fountain involves integrating sensors, microcontrollers, and connectivity modules to enable remote monitoring and control</w:t>
      </w:r>
      <w:r w:rsidR="008F0EE2">
        <w:t>:</w:t>
      </w:r>
    </w:p>
    <w:p w14:paraId="56F46ECB" w14:textId="77777777" w:rsidR="00C10E22" w:rsidRPr="00C12967" w:rsidRDefault="00C10E22">
      <w:pPr>
        <w:rPr>
          <w:b/>
          <w:bCs/>
        </w:rPr>
      </w:pPr>
      <w:r w:rsidRPr="00C12967">
        <w:rPr>
          <w:b/>
          <w:bCs/>
        </w:rPr>
        <w:t>**1. Define Requirements:**</w:t>
      </w:r>
    </w:p>
    <w:p w14:paraId="7A4B4A7E" w14:textId="77777777" w:rsidR="00C10E22" w:rsidRDefault="00C10E22">
      <w:r>
        <w:t xml:space="preserve">   - Identify the features you want in the smart water fountain (e.g., water level monitoring, temperature sensing, automatic refill).</w:t>
      </w:r>
    </w:p>
    <w:p w14:paraId="018A63F8" w14:textId="14FFCE40" w:rsidR="00C10E22" w:rsidRDefault="00C10E22">
      <w:r>
        <w:t xml:space="preserve">   - Determine the type of sensors needed (e.g., water level sensors, temperature sensors).</w:t>
      </w:r>
    </w:p>
    <w:p w14:paraId="3529CDC1" w14:textId="77777777" w:rsidR="00C10E22" w:rsidRPr="00C12967" w:rsidRDefault="00C10E22">
      <w:pPr>
        <w:rPr>
          <w:b/>
          <w:bCs/>
        </w:rPr>
      </w:pPr>
      <w:r w:rsidRPr="00C12967">
        <w:rPr>
          <w:b/>
          <w:bCs/>
        </w:rPr>
        <w:t>**2. Hardware Setup:**</w:t>
      </w:r>
    </w:p>
    <w:p w14:paraId="1FC7227C" w14:textId="77777777" w:rsidR="00C10E22" w:rsidRDefault="00C10E22">
      <w:r>
        <w:t xml:space="preserve">   - Choose appropriate microcontrollers (e.g., Arduino, Raspberry Pi) and sensors based on your requirements.</w:t>
      </w:r>
    </w:p>
    <w:p w14:paraId="3582A4F5" w14:textId="77777777" w:rsidR="00C10E22" w:rsidRDefault="00C10E22">
      <w:r>
        <w:t xml:space="preserve">   - Connect water level sensors to measure the water level in the fountain.</w:t>
      </w:r>
    </w:p>
    <w:p w14:paraId="6FFF2C25" w14:textId="77777777" w:rsidR="00C10E22" w:rsidRDefault="00C10E22">
      <w:r>
        <w:t xml:space="preserve">   - Integrate temperature sensors to monitor the water temperature.</w:t>
      </w:r>
    </w:p>
    <w:p w14:paraId="5856B6BE" w14:textId="3E7F75E4" w:rsidR="00C10E22" w:rsidRDefault="00C10E22">
      <w:r>
        <w:t xml:space="preserve">   - Implement a solenoid valve or a water pump for automatic refilling.</w:t>
      </w:r>
    </w:p>
    <w:p w14:paraId="11AD7489" w14:textId="77777777" w:rsidR="00C10E22" w:rsidRPr="00C12967" w:rsidRDefault="00C10E22">
      <w:pPr>
        <w:rPr>
          <w:b/>
          <w:bCs/>
        </w:rPr>
      </w:pPr>
      <w:r w:rsidRPr="00C12967">
        <w:rPr>
          <w:b/>
          <w:bCs/>
        </w:rPr>
        <w:t>**3. Connectivity:**</w:t>
      </w:r>
    </w:p>
    <w:p w14:paraId="465C799F" w14:textId="77777777" w:rsidR="00C10E22" w:rsidRDefault="00C10E22">
      <w:r>
        <w:t xml:space="preserve">   - Integrate Wi-Fi, Bluetooth, or other communication modules to connect the fountain to the internet.</w:t>
      </w:r>
    </w:p>
    <w:p w14:paraId="327F71DA" w14:textId="435A05C6" w:rsidR="00C10E22" w:rsidRDefault="00C10E22">
      <w:r>
        <w:t xml:space="preserve">   - Use MQTT or HTTP protocols for communication between the fountain and the IoT platform.</w:t>
      </w:r>
    </w:p>
    <w:p w14:paraId="5E3F9734" w14:textId="77777777" w:rsidR="00C10E22" w:rsidRPr="00C12967" w:rsidRDefault="00C10E22">
      <w:pPr>
        <w:rPr>
          <w:b/>
          <w:bCs/>
        </w:rPr>
      </w:pPr>
      <w:r w:rsidRPr="00C12967">
        <w:rPr>
          <w:b/>
          <w:bCs/>
        </w:rPr>
        <w:t>**4. IoT Platform:**</w:t>
      </w:r>
    </w:p>
    <w:p w14:paraId="48988C05" w14:textId="77777777" w:rsidR="00C10E22" w:rsidRDefault="00C10E22">
      <w:r>
        <w:t xml:space="preserve">   - Choose an IoT platform (e.g., AWS IoT, Google Cloud IoT, Microsoft Azure IoT) to collect and manage data from the fountain.</w:t>
      </w:r>
    </w:p>
    <w:p w14:paraId="1F406566" w14:textId="77777777" w:rsidR="00C10E22" w:rsidRDefault="00C10E22">
      <w:r>
        <w:t xml:space="preserve">   - Set up device registration, data ingestion, and storage on the IoT platform.</w:t>
      </w:r>
    </w:p>
    <w:p w14:paraId="0CF63382" w14:textId="23F4F19C" w:rsidR="00C10E22" w:rsidRDefault="00C10E22">
      <w:r>
        <w:t xml:space="preserve">   - Implement security measures like device authentication and data encryption.</w:t>
      </w:r>
    </w:p>
    <w:p w14:paraId="5C22CBE1" w14:textId="77777777" w:rsidR="00C10E22" w:rsidRPr="00C12967" w:rsidRDefault="00C10E22">
      <w:pPr>
        <w:rPr>
          <w:b/>
          <w:bCs/>
        </w:rPr>
      </w:pPr>
      <w:r w:rsidRPr="00C12967">
        <w:rPr>
          <w:b/>
          <w:bCs/>
        </w:rPr>
        <w:t>**5. Mobile App/Web Interface:**</w:t>
      </w:r>
    </w:p>
    <w:p w14:paraId="3DF465C8" w14:textId="77777777" w:rsidR="00C10E22" w:rsidRDefault="00C10E22">
      <w:r>
        <w:t xml:space="preserve">   - Develop a user-friendly mobile app or web interface to remotely monitor the fountain’s status.</w:t>
      </w:r>
    </w:p>
    <w:p w14:paraId="63F18AD6" w14:textId="77777777" w:rsidR="00C10E22" w:rsidRDefault="00C10E22">
      <w:r>
        <w:t xml:space="preserve">   - Allow users to check water levels, adjust fountain settings, and receive alerts.</w:t>
      </w:r>
    </w:p>
    <w:p w14:paraId="6A3F17DF" w14:textId="2F91A198" w:rsidR="00C10E22" w:rsidRDefault="00C10E22">
      <w:r>
        <w:t xml:space="preserve">   - Implement push notifications for low water levels or other critical events.</w:t>
      </w:r>
    </w:p>
    <w:p w14:paraId="1183B8F4" w14:textId="77777777" w:rsidR="00C10E22" w:rsidRPr="00C12967" w:rsidRDefault="00C10E22">
      <w:pPr>
        <w:rPr>
          <w:b/>
          <w:bCs/>
        </w:rPr>
      </w:pPr>
      <w:r w:rsidRPr="00C12967">
        <w:rPr>
          <w:b/>
          <w:bCs/>
        </w:rPr>
        <w:t>**6. Data Analysis and Visualization:**</w:t>
      </w:r>
    </w:p>
    <w:p w14:paraId="055B348C" w14:textId="77777777" w:rsidR="00C10E22" w:rsidRDefault="00C10E22">
      <w:r>
        <w:t xml:space="preserve">   - Use data analytics tools to analyze the collected data and derive insights.</w:t>
      </w:r>
    </w:p>
    <w:p w14:paraId="4C2C9EC9" w14:textId="5BEAA724" w:rsidR="00C10E22" w:rsidRDefault="00C10E22">
      <w:r>
        <w:t xml:space="preserve">   - Create visualizations (charts, graphs) to display water consumption patterns and other relevant metrics.</w:t>
      </w:r>
    </w:p>
    <w:p w14:paraId="66D45A49" w14:textId="77777777" w:rsidR="00C10E22" w:rsidRPr="00CC0142" w:rsidRDefault="00C10E22">
      <w:pPr>
        <w:rPr>
          <w:b/>
          <w:bCs/>
        </w:rPr>
      </w:pPr>
      <w:r w:rsidRPr="00CC0142">
        <w:rPr>
          <w:b/>
          <w:bCs/>
        </w:rPr>
        <w:t>**7. Power Management:**</w:t>
      </w:r>
    </w:p>
    <w:p w14:paraId="7B98977B" w14:textId="77777777" w:rsidR="00C10E22" w:rsidRDefault="00C10E22">
      <w:r>
        <w:t xml:space="preserve">   - Implement power-saving features to conserve energy (e.g., sleep modes for sensors and microcontrollers).</w:t>
      </w:r>
    </w:p>
    <w:p w14:paraId="1E9D5CD3" w14:textId="1E016858" w:rsidR="00485F12" w:rsidRDefault="00C10E22">
      <w:r>
        <w:t xml:space="preserve">   - Consider using solar panels for sustainable power supply, especially for outdoor installations.</w:t>
      </w:r>
    </w:p>
    <w:p w14:paraId="4B6548A8" w14:textId="77777777" w:rsidR="001D5B52" w:rsidRDefault="001D5B52"/>
    <w:p w14:paraId="07A12057" w14:textId="77777777" w:rsidR="001D5B52" w:rsidRDefault="001D5B52">
      <w:r>
        <w:t>```javascript</w:t>
      </w:r>
    </w:p>
    <w:p w14:paraId="4B624BC6" w14:textId="77777777" w:rsidR="001D5B52" w:rsidRDefault="001D5B52">
      <w:r>
        <w:t>// HTML:</w:t>
      </w:r>
    </w:p>
    <w:p w14:paraId="7EE9969E" w14:textId="697987F3" w:rsidR="001D5B52" w:rsidRDefault="001D5B52">
      <w:r>
        <w:t>// &lt;div id=”waterFountain”&gt;&lt;/div&gt;</w:t>
      </w:r>
    </w:p>
    <w:p w14:paraId="6244162B" w14:textId="77777777" w:rsidR="001D5B52" w:rsidRDefault="001D5B52">
      <w:r>
        <w:t>// CSS:</w:t>
      </w:r>
    </w:p>
    <w:p w14:paraId="691369AD" w14:textId="77777777" w:rsidR="001D5B52" w:rsidRDefault="001D5B52">
      <w:r>
        <w:t>// #waterFountain {</w:t>
      </w:r>
    </w:p>
    <w:p w14:paraId="28CA0DEE" w14:textId="77777777" w:rsidR="001D5B52" w:rsidRDefault="001D5B52">
      <w:r>
        <w:t>//   width: 200px;</w:t>
      </w:r>
    </w:p>
    <w:p w14:paraId="6A853581" w14:textId="77777777" w:rsidR="001D5B52" w:rsidRDefault="001D5B52">
      <w:r>
        <w:t>//   height: 200px;</w:t>
      </w:r>
    </w:p>
    <w:p w14:paraId="13629219" w14:textId="77777777" w:rsidR="001D5B52" w:rsidRDefault="001D5B52">
      <w:r>
        <w:t>//   border-radius: 50%;</w:t>
      </w:r>
    </w:p>
    <w:p w14:paraId="478B82B4" w14:textId="77777777" w:rsidR="001D5B52" w:rsidRDefault="001D5B52">
      <w:r>
        <w:t>//   background-color: blue;</w:t>
      </w:r>
    </w:p>
    <w:p w14:paraId="4E220104" w14:textId="77777777" w:rsidR="001D5B52" w:rsidRDefault="001D5B52">
      <w:r>
        <w:t>//   position: relative;</w:t>
      </w:r>
    </w:p>
    <w:p w14:paraId="21851306" w14:textId="4E631037" w:rsidR="001D5B52" w:rsidRDefault="001D5B52">
      <w:r>
        <w:t>// }</w:t>
      </w:r>
    </w:p>
    <w:p w14:paraId="093784B5" w14:textId="77777777" w:rsidR="001D5B52" w:rsidRDefault="001D5B52">
      <w:r>
        <w:t>// JavaScript:</w:t>
      </w:r>
    </w:p>
    <w:p w14:paraId="1496EEE1" w14:textId="2D6EEFA1" w:rsidR="001D5B52" w:rsidRDefault="001D5B52">
      <w:r>
        <w:t>Const waterFountain = document.getElementById(“waterFountain”);</w:t>
      </w:r>
    </w:p>
    <w:p w14:paraId="7D56E9D4" w14:textId="3DB12FCE" w:rsidR="001D5B52" w:rsidRDefault="001D5B52">
      <w:r>
        <w:t>Function startFountain() {</w:t>
      </w:r>
    </w:p>
    <w:p w14:paraId="0A555DC9" w14:textId="4794043F" w:rsidR="001D5B52" w:rsidRDefault="001D5B52">
      <w:r>
        <w:t xml:space="preserve">  Let waterHeight = 0;</w:t>
      </w:r>
    </w:p>
    <w:p w14:paraId="07FB8D90" w14:textId="34F61370" w:rsidR="001D5B52" w:rsidRDefault="001D5B52">
      <w:r>
        <w:t xml:space="preserve">  Let interval = setInterval(function() {</w:t>
      </w:r>
    </w:p>
    <w:p w14:paraId="587280DD" w14:textId="77777777" w:rsidR="001D5B52" w:rsidRDefault="001D5B52">
      <w:r>
        <w:t xml:space="preserve">    waterHeight += 5;</w:t>
      </w:r>
    </w:p>
    <w:p w14:paraId="47CD375E" w14:textId="15D2FB13" w:rsidR="001D5B52" w:rsidRDefault="001D5B52">
      <w:r>
        <w:t xml:space="preserve">    waterFountain.style.height = `${waterHeight}px`;</w:t>
      </w:r>
    </w:p>
    <w:p w14:paraId="26D1DFC0" w14:textId="77777777" w:rsidR="001D5B52" w:rsidRDefault="001D5B52">
      <w:r>
        <w:t xml:space="preserve">    if (waterHeight &gt;= 200) {</w:t>
      </w:r>
    </w:p>
    <w:p w14:paraId="5C8190FB" w14:textId="77777777" w:rsidR="001D5B52" w:rsidRDefault="001D5B52">
      <w:r>
        <w:t xml:space="preserve">      clearInterval(interval);</w:t>
      </w:r>
    </w:p>
    <w:p w14:paraId="71A3CAEB" w14:textId="77777777" w:rsidR="001D5B52" w:rsidRDefault="001D5B52">
      <w:r>
        <w:t xml:space="preserve">    }</w:t>
      </w:r>
    </w:p>
    <w:p w14:paraId="33AC7C21" w14:textId="77777777" w:rsidR="001D5B52" w:rsidRDefault="001D5B52">
      <w:r>
        <w:t xml:space="preserve">  }, 100);</w:t>
      </w:r>
    </w:p>
    <w:p w14:paraId="7F4F1942" w14:textId="163CBC3D" w:rsidR="001D5B52" w:rsidRDefault="001D5B52">
      <w:r>
        <w:t>}</w:t>
      </w:r>
    </w:p>
    <w:p w14:paraId="1888F3C9" w14:textId="45C2F908" w:rsidR="001D5B52" w:rsidRDefault="001D5B52">
      <w:r>
        <w:t>Function stopFountain() {</w:t>
      </w:r>
    </w:p>
    <w:p w14:paraId="58FD34C5" w14:textId="77777777" w:rsidR="001D5B52" w:rsidRDefault="001D5B52">
      <w:r>
        <w:t xml:space="preserve">  clearInterval(interval);</w:t>
      </w:r>
    </w:p>
    <w:p w14:paraId="5D3FE4CA" w14:textId="38EBC9D6" w:rsidR="001D5B52" w:rsidRDefault="001D5B52">
      <w:r>
        <w:t>}</w:t>
      </w:r>
    </w:p>
    <w:p w14:paraId="7738FCE2" w14:textId="7AF0F76D" w:rsidR="001D5B52" w:rsidRDefault="001D5B52">
      <w:r>
        <w:t>waterFountain.addEventListener(“click”, startFountain);</w:t>
      </w:r>
    </w:p>
    <w:p w14:paraId="604A72B2" w14:textId="689C0151" w:rsidR="001D5B52" w:rsidRDefault="001D5B52">
      <w:r>
        <w:t>waterFountain.addEventListener(“mouseout”, stopFountain);</w:t>
      </w:r>
    </w:p>
    <w:p w14:paraId="231EF59A" w14:textId="77777777" w:rsidR="001D5B52" w:rsidRDefault="001D5B52">
      <w:r>
        <w:t>```</w:t>
      </w:r>
    </w:p>
    <w:p w14:paraId="75C0CDBD" w14:textId="77777777" w:rsidR="001D5B52" w:rsidRDefault="001D5B52"/>
    <w:p w14:paraId="6AB6A3FA" w14:textId="73C8C41A" w:rsidR="001D5B52" w:rsidRDefault="001D5B52">
      <w:r>
        <w:t>In this example, we create a water fountain effect within a circular div element. When the user clicks on the fountain, the `startFountain` function is triggered, gradually increasing the height of the fountain (simulating the water flow) until it reaches the maximum height (200 pixels in this case).</w:t>
      </w:r>
    </w:p>
    <w:p w14:paraId="584E61AD" w14:textId="77777777" w:rsidR="00A8069D" w:rsidRDefault="00A8069D"/>
    <w:sectPr w:rsidR="00A8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22"/>
    <w:rsid w:val="001D5B52"/>
    <w:rsid w:val="0033730F"/>
    <w:rsid w:val="00485F12"/>
    <w:rsid w:val="008F0EE2"/>
    <w:rsid w:val="00A8069D"/>
    <w:rsid w:val="00BB288C"/>
    <w:rsid w:val="00C10E22"/>
    <w:rsid w:val="00C12967"/>
    <w:rsid w:val="00CC0142"/>
    <w:rsid w:val="00DF45E0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57CCB"/>
  <w15:chartTrackingRefBased/>
  <w15:docId w15:val="{788FA391-89E6-604D-AE2E-838E5017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dharshiniprabhu.01@gmail.com</dc:creator>
  <cp:keywords/>
  <dc:description/>
  <cp:lastModifiedBy>dharshiniprabhu.01@gmail.com</cp:lastModifiedBy>
  <cp:revision>2</cp:revision>
  <dcterms:created xsi:type="dcterms:W3CDTF">2023-10-27T15:20:00Z</dcterms:created>
  <dcterms:modified xsi:type="dcterms:W3CDTF">2023-10-27T15:20:00Z</dcterms:modified>
</cp:coreProperties>
</file>