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3366"/>
          <w:sz w:val="40"/>
          <w:szCs w:val="40"/>
          <w:rtl w:val="0"/>
        </w:rPr>
        <w:t xml:space="preserve">Project Development Phase</w:t>
        <w:br w:type="textWrapping"/>
        <w:t xml:space="preserve">Functional &amp; Performance Testing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center"/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f0f4f8" w:val="clear"/>
          </w:tcPr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30 September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0f4f8" w:val="clea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Team 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6ac36ca1bddb127874d978d1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0f4f8" w:val="clea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Project 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Implement Client Script &amp; UI Policy (Incident)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0f4f8" w:val="clea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Maximum Marks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 Marks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spacing w:after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3366"/>
          <w:sz w:val="28"/>
          <w:szCs w:val="28"/>
          <w:rtl w:val="0"/>
        </w:rPr>
        <w:t xml:space="preserve">Test Scenarios &amp; Results: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center"/>
        <w:tblLayout w:type="fixed"/>
        <w:tblLook w:val="04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shd w:fill="003366" w:val="clear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Test Case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3366" w:val="clear"/>
          </w:tcPr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Scenario (What to test)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3366" w:val="clear"/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Test Steps (How to test)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3366" w:val="clear"/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3366" w:val="clear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Actual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3366" w:val="clear"/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Pass/Fail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FT-01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Text Input Validation (e.g., topic, job title)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Enter valid and invalid text in input fields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Valid inputs accepted, errors for invalid inputs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Form accepted valid strings and correctly flagged illegal characters / empty strings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8000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9fafb" w:val="clear"/>
          </w:tcPr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FT-02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Number Input Validation (e.g., word count, size, rooms)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Enter numbers within and outside the valid range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Accepts valid values, shows error for out-of-range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Accepted numbers within range; displayed validation error for out-of-bound values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8000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2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FT-03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Content Generation (e.g., blog, resume, design idea)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Provide complete inputs and click "Generate"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Correct content is generated based on input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Form fields auto-populated and script actions triggered as expected based on input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8000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9fafb" w:val="clea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FT-04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API Connection Check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Check if API key is correct and model responds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API responds successfully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API authenticated successfully with 200 OK 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8000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PT-01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Response Time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Use a timer to check content generation 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Should be under 3 seconds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Average script/API execution time was 1.2 seconds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8000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9fafb" w:val="clear"/>
          </w:tcPr>
          <w:p w:rsidR="00000000" w:rsidDel="00000000" w:rsidP="00000000" w:rsidRDefault="00000000" w:rsidRPr="00000000" w14:paraId="0000003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PT-02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API Speed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Send multiple API calls at the same 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API should not slow down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Handled 10 concurrent requests with stable response times (&lt; 1.8 seconds)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9fafb" w:val="clear"/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8000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PT-03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File Upload Load Test (e.g., PDFs)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Upload multiple PDFs and check processing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Should work smoothly without crashing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Uploaded multiple attachments smoothly without UI freeze or error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8000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bg9loM3EOE2iwqERups5mAXTCw==">CgMxLjA4AHIhMS1vdmUwRnNQU1lzM1JnelRpNnAyd0NrVnBuZVZuSlpv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