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416DCB" w:rsidRPr="00AF2FDC" w14:paraId="1C46ADCB" w14:textId="77777777" w:rsidTr="00225F37">
        <w:tc>
          <w:tcPr>
            <w:tcW w:w="4508" w:type="dxa"/>
          </w:tcPr>
          <w:p w14:paraId="17290E0F" w14:textId="77777777" w:rsidR="00416DCB" w:rsidRPr="00AF2FDC" w:rsidRDefault="00416DCB" w:rsidP="00225F37">
            <w:pPr>
              <w:rPr>
                <w:sz w:val="28"/>
                <w:szCs w:val="28"/>
                <w:lang w:val="en-US"/>
              </w:rPr>
            </w:pPr>
            <w:r>
              <w:rPr>
                <w:sz w:val="28"/>
                <w:szCs w:val="28"/>
                <w:lang w:val="en-US"/>
              </w:rPr>
              <w:t>Date</w:t>
            </w:r>
          </w:p>
        </w:tc>
        <w:tc>
          <w:tcPr>
            <w:tcW w:w="4508" w:type="dxa"/>
          </w:tcPr>
          <w:p w14:paraId="1D0D24BA" w14:textId="77777777" w:rsidR="00416DCB" w:rsidRPr="00AF2FDC" w:rsidRDefault="003D0337" w:rsidP="00225F37">
            <w:pPr>
              <w:rPr>
                <w:sz w:val="28"/>
                <w:szCs w:val="28"/>
                <w:lang w:val="en-US"/>
              </w:rPr>
            </w:pPr>
            <w:r>
              <w:rPr>
                <w:sz w:val="28"/>
                <w:szCs w:val="28"/>
                <w:lang w:val="en-US"/>
              </w:rPr>
              <w:t>06 May</w:t>
            </w:r>
            <w:r w:rsidR="00416DCB" w:rsidRPr="00AF2FDC">
              <w:rPr>
                <w:sz w:val="28"/>
                <w:szCs w:val="28"/>
                <w:lang w:val="en-US"/>
              </w:rPr>
              <w:t xml:space="preserve"> 2023</w:t>
            </w:r>
          </w:p>
        </w:tc>
      </w:tr>
      <w:tr w:rsidR="00416DCB" w:rsidRPr="00002852" w14:paraId="7DC81114" w14:textId="77777777" w:rsidTr="00225F37">
        <w:tc>
          <w:tcPr>
            <w:tcW w:w="4508" w:type="dxa"/>
          </w:tcPr>
          <w:p w14:paraId="5E85FD64" w14:textId="77777777" w:rsidR="00416DCB" w:rsidRPr="00AF2FDC" w:rsidRDefault="00416DCB" w:rsidP="00225F37">
            <w:pPr>
              <w:rPr>
                <w:sz w:val="28"/>
                <w:szCs w:val="28"/>
                <w:lang w:val="en-US"/>
              </w:rPr>
            </w:pPr>
            <w:r w:rsidRPr="00AF2FDC">
              <w:rPr>
                <w:color w:val="000000" w:themeColor="text1"/>
                <w:sz w:val="28"/>
                <w:szCs w:val="28"/>
                <w:lang w:val="en-US"/>
              </w:rPr>
              <w:t>Team ID</w:t>
            </w:r>
          </w:p>
        </w:tc>
        <w:tc>
          <w:tcPr>
            <w:tcW w:w="4508" w:type="dxa"/>
          </w:tcPr>
          <w:p w14:paraId="5556CB74" w14:textId="77777777" w:rsidR="00416DCB" w:rsidRPr="00002852" w:rsidRDefault="00416DCB" w:rsidP="00225F37">
            <w:pPr>
              <w:rPr>
                <w:rFonts w:cstheme="minorHAnsi"/>
                <w:sz w:val="28"/>
                <w:szCs w:val="28"/>
                <w:lang w:val="en-US"/>
              </w:rPr>
            </w:pPr>
            <w:r w:rsidRPr="00002852">
              <w:rPr>
                <w:rFonts w:cstheme="minorHAnsi"/>
                <w:color w:val="222222"/>
                <w:sz w:val="28"/>
                <w:szCs w:val="28"/>
                <w:shd w:val="clear" w:color="auto" w:fill="FFFFFF"/>
              </w:rPr>
              <w:t>NM2023TMID01052</w:t>
            </w:r>
          </w:p>
        </w:tc>
      </w:tr>
      <w:tr w:rsidR="00416DCB" w:rsidRPr="00D37EB7" w14:paraId="74FD8643" w14:textId="77777777" w:rsidTr="00225F37">
        <w:tc>
          <w:tcPr>
            <w:tcW w:w="4508" w:type="dxa"/>
          </w:tcPr>
          <w:p w14:paraId="7F443AB3" w14:textId="77777777" w:rsidR="00416DCB" w:rsidRPr="00D37EB7" w:rsidRDefault="00416DCB" w:rsidP="00225F37">
            <w:pPr>
              <w:rPr>
                <w:sz w:val="28"/>
                <w:szCs w:val="28"/>
                <w:lang w:val="en-US"/>
              </w:rPr>
            </w:pPr>
            <w:r>
              <w:rPr>
                <w:sz w:val="28"/>
                <w:szCs w:val="28"/>
                <w:lang w:val="en-US"/>
              </w:rPr>
              <w:t>Project Name</w:t>
            </w:r>
          </w:p>
        </w:tc>
        <w:tc>
          <w:tcPr>
            <w:tcW w:w="4508" w:type="dxa"/>
          </w:tcPr>
          <w:p w14:paraId="778CF0C4" w14:textId="77777777" w:rsidR="00416DCB" w:rsidRPr="00D37EB7" w:rsidRDefault="00416DCB" w:rsidP="00225F37">
            <w:pPr>
              <w:rPr>
                <w:sz w:val="28"/>
                <w:szCs w:val="28"/>
                <w:lang w:val="en-US"/>
              </w:rPr>
            </w:pPr>
            <w:r>
              <w:rPr>
                <w:sz w:val="28"/>
                <w:szCs w:val="28"/>
                <w:lang w:val="en-US"/>
              </w:rPr>
              <w:t>Project- AI Enabled Car Parking using Open CV</w:t>
            </w:r>
          </w:p>
        </w:tc>
      </w:tr>
      <w:tr w:rsidR="00416DCB" w:rsidRPr="00D37D17" w14:paraId="25CD59A8" w14:textId="77777777" w:rsidTr="00225F37">
        <w:tc>
          <w:tcPr>
            <w:tcW w:w="4508" w:type="dxa"/>
          </w:tcPr>
          <w:p w14:paraId="3D14AA4E" w14:textId="77777777" w:rsidR="00416DCB" w:rsidRPr="00D37EB7" w:rsidRDefault="00416DCB" w:rsidP="00225F37">
            <w:pPr>
              <w:rPr>
                <w:sz w:val="28"/>
                <w:szCs w:val="28"/>
                <w:lang w:val="en-US"/>
              </w:rPr>
            </w:pPr>
            <w:r w:rsidRPr="00D37EB7">
              <w:rPr>
                <w:sz w:val="28"/>
                <w:szCs w:val="28"/>
                <w:lang w:val="en-US"/>
              </w:rPr>
              <w:t>Maximum Mark</w:t>
            </w:r>
          </w:p>
        </w:tc>
        <w:tc>
          <w:tcPr>
            <w:tcW w:w="4508" w:type="dxa"/>
          </w:tcPr>
          <w:p w14:paraId="5CD656D0" w14:textId="77777777" w:rsidR="00416DCB" w:rsidRPr="00D37D17" w:rsidRDefault="003D0337" w:rsidP="00225F37">
            <w:pPr>
              <w:rPr>
                <w:sz w:val="28"/>
                <w:szCs w:val="28"/>
                <w:lang w:val="en-US"/>
              </w:rPr>
            </w:pPr>
            <w:r>
              <w:rPr>
                <w:sz w:val="28"/>
                <w:szCs w:val="28"/>
                <w:lang w:val="en-US"/>
              </w:rPr>
              <w:t>2</w:t>
            </w:r>
            <w:r w:rsidR="00416DCB" w:rsidRPr="00D37D17">
              <w:rPr>
                <w:sz w:val="28"/>
                <w:szCs w:val="28"/>
                <w:lang w:val="en-US"/>
              </w:rPr>
              <w:t xml:space="preserve"> Marks</w:t>
            </w:r>
          </w:p>
        </w:tc>
      </w:tr>
    </w:tbl>
    <w:p w14:paraId="51F551AE" w14:textId="77777777" w:rsidR="003C5253" w:rsidRDefault="003C5253">
      <w:pPr>
        <w:rPr>
          <w:b/>
          <w:bCs/>
          <w:sz w:val="32"/>
          <w:szCs w:val="32"/>
        </w:rPr>
      </w:pPr>
    </w:p>
    <w:p w14:paraId="4B4B5D46" w14:textId="77777777" w:rsidR="00416DCB" w:rsidRPr="003C5253" w:rsidRDefault="003D0337">
      <w:pPr>
        <w:rPr>
          <w:b/>
          <w:bCs/>
          <w:sz w:val="32"/>
          <w:szCs w:val="32"/>
        </w:rPr>
      </w:pPr>
      <w:r>
        <w:rPr>
          <w:b/>
          <w:bCs/>
          <w:sz w:val="32"/>
          <w:szCs w:val="32"/>
        </w:rPr>
        <w:t>Proposed Solution</w:t>
      </w:r>
      <w:r w:rsidR="00416DCB" w:rsidRPr="00416DCB">
        <w:rPr>
          <w:b/>
          <w:bCs/>
          <w:sz w:val="32"/>
          <w:szCs w:val="32"/>
        </w:rPr>
        <w:t xml:space="preserve"> Template</w:t>
      </w:r>
      <w:r w:rsidR="00416DCB" w:rsidRPr="00416DCB">
        <w:rPr>
          <w:b/>
          <w:bCs/>
          <w:sz w:val="28"/>
          <w:szCs w:val="28"/>
        </w:rPr>
        <w:t>:</w:t>
      </w:r>
    </w:p>
    <w:p w14:paraId="254610D6" w14:textId="77777777" w:rsidR="003D0337" w:rsidRPr="00580C7A" w:rsidRDefault="00416DCB" w:rsidP="003D0337">
      <w:pPr>
        <w:rPr>
          <w:sz w:val="28"/>
          <w:szCs w:val="28"/>
        </w:rPr>
      </w:pPr>
      <w:r w:rsidRPr="00580C7A">
        <w:rPr>
          <w:sz w:val="28"/>
          <w:szCs w:val="28"/>
        </w:rPr>
        <w:t xml:space="preserve">                    </w:t>
      </w:r>
    </w:p>
    <w:tbl>
      <w:tblPr>
        <w:tblStyle w:val="TableGrid"/>
        <w:tblW w:w="10632" w:type="dxa"/>
        <w:tblInd w:w="-714" w:type="dxa"/>
        <w:tblLook w:val="04A0" w:firstRow="1" w:lastRow="0" w:firstColumn="1" w:lastColumn="0" w:noHBand="0" w:noVBand="1"/>
      </w:tblPr>
      <w:tblGrid>
        <w:gridCol w:w="1362"/>
        <w:gridCol w:w="3610"/>
        <w:gridCol w:w="5660"/>
      </w:tblGrid>
      <w:tr w:rsidR="003D0337" w14:paraId="13431C05" w14:textId="77777777" w:rsidTr="00E24807">
        <w:trPr>
          <w:trHeight w:val="438"/>
        </w:trPr>
        <w:tc>
          <w:tcPr>
            <w:tcW w:w="1362" w:type="dxa"/>
          </w:tcPr>
          <w:p w14:paraId="0C00A362" w14:textId="77777777" w:rsidR="003D0337" w:rsidRPr="003D0337" w:rsidRDefault="003D0337" w:rsidP="003D0337">
            <w:pPr>
              <w:rPr>
                <w:b/>
                <w:bCs/>
                <w:sz w:val="28"/>
                <w:szCs w:val="28"/>
              </w:rPr>
            </w:pPr>
            <w:r w:rsidRPr="003D0337">
              <w:rPr>
                <w:b/>
                <w:bCs/>
                <w:sz w:val="28"/>
                <w:szCs w:val="28"/>
              </w:rPr>
              <w:t>S.NO</w:t>
            </w:r>
          </w:p>
        </w:tc>
        <w:tc>
          <w:tcPr>
            <w:tcW w:w="3610" w:type="dxa"/>
          </w:tcPr>
          <w:p w14:paraId="0F889E94" w14:textId="77777777" w:rsidR="003D0337" w:rsidRPr="003D0337" w:rsidRDefault="003D0337" w:rsidP="003D0337">
            <w:pPr>
              <w:rPr>
                <w:b/>
                <w:bCs/>
                <w:sz w:val="28"/>
                <w:szCs w:val="28"/>
              </w:rPr>
            </w:pPr>
            <w:r w:rsidRPr="003D0337">
              <w:rPr>
                <w:b/>
                <w:bCs/>
                <w:sz w:val="28"/>
                <w:szCs w:val="28"/>
              </w:rPr>
              <w:t>Para</w:t>
            </w:r>
            <w:r>
              <w:rPr>
                <w:b/>
                <w:bCs/>
                <w:sz w:val="28"/>
                <w:szCs w:val="28"/>
              </w:rPr>
              <w:t>meter</w:t>
            </w:r>
          </w:p>
        </w:tc>
        <w:tc>
          <w:tcPr>
            <w:tcW w:w="5660" w:type="dxa"/>
          </w:tcPr>
          <w:p w14:paraId="07383B2F" w14:textId="77777777" w:rsidR="003D0337" w:rsidRPr="003D0337" w:rsidRDefault="003D0337" w:rsidP="003D0337">
            <w:pPr>
              <w:rPr>
                <w:b/>
                <w:bCs/>
                <w:sz w:val="28"/>
                <w:szCs w:val="28"/>
              </w:rPr>
            </w:pPr>
            <w:r w:rsidRPr="003D0337">
              <w:rPr>
                <w:b/>
                <w:bCs/>
                <w:sz w:val="28"/>
                <w:szCs w:val="28"/>
              </w:rPr>
              <w:t>Description</w:t>
            </w:r>
          </w:p>
        </w:tc>
      </w:tr>
      <w:tr w:rsidR="003D0337" w14:paraId="029B5D9F" w14:textId="77777777" w:rsidTr="00E24807">
        <w:trPr>
          <w:trHeight w:val="1494"/>
        </w:trPr>
        <w:tc>
          <w:tcPr>
            <w:tcW w:w="1362" w:type="dxa"/>
          </w:tcPr>
          <w:p w14:paraId="1096AA29" w14:textId="77777777" w:rsidR="003D0337" w:rsidRDefault="003D0337" w:rsidP="003D0337">
            <w:pPr>
              <w:rPr>
                <w:sz w:val="28"/>
                <w:szCs w:val="28"/>
              </w:rPr>
            </w:pPr>
            <w:r>
              <w:rPr>
                <w:sz w:val="28"/>
                <w:szCs w:val="28"/>
              </w:rPr>
              <w:t>1.</w:t>
            </w:r>
          </w:p>
        </w:tc>
        <w:tc>
          <w:tcPr>
            <w:tcW w:w="3610" w:type="dxa"/>
          </w:tcPr>
          <w:p w14:paraId="7F0A9F2A" w14:textId="77777777" w:rsidR="003D0337" w:rsidRDefault="003D0337" w:rsidP="003D0337">
            <w:pPr>
              <w:rPr>
                <w:sz w:val="28"/>
                <w:szCs w:val="28"/>
              </w:rPr>
            </w:pPr>
            <w:r>
              <w:rPr>
                <w:sz w:val="28"/>
                <w:szCs w:val="28"/>
              </w:rPr>
              <w:t>Problem Statement</w:t>
            </w:r>
          </w:p>
        </w:tc>
        <w:tc>
          <w:tcPr>
            <w:tcW w:w="5660" w:type="dxa"/>
          </w:tcPr>
          <w:p w14:paraId="5588F7E8" w14:textId="17476657" w:rsidR="003D0337" w:rsidRDefault="005E0C6C" w:rsidP="003D0337">
            <w:pPr>
              <w:rPr>
                <w:sz w:val="28"/>
                <w:szCs w:val="28"/>
              </w:rPr>
            </w:pPr>
            <w:r w:rsidRPr="005E0C6C">
              <w:rPr>
                <w:sz w:val="28"/>
                <w:szCs w:val="28"/>
              </w:rPr>
              <w:t xml:space="preserve">Develop an AI-enabled car parking system using OpenCV that can accurately detect and track vehicles entering and exiting a parking lot, and provide real-time information </w:t>
            </w:r>
            <w:proofErr w:type="spellStart"/>
            <w:r w:rsidRPr="005E0C6C">
              <w:rPr>
                <w:sz w:val="28"/>
                <w:szCs w:val="28"/>
              </w:rPr>
              <w:t>aboutavailable</w:t>
            </w:r>
            <w:proofErr w:type="spellEnd"/>
            <w:r w:rsidRPr="005E0C6C">
              <w:rPr>
                <w:sz w:val="28"/>
                <w:szCs w:val="28"/>
              </w:rPr>
              <w:t> parking spaces.</w:t>
            </w:r>
          </w:p>
        </w:tc>
      </w:tr>
      <w:tr w:rsidR="003D0337" w14:paraId="6E887C71" w14:textId="77777777" w:rsidTr="00E24807">
        <w:trPr>
          <w:trHeight w:val="1427"/>
        </w:trPr>
        <w:tc>
          <w:tcPr>
            <w:tcW w:w="1362" w:type="dxa"/>
          </w:tcPr>
          <w:p w14:paraId="1D63442D" w14:textId="77777777" w:rsidR="003D0337" w:rsidRDefault="003D0337" w:rsidP="003D0337">
            <w:pPr>
              <w:rPr>
                <w:sz w:val="28"/>
                <w:szCs w:val="28"/>
              </w:rPr>
            </w:pPr>
            <w:r>
              <w:rPr>
                <w:sz w:val="28"/>
                <w:szCs w:val="28"/>
              </w:rPr>
              <w:t>2.</w:t>
            </w:r>
          </w:p>
        </w:tc>
        <w:tc>
          <w:tcPr>
            <w:tcW w:w="3610" w:type="dxa"/>
          </w:tcPr>
          <w:p w14:paraId="043B3AA9" w14:textId="77777777" w:rsidR="003D0337" w:rsidRDefault="003D0337" w:rsidP="003D0337">
            <w:pPr>
              <w:rPr>
                <w:sz w:val="28"/>
                <w:szCs w:val="28"/>
              </w:rPr>
            </w:pPr>
            <w:r>
              <w:rPr>
                <w:sz w:val="28"/>
                <w:szCs w:val="28"/>
              </w:rPr>
              <w:t>Idea/Solution description</w:t>
            </w:r>
          </w:p>
        </w:tc>
        <w:tc>
          <w:tcPr>
            <w:tcW w:w="5660" w:type="dxa"/>
          </w:tcPr>
          <w:p w14:paraId="6F46145F" w14:textId="2774CA55" w:rsidR="00D50710" w:rsidRDefault="005E0C6C" w:rsidP="00D50710">
            <w:pPr>
              <w:rPr>
                <w:sz w:val="28"/>
                <w:szCs w:val="28"/>
              </w:rPr>
            </w:pPr>
            <w:r w:rsidRPr="005E0C6C">
              <w:rPr>
                <w:sz w:val="28"/>
                <w:szCs w:val="28"/>
              </w:rPr>
              <w:t>AI-based smart parking is an innovative parking solution that leverages data from different devices like sensors and cameras to form an AI-driven parking management system to detect the availability of parking spots.</w:t>
            </w:r>
            <w:r w:rsidR="00E24807">
              <w:t xml:space="preserve"> </w:t>
            </w:r>
          </w:p>
        </w:tc>
      </w:tr>
      <w:tr w:rsidR="003D0337" w14:paraId="5EFE1B83" w14:textId="77777777" w:rsidTr="00E24807">
        <w:trPr>
          <w:trHeight w:val="1494"/>
        </w:trPr>
        <w:tc>
          <w:tcPr>
            <w:tcW w:w="1362" w:type="dxa"/>
          </w:tcPr>
          <w:p w14:paraId="051AE5AD" w14:textId="77777777" w:rsidR="003D0337" w:rsidRDefault="003D0337" w:rsidP="003D0337">
            <w:pPr>
              <w:rPr>
                <w:sz w:val="28"/>
                <w:szCs w:val="28"/>
              </w:rPr>
            </w:pPr>
            <w:r>
              <w:rPr>
                <w:sz w:val="28"/>
                <w:szCs w:val="28"/>
              </w:rPr>
              <w:t>3.</w:t>
            </w:r>
          </w:p>
        </w:tc>
        <w:tc>
          <w:tcPr>
            <w:tcW w:w="3610" w:type="dxa"/>
          </w:tcPr>
          <w:p w14:paraId="73E9E39A" w14:textId="77777777" w:rsidR="003D0337" w:rsidRDefault="003D0337" w:rsidP="003D0337">
            <w:pPr>
              <w:rPr>
                <w:sz w:val="28"/>
                <w:szCs w:val="28"/>
              </w:rPr>
            </w:pPr>
            <w:proofErr w:type="spellStart"/>
            <w:r>
              <w:rPr>
                <w:sz w:val="28"/>
                <w:szCs w:val="28"/>
              </w:rPr>
              <w:t>Noveity</w:t>
            </w:r>
            <w:proofErr w:type="spellEnd"/>
            <w:r>
              <w:rPr>
                <w:sz w:val="28"/>
                <w:szCs w:val="28"/>
              </w:rPr>
              <w:t>/Uniqueness</w:t>
            </w:r>
          </w:p>
        </w:tc>
        <w:tc>
          <w:tcPr>
            <w:tcW w:w="5660" w:type="dxa"/>
          </w:tcPr>
          <w:p w14:paraId="053CBD37" w14:textId="77777777" w:rsidR="003D0337" w:rsidRDefault="005E0C6C" w:rsidP="003D0337">
            <w:pPr>
              <w:rPr>
                <w:sz w:val="28"/>
                <w:szCs w:val="28"/>
              </w:rPr>
            </w:pPr>
            <w:r>
              <w:rPr>
                <w:sz w:val="28"/>
                <w:szCs w:val="28"/>
              </w:rPr>
              <w:t>Inherent safety and security</w:t>
            </w:r>
          </w:p>
          <w:p w14:paraId="6ECD8F44" w14:textId="6ABC0D09" w:rsidR="005E0C6C" w:rsidRDefault="007D0531" w:rsidP="003D0337">
            <w:pPr>
              <w:rPr>
                <w:sz w:val="28"/>
                <w:szCs w:val="28"/>
              </w:rPr>
            </w:pPr>
            <w:r w:rsidRPr="007D0531">
              <w:rPr>
                <w:sz w:val="28"/>
                <w:szCs w:val="28"/>
              </w:rPr>
              <w:t>Compared to conventional parking garages, Automated Parking Systems are inherently much safer and more secure because they remove driving and pedestrians from the parking area. No driving means no car damage or possibility of stolen cars.</w:t>
            </w:r>
          </w:p>
        </w:tc>
      </w:tr>
      <w:tr w:rsidR="003D0337" w14:paraId="3C300DFB" w14:textId="77777777" w:rsidTr="00E24807">
        <w:trPr>
          <w:trHeight w:val="1427"/>
        </w:trPr>
        <w:tc>
          <w:tcPr>
            <w:tcW w:w="1362" w:type="dxa"/>
          </w:tcPr>
          <w:p w14:paraId="55725B83" w14:textId="77777777" w:rsidR="003D0337" w:rsidRDefault="003D0337" w:rsidP="003D0337">
            <w:pPr>
              <w:rPr>
                <w:sz w:val="28"/>
                <w:szCs w:val="28"/>
              </w:rPr>
            </w:pPr>
            <w:r>
              <w:rPr>
                <w:sz w:val="28"/>
                <w:szCs w:val="28"/>
              </w:rPr>
              <w:t>4.</w:t>
            </w:r>
          </w:p>
        </w:tc>
        <w:tc>
          <w:tcPr>
            <w:tcW w:w="3610" w:type="dxa"/>
          </w:tcPr>
          <w:p w14:paraId="1F2D9226" w14:textId="77777777" w:rsidR="003D0337" w:rsidRDefault="003D0337" w:rsidP="003D0337">
            <w:pPr>
              <w:rPr>
                <w:sz w:val="28"/>
                <w:szCs w:val="28"/>
              </w:rPr>
            </w:pPr>
            <w:r>
              <w:rPr>
                <w:sz w:val="28"/>
                <w:szCs w:val="28"/>
              </w:rPr>
              <w:t>Social Impact/Customer Satisfaction</w:t>
            </w:r>
          </w:p>
        </w:tc>
        <w:tc>
          <w:tcPr>
            <w:tcW w:w="5660" w:type="dxa"/>
          </w:tcPr>
          <w:p w14:paraId="7B6DBE77" w14:textId="77777777" w:rsidR="003D0337" w:rsidRDefault="007D0531" w:rsidP="003D0337">
            <w:pPr>
              <w:rPr>
                <w:sz w:val="28"/>
                <w:szCs w:val="28"/>
              </w:rPr>
            </w:pPr>
            <w:r>
              <w:rPr>
                <w:sz w:val="28"/>
                <w:szCs w:val="28"/>
              </w:rPr>
              <w:t>Reduce search traffic for parking</w:t>
            </w:r>
          </w:p>
          <w:p w14:paraId="324C8250" w14:textId="5B879297" w:rsidR="007D0531" w:rsidRDefault="007D0531" w:rsidP="003D0337">
            <w:pPr>
              <w:rPr>
                <w:sz w:val="28"/>
                <w:szCs w:val="28"/>
              </w:rPr>
            </w:pPr>
            <w:r w:rsidRPr="007D0531">
              <w:rPr>
                <w:sz w:val="28"/>
                <w:szCs w:val="28"/>
              </w:rPr>
              <w:t>Smart parking helps combat this problem by reducing the number of vehicles driving slowly around the city looking for parking spaces. This ensures proper traffic flow, reducing congestion in cities with limited parking spaces.</w:t>
            </w:r>
          </w:p>
        </w:tc>
      </w:tr>
      <w:tr w:rsidR="003D0337" w14:paraId="503E3CE5" w14:textId="77777777" w:rsidTr="00E24807">
        <w:trPr>
          <w:trHeight w:val="1494"/>
        </w:trPr>
        <w:tc>
          <w:tcPr>
            <w:tcW w:w="1362" w:type="dxa"/>
          </w:tcPr>
          <w:p w14:paraId="1A9524A3" w14:textId="77777777" w:rsidR="003D0337" w:rsidRDefault="003D0337" w:rsidP="003D0337">
            <w:pPr>
              <w:rPr>
                <w:sz w:val="28"/>
                <w:szCs w:val="28"/>
              </w:rPr>
            </w:pPr>
            <w:r>
              <w:rPr>
                <w:sz w:val="28"/>
                <w:szCs w:val="28"/>
              </w:rPr>
              <w:t>5.</w:t>
            </w:r>
          </w:p>
        </w:tc>
        <w:tc>
          <w:tcPr>
            <w:tcW w:w="3610" w:type="dxa"/>
          </w:tcPr>
          <w:p w14:paraId="66AB3B82" w14:textId="1E6464D8" w:rsidR="003D0337" w:rsidRDefault="003D0337" w:rsidP="003D0337">
            <w:pPr>
              <w:rPr>
                <w:sz w:val="28"/>
                <w:szCs w:val="28"/>
              </w:rPr>
            </w:pPr>
            <w:r>
              <w:rPr>
                <w:sz w:val="28"/>
                <w:szCs w:val="28"/>
              </w:rPr>
              <w:t>Business Model</w:t>
            </w:r>
            <w:r w:rsidR="00D50710">
              <w:rPr>
                <w:sz w:val="28"/>
                <w:szCs w:val="28"/>
              </w:rPr>
              <w:t>(revenue model)</w:t>
            </w:r>
          </w:p>
        </w:tc>
        <w:tc>
          <w:tcPr>
            <w:tcW w:w="5660" w:type="dxa"/>
          </w:tcPr>
          <w:p w14:paraId="5216D034" w14:textId="4682EAEE" w:rsidR="003D0337" w:rsidRDefault="00D50710" w:rsidP="003D0337">
            <w:pPr>
              <w:rPr>
                <w:sz w:val="28"/>
                <w:szCs w:val="28"/>
              </w:rPr>
            </w:pPr>
            <w:r w:rsidRPr="00E24807">
              <w:rPr>
                <w:sz w:val="28"/>
                <w:szCs w:val="28"/>
              </w:rPr>
              <w:t>AI-enabled car parking system using OpenCV can provide an efficient solution for car parking management, helping to optimize the usage of parking spaces, improve customer experience, and increase revenue for parking lot owners.</w:t>
            </w:r>
          </w:p>
        </w:tc>
      </w:tr>
      <w:tr w:rsidR="003D0337" w14:paraId="79B60B53" w14:textId="77777777" w:rsidTr="00E24807">
        <w:trPr>
          <w:trHeight w:val="1427"/>
        </w:trPr>
        <w:tc>
          <w:tcPr>
            <w:tcW w:w="1362" w:type="dxa"/>
          </w:tcPr>
          <w:p w14:paraId="7EB30D81" w14:textId="77777777" w:rsidR="003D0337" w:rsidRDefault="003D0337" w:rsidP="003D0337">
            <w:pPr>
              <w:rPr>
                <w:sz w:val="28"/>
                <w:szCs w:val="28"/>
              </w:rPr>
            </w:pPr>
            <w:r>
              <w:rPr>
                <w:sz w:val="28"/>
                <w:szCs w:val="28"/>
              </w:rPr>
              <w:lastRenderedPageBreak/>
              <w:t>6.</w:t>
            </w:r>
          </w:p>
        </w:tc>
        <w:tc>
          <w:tcPr>
            <w:tcW w:w="3610" w:type="dxa"/>
          </w:tcPr>
          <w:p w14:paraId="361A18C8" w14:textId="77777777" w:rsidR="003D0337" w:rsidRDefault="003D0337" w:rsidP="003D0337">
            <w:pPr>
              <w:rPr>
                <w:sz w:val="28"/>
                <w:szCs w:val="28"/>
              </w:rPr>
            </w:pPr>
            <w:r>
              <w:rPr>
                <w:sz w:val="28"/>
                <w:szCs w:val="28"/>
              </w:rPr>
              <w:t>Scalability of the solution</w:t>
            </w:r>
          </w:p>
        </w:tc>
        <w:tc>
          <w:tcPr>
            <w:tcW w:w="5660" w:type="dxa"/>
          </w:tcPr>
          <w:p w14:paraId="22358182" w14:textId="3D2BD049" w:rsidR="003D0337" w:rsidRDefault="00E24807" w:rsidP="003D0337">
            <w:pPr>
              <w:rPr>
                <w:sz w:val="28"/>
                <w:szCs w:val="28"/>
              </w:rPr>
            </w:pPr>
            <w:r w:rsidRPr="00E24807">
              <w:rPr>
                <w:sz w:val="28"/>
                <w:szCs w:val="28"/>
              </w:rPr>
              <w:t>The AI-enabled car parking system using OpenCV is highly scalable and can be customized to accommodate parking lots of various sizes and types</w:t>
            </w:r>
          </w:p>
        </w:tc>
      </w:tr>
    </w:tbl>
    <w:p w14:paraId="57DD6AB5" w14:textId="77777777" w:rsidR="003C5253" w:rsidRPr="002613E0" w:rsidRDefault="003C5253">
      <w:pPr>
        <w:rPr>
          <w:b/>
          <w:bCs/>
          <w:sz w:val="28"/>
          <w:szCs w:val="28"/>
        </w:rPr>
      </w:pPr>
    </w:p>
    <w:sectPr w:rsidR="003C5253" w:rsidRPr="002613E0" w:rsidSect="002D23EC">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F9018" w14:textId="77777777" w:rsidR="008456EC" w:rsidRDefault="008456EC" w:rsidP="00416DCB">
      <w:pPr>
        <w:spacing w:after="0" w:line="240" w:lineRule="auto"/>
      </w:pPr>
      <w:r>
        <w:separator/>
      </w:r>
    </w:p>
  </w:endnote>
  <w:endnote w:type="continuationSeparator" w:id="0">
    <w:p w14:paraId="26CF38FE" w14:textId="77777777" w:rsidR="008456EC" w:rsidRDefault="008456EC" w:rsidP="00416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97200" w14:textId="77777777" w:rsidR="008456EC" w:rsidRDefault="008456EC" w:rsidP="00416DCB">
      <w:pPr>
        <w:spacing w:after="0" w:line="240" w:lineRule="auto"/>
      </w:pPr>
      <w:r>
        <w:separator/>
      </w:r>
    </w:p>
  </w:footnote>
  <w:footnote w:type="continuationSeparator" w:id="0">
    <w:p w14:paraId="340607BF" w14:textId="77777777" w:rsidR="008456EC" w:rsidRDefault="008456EC" w:rsidP="00416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ABF8F" w14:textId="77777777" w:rsidR="00416DCB" w:rsidRPr="009B51F9" w:rsidRDefault="00416DCB" w:rsidP="002D23EC">
    <w:pPr>
      <w:pStyle w:val="Header"/>
      <w:rPr>
        <w:b/>
        <w:bCs/>
        <w:sz w:val="28"/>
        <w:szCs w:val="28"/>
        <w:lang w:val="en-US"/>
      </w:rPr>
    </w:pPr>
    <w:r>
      <w:rPr>
        <w:lang w:val="en-US"/>
      </w:rPr>
      <w:t xml:space="preserve">                                                                     </w:t>
    </w:r>
    <w:r w:rsidRPr="00AF2FDC">
      <w:rPr>
        <w:rFonts w:cstheme="minorHAnsi"/>
        <w:lang w:val="en-US"/>
      </w:rPr>
      <w:t xml:space="preserve">     </w:t>
    </w:r>
    <w:r>
      <w:rPr>
        <w:rFonts w:cstheme="minorHAnsi"/>
        <w:lang w:val="en-US"/>
      </w:rPr>
      <w:t xml:space="preserve">  </w:t>
    </w:r>
  </w:p>
  <w:p w14:paraId="4C83B8CD" w14:textId="77777777" w:rsidR="00416DCB" w:rsidRPr="00416DCB" w:rsidRDefault="00416DCB">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22108" w14:textId="77777777" w:rsidR="002D23EC" w:rsidRPr="00AF2FDC" w:rsidRDefault="002D23EC" w:rsidP="002D23EC">
    <w:pPr>
      <w:pStyle w:val="Header"/>
      <w:rPr>
        <w:rFonts w:cstheme="minorHAnsi"/>
        <w:b/>
        <w:bCs/>
        <w:sz w:val="28"/>
        <w:szCs w:val="28"/>
        <w:lang w:val="en-US"/>
      </w:rPr>
    </w:pPr>
    <w:r>
      <w:rPr>
        <w:lang w:val="en-US"/>
      </w:rPr>
      <w:t xml:space="preserve">                                                                       </w:t>
    </w:r>
    <w:r w:rsidR="003D0337">
      <w:rPr>
        <w:rFonts w:cstheme="minorHAnsi"/>
        <w:b/>
        <w:bCs/>
        <w:sz w:val="28"/>
        <w:szCs w:val="28"/>
        <w:lang w:val="en-US"/>
      </w:rPr>
      <w:t>Project Design</w:t>
    </w:r>
    <w:r w:rsidRPr="00AF2FDC">
      <w:rPr>
        <w:rFonts w:cstheme="minorHAnsi"/>
        <w:b/>
        <w:bCs/>
        <w:sz w:val="28"/>
        <w:szCs w:val="28"/>
        <w:lang w:val="en-US"/>
      </w:rPr>
      <w:t xml:space="preserve"> Phase</w:t>
    </w:r>
    <w:r w:rsidR="003D0337">
      <w:rPr>
        <w:rFonts w:cstheme="minorHAnsi"/>
        <w:b/>
        <w:bCs/>
        <w:sz w:val="28"/>
        <w:szCs w:val="28"/>
        <w:lang w:val="en-US"/>
      </w:rPr>
      <w:t>-I</w:t>
    </w:r>
  </w:p>
  <w:p w14:paraId="5769F776" w14:textId="77777777" w:rsidR="002D23EC" w:rsidRPr="009B51F9" w:rsidRDefault="002D23EC" w:rsidP="002D23EC">
    <w:pPr>
      <w:pStyle w:val="Header"/>
      <w:rPr>
        <w:b/>
        <w:bCs/>
        <w:sz w:val="28"/>
        <w:szCs w:val="28"/>
        <w:lang w:val="en-US"/>
      </w:rPr>
    </w:pPr>
    <w:r>
      <w:rPr>
        <w:sz w:val="28"/>
        <w:szCs w:val="28"/>
        <w:lang w:val="en-US"/>
      </w:rPr>
      <w:t xml:space="preserve">                                          </w:t>
    </w:r>
    <w:r w:rsidR="003D0337">
      <w:rPr>
        <w:sz w:val="28"/>
        <w:szCs w:val="28"/>
        <w:lang w:val="en-US"/>
      </w:rPr>
      <w:t xml:space="preserve">         </w:t>
    </w:r>
    <w:r w:rsidR="003D0337">
      <w:rPr>
        <w:b/>
        <w:bCs/>
        <w:sz w:val="28"/>
        <w:szCs w:val="28"/>
        <w:lang w:val="en-US"/>
      </w:rPr>
      <w:t>Proposed Solution</w:t>
    </w:r>
    <w:r>
      <w:rPr>
        <w:b/>
        <w:bCs/>
        <w:sz w:val="28"/>
        <w:szCs w:val="28"/>
        <w:lang w:val="en-US"/>
      </w:rPr>
      <w:t xml:space="preserve"> Template</w:t>
    </w:r>
  </w:p>
  <w:p w14:paraId="1747559E" w14:textId="77777777" w:rsidR="002D23EC" w:rsidRPr="002D23EC" w:rsidRDefault="002D23EC">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CB"/>
    <w:rsid w:val="000D5A79"/>
    <w:rsid w:val="002613E0"/>
    <w:rsid w:val="002D23EC"/>
    <w:rsid w:val="00321B91"/>
    <w:rsid w:val="003C5253"/>
    <w:rsid w:val="003D0337"/>
    <w:rsid w:val="004057C4"/>
    <w:rsid w:val="00416DCB"/>
    <w:rsid w:val="0045448D"/>
    <w:rsid w:val="00580C7A"/>
    <w:rsid w:val="005E0C6C"/>
    <w:rsid w:val="00621E0E"/>
    <w:rsid w:val="006F305F"/>
    <w:rsid w:val="007D0531"/>
    <w:rsid w:val="008456EC"/>
    <w:rsid w:val="00856795"/>
    <w:rsid w:val="0095184F"/>
    <w:rsid w:val="00A90518"/>
    <w:rsid w:val="00D50710"/>
    <w:rsid w:val="00E24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79A8"/>
  <w15:chartTrackingRefBased/>
  <w15:docId w15:val="{4E8490D6-0886-4117-A910-6A56C16A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D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6DCB"/>
  </w:style>
  <w:style w:type="paragraph" w:styleId="Footer">
    <w:name w:val="footer"/>
    <w:basedOn w:val="Normal"/>
    <w:link w:val="FooterChar"/>
    <w:uiPriority w:val="99"/>
    <w:unhideWhenUsed/>
    <w:rsid w:val="00416D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6DCB"/>
  </w:style>
  <w:style w:type="table" w:styleId="TableGrid">
    <w:name w:val="Table Grid"/>
    <w:basedOn w:val="TableNormal"/>
    <w:uiPriority w:val="39"/>
    <w:rsid w:val="00416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7E289-A7D0-4E01-AAE0-2B10C2145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dc:creator>
  <cp:keywords/>
  <dc:description/>
  <cp:lastModifiedBy>shangeetha loganathan</cp:lastModifiedBy>
  <cp:revision>2</cp:revision>
  <dcterms:created xsi:type="dcterms:W3CDTF">2023-05-06T13:45:00Z</dcterms:created>
  <dcterms:modified xsi:type="dcterms:W3CDTF">2023-05-06T13:45:00Z</dcterms:modified>
</cp:coreProperties>
</file>