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E3B" w:rsidRDefault="008C4BA7">
      <w:r>
        <w:rPr>
          <w:rFonts w:ascii="Arial" w:hAnsi="Arial" w:cs="Arial"/>
          <w:color w:val="636363"/>
          <w:sz w:val="18"/>
          <w:szCs w:val="18"/>
          <w:shd w:val="clear" w:color="auto" w:fill="FFFFFF"/>
        </w:rPr>
        <w:t>Greeting cards are a very casual gift which can be presented to any of your friend or closed ones. By personalizing it you make the card according to the idea you have thought. For any types of occasions whether it may be a festival, the cards are available in all the categories.  </w:t>
      </w:r>
    </w:p>
    <w:sectPr w:rsidR="00007E3B" w:rsidSect="00007E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4BA7"/>
    <w:rsid w:val="00007E3B"/>
    <w:rsid w:val="008C4BA7"/>
    <w:rsid w:val="009C7D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42</Words>
  <Characters>241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2020-07-03T06:36:00Z</dcterms:created>
  <dcterms:modified xsi:type="dcterms:W3CDTF">2020-07-03T07:01:00Z</dcterms:modified>
</cp:coreProperties>
</file>