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CD" w:rsidRPr="000F335B" w:rsidRDefault="00565BCD" w:rsidP="00565BCD">
      <w:pPr>
        <w:pStyle w:val="Standard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GoBack"/>
    </w:p>
    <w:p w:rsidR="00565BCD" w:rsidRPr="000F335B" w:rsidRDefault="00565BCD" w:rsidP="00565BCD">
      <w:pPr>
        <w:pStyle w:val="Standard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b/>
          <w:color w:val="auto"/>
          <w:sz w:val="28"/>
          <w:szCs w:val="28"/>
        </w:rPr>
        <w:t xml:space="preserve">Create a flume agent that streams data from Twitter and stores in the HDFS.  </w:t>
      </w:r>
    </w:p>
    <w:p w:rsidR="00565BCD" w:rsidRPr="000F335B" w:rsidRDefault="00565BCD" w:rsidP="00565BCD">
      <w:pPr>
        <w:pStyle w:val="Standard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dnbclqczdy67"/>
      <w:bookmarkEnd w:id="1"/>
      <w:r w:rsidRPr="000F33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Apache Flume is a reliable service used for efficiently collecting, aggregating, and moving large amounts of log data.</w:t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m528er6yw9j"/>
      <w:bookmarkEnd w:id="2"/>
      <w:r w:rsidRPr="000F33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Flume allows the user to do the following:</w:t>
      </w:r>
    </w:p>
    <w:p w:rsidR="00565BCD" w:rsidRPr="000F335B" w:rsidRDefault="00565BCD" w:rsidP="00565BCD">
      <w:pPr>
        <w:pStyle w:val="Standard"/>
        <w:numPr>
          <w:ilvl w:val="0"/>
          <w:numId w:val="2"/>
        </w:numPr>
        <w:spacing w:after="300" w:line="240" w:lineRule="auto"/>
        <w:ind w:left="1180"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Stream data into Hadoop from multiple sources for analysis.</w:t>
      </w:r>
    </w:p>
    <w:p w:rsidR="00565BCD" w:rsidRPr="000F335B" w:rsidRDefault="00565BCD" w:rsidP="00565BCD">
      <w:pPr>
        <w:pStyle w:val="Standard"/>
        <w:numPr>
          <w:ilvl w:val="0"/>
          <w:numId w:val="1"/>
        </w:numPr>
        <w:spacing w:after="300" w:line="240" w:lineRule="auto"/>
        <w:ind w:left="1180"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Collect high-volume web logs in real-time.</w:t>
      </w:r>
    </w:p>
    <w:p w:rsidR="00565BCD" w:rsidRPr="000F335B" w:rsidRDefault="00565BCD" w:rsidP="00565BCD">
      <w:pPr>
        <w:pStyle w:val="Standard"/>
        <w:numPr>
          <w:ilvl w:val="0"/>
          <w:numId w:val="1"/>
        </w:numPr>
        <w:spacing w:after="300" w:line="240" w:lineRule="auto"/>
        <w:ind w:left="1180"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It acts as a buffer when the rate of incoming data exceeds the rate at which the data can be written. Thereby preventing data loss.</w:t>
      </w:r>
    </w:p>
    <w:p w:rsidR="00565BCD" w:rsidRPr="000F335B" w:rsidRDefault="00565BCD" w:rsidP="00565BCD">
      <w:pPr>
        <w:pStyle w:val="Standard"/>
        <w:numPr>
          <w:ilvl w:val="0"/>
          <w:numId w:val="1"/>
        </w:numPr>
        <w:spacing w:after="300" w:line="240" w:lineRule="auto"/>
        <w:ind w:left="1180"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Guarantees data delivery.</w:t>
      </w:r>
    </w:p>
    <w:p w:rsidR="00565BCD" w:rsidRPr="000F335B" w:rsidRDefault="00565BCD" w:rsidP="00565BCD">
      <w:pPr>
        <w:pStyle w:val="Standard"/>
        <w:numPr>
          <w:ilvl w:val="0"/>
          <w:numId w:val="1"/>
        </w:numPr>
        <w:spacing w:after="300" w:line="240" w:lineRule="auto"/>
        <w:ind w:left="1180"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Scales horizontally (connects commodity system in parallel) to handle additional data volume.</w:t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4f1f5xrh8t1n"/>
      <w:bookmarkEnd w:id="3"/>
      <w:r w:rsidRPr="000F33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There are 3 major components to get data from any live streaming source , namely: Source, Channel, and Sink, which are involved in ingesting data, moving data and storing data, respectively.</w:t>
      </w:r>
    </w:p>
    <w:p w:rsidR="00565BCD" w:rsidRPr="000F335B" w:rsidRDefault="00565BCD" w:rsidP="00565BCD">
      <w:pPr>
        <w:pStyle w:val="Standard"/>
        <w:ind w:right="-20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f3uqqcs5wrvv"/>
      <w:bookmarkEnd w:id="4"/>
      <w:r w:rsidRPr="000F335B">
        <w:rPr>
          <w:rFonts w:ascii="Times New Roman" w:eastAsia="Roboto" w:hAnsi="Times New Roman" w:cs="Times New Roman"/>
          <w:color w:val="auto"/>
          <w:sz w:val="28"/>
          <w:szCs w:val="28"/>
        </w:rPr>
        <w:t>Subscribe, It’s Free!</w:t>
      </w:r>
    </w:p>
    <w:p w:rsidR="00565BCD" w:rsidRPr="000F335B" w:rsidRDefault="00565BCD" w:rsidP="00565BCD">
      <w:pPr>
        <w:pStyle w:val="Heading3"/>
        <w:keepNext w:val="0"/>
        <w:keepLines w:val="0"/>
        <w:spacing w:before="0" w:after="220" w:line="386" w:lineRule="auto"/>
        <w:rPr>
          <w:rFonts w:ascii="Times New Roman" w:hAnsi="Times New Roman" w:cs="Times New Roman"/>
          <w:color w:val="auto"/>
        </w:rPr>
      </w:pPr>
      <w:bookmarkStart w:id="5" w:name="_hxi3hqitqjin"/>
      <w:bookmarkStart w:id="6" w:name="_9emvjca5hbon"/>
      <w:bookmarkEnd w:id="5"/>
      <w:bookmarkEnd w:id="6"/>
      <w:r w:rsidRPr="000F335B">
        <w:rPr>
          <w:rFonts w:ascii="Times New Roman" w:hAnsi="Times New Roman" w:cs="Times New Roman"/>
          <w:color w:val="auto"/>
          <w:shd w:val="clear" w:color="auto" w:fill="FFFFFF"/>
        </w:rPr>
        <w:t>Step-by-step Tutorial: Data Streaming from Twitter to HDFS</w:t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0F33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Open a Twitter account</w:t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noProof/>
          <w:color w:val="auto"/>
          <w:sz w:val="28"/>
          <w:szCs w:val="28"/>
          <w:lang w:eastAsia="en-IN" w:bidi="ar-SA"/>
        </w:rPr>
        <w:lastRenderedPageBreak/>
        <w:drawing>
          <wp:inline distT="0" distB="0" distL="0" distR="0" wp14:anchorId="13F725C9" wp14:editId="0B71557B">
            <wp:extent cx="5943600" cy="2320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create an twitter app</w:t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noProof/>
          <w:color w:val="auto"/>
          <w:sz w:val="28"/>
          <w:szCs w:val="28"/>
          <w:lang w:eastAsia="en-IN" w:bidi="ar-SA"/>
        </w:rPr>
        <w:drawing>
          <wp:inline distT="0" distB="0" distL="0" distR="0" wp14:anchorId="15E911C6" wp14:editId="295B9459">
            <wp:extent cx="5943600" cy="25349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color w:val="auto"/>
          <w:sz w:val="28"/>
          <w:szCs w:val="28"/>
        </w:rPr>
        <w:t>View</w:t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noProof/>
          <w:color w:val="auto"/>
          <w:sz w:val="28"/>
          <w:szCs w:val="28"/>
          <w:lang w:eastAsia="en-IN" w:bidi="ar-SA"/>
        </w:rPr>
        <w:lastRenderedPageBreak/>
        <w:drawing>
          <wp:inline distT="0" distB="0" distL="0" distR="0" wp14:anchorId="3956F5BF" wp14:editId="581E6AF0">
            <wp:extent cx="5943600" cy="2585085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0F335B">
        <w:rPr>
          <w:rFonts w:ascii="Times New Roman" w:hAnsi="Times New Roman" w:cs="Times New Roman"/>
          <w:noProof/>
          <w:color w:val="auto"/>
          <w:sz w:val="28"/>
          <w:szCs w:val="28"/>
          <w:lang w:eastAsia="en-IN" w:bidi="ar-SA"/>
        </w:rPr>
        <w:drawing>
          <wp:inline distT="0" distB="0" distL="0" distR="0" wp14:anchorId="21F96F20" wp14:editId="7928F4B7">
            <wp:extent cx="5943600" cy="270954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color w:val="auto"/>
          <w:sz w:val="28"/>
          <w:szCs w:val="28"/>
        </w:rPr>
        <w:t>EXTRACT THE FILE AND UPDATE IT</w:t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noProof/>
          <w:color w:val="auto"/>
          <w:sz w:val="28"/>
          <w:szCs w:val="28"/>
          <w:lang w:eastAsia="en-IN" w:bidi="ar-SA"/>
        </w:rPr>
        <w:lastRenderedPageBreak/>
        <w:drawing>
          <wp:inline distT="0" distB="0" distL="0" distR="0" wp14:anchorId="3341055F" wp14:editId="6077CEC6">
            <wp:extent cx="5943600" cy="3403440"/>
            <wp:effectExtent l="0" t="0" r="0" b="6510"/>
            <wp:docPr id="40" name="graphics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noProof/>
          <w:color w:val="auto"/>
          <w:sz w:val="28"/>
          <w:szCs w:val="28"/>
          <w:lang w:eastAsia="en-IN" w:bidi="ar-SA"/>
        </w:rPr>
        <w:drawing>
          <wp:inline distT="0" distB="0" distL="0" distR="0" wp14:anchorId="6F4463C9" wp14:editId="2DB4F867">
            <wp:extent cx="5943600" cy="871855"/>
            <wp:effectExtent l="0" t="0" r="0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3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Create a new file inside the ‘conf’ directory inside the Flume-extracted directory.</w:t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noProof/>
          <w:color w:val="auto"/>
          <w:sz w:val="28"/>
          <w:szCs w:val="28"/>
          <w:lang w:eastAsia="en-IN" w:bidi="ar-SA"/>
        </w:rPr>
        <w:lastRenderedPageBreak/>
        <w:drawing>
          <wp:inline distT="0" distB="0" distL="0" distR="0" wp14:anchorId="12AA4DEE" wp14:editId="2A7C5404">
            <wp:extent cx="5943600" cy="4254480"/>
            <wp:effectExtent l="0" t="0" r="0" b="0"/>
            <wp:docPr id="42" name="graphics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noProof/>
          <w:color w:val="auto"/>
          <w:sz w:val="28"/>
          <w:szCs w:val="28"/>
          <w:lang w:eastAsia="en-IN" w:bidi="ar-SA"/>
        </w:rPr>
        <w:drawing>
          <wp:inline distT="0" distB="0" distL="0" distR="0" wp14:anchorId="7EAFEBE6" wp14:editId="3DF9DD93">
            <wp:extent cx="5943600" cy="3645000"/>
            <wp:effectExtent l="0" t="0" r="0" b="0"/>
            <wp:docPr id="43" name="graphics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noProof/>
          <w:color w:val="auto"/>
          <w:sz w:val="28"/>
          <w:szCs w:val="28"/>
          <w:lang w:eastAsia="en-IN" w:bidi="ar-SA"/>
        </w:rPr>
        <w:lastRenderedPageBreak/>
        <w:drawing>
          <wp:inline distT="0" distB="0" distL="0" distR="0" wp14:anchorId="35B63688" wp14:editId="2A56C8FD">
            <wp:extent cx="5943600" cy="2234520"/>
            <wp:effectExtent l="0" t="0" r="0" b="0"/>
            <wp:docPr id="44" name="graphics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noProof/>
          <w:color w:val="auto"/>
          <w:sz w:val="28"/>
          <w:szCs w:val="28"/>
          <w:lang w:eastAsia="en-IN" w:bidi="ar-SA"/>
        </w:rPr>
        <w:drawing>
          <wp:inline distT="0" distB="0" distL="0" distR="0" wp14:anchorId="5E69539F" wp14:editId="09B9E012">
            <wp:extent cx="5048250" cy="6191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FETCHING DATA FROM TWITTER</w:t>
      </w:r>
    </w:p>
    <w:p w:rsidR="00565BCD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Press Ctrl+C to stop fetching else it is an unending process</w:t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noProof/>
          <w:color w:val="auto"/>
          <w:sz w:val="28"/>
          <w:szCs w:val="28"/>
          <w:lang w:eastAsia="en-IN" w:bidi="ar-SA"/>
        </w:rPr>
        <w:drawing>
          <wp:inline distT="0" distB="0" distL="0" distR="0" wp14:anchorId="3AD5B5D5" wp14:editId="33AD750F">
            <wp:extent cx="5943600" cy="1028879"/>
            <wp:effectExtent l="0" t="0" r="0" b="0"/>
            <wp:docPr id="46" name="graphics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8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noProof/>
          <w:color w:val="auto"/>
          <w:sz w:val="28"/>
          <w:szCs w:val="28"/>
          <w:lang w:eastAsia="en-IN" w:bidi="ar-SA"/>
        </w:rPr>
        <w:lastRenderedPageBreak/>
        <w:drawing>
          <wp:inline distT="0" distB="0" distL="0" distR="0" wp14:anchorId="2070A1A2" wp14:editId="1BF58DE2">
            <wp:extent cx="5943600" cy="4165560"/>
            <wp:effectExtent l="0" t="0" r="0" b="6390"/>
            <wp:docPr id="47" name="graphics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5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hadoop dfs –ls /user/flume/tweets</w:t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noProof/>
          <w:color w:val="auto"/>
          <w:sz w:val="28"/>
          <w:szCs w:val="28"/>
          <w:lang w:eastAsia="en-IN" w:bidi="ar-SA"/>
        </w:rPr>
        <w:drawing>
          <wp:inline distT="0" distB="0" distL="0" distR="0" wp14:anchorId="3650DC43" wp14:editId="571EC2EA">
            <wp:extent cx="5943600" cy="2602800"/>
            <wp:effectExtent l="0" t="0" r="0" b="7050"/>
            <wp:docPr id="48" name="graphics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hadoop dfs –cat /us er/flume/tweets/&lt;flumeData file name&gt;</w:t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noProof/>
          <w:color w:val="auto"/>
          <w:sz w:val="28"/>
          <w:szCs w:val="28"/>
          <w:lang w:eastAsia="en-IN" w:bidi="ar-SA"/>
        </w:rPr>
        <w:lastRenderedPageBreak/>
        <w:drawing>
          <wp:inline distT="0" distB="0" distL="0" distR="0" wp14:anchorId="52287D46" wp14:editId="765AC057">
            <wp:extent cx="5943600" cy="1371599"/>
            <wp:effectExtent l="0" t="0" r="0" b="1"/>
            <wp:docPr id="49" name="graphics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5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65BCD" w:rsidRPr="000F335B" w:rsidRDefault="00565BCD" w:rsidP="00565BCD">
      <w:pPr>
        <w:pStyle w:val="Standard"/>
        <w:spacing w:after="30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335B">
        <w:rPr>
          <w:rFonts w:ascii="Times New Roman" w:hAnsi="Times New Roman" w:cs="Times New Roman"/>
          <w:noProof/>
          <w:color w:val="auto"/>
          <w:sz w:val="28"/>
          <w:szCs w:val="28"/>
          <w:lang w:eastAsia="en-IN" w:bidi="ar-SA"/>
        </w:rPr>
        <w:drawing>
          <wp:inline distT="0" distB="0" distL="0" distR="0" wp14:anchorId="1291C89D" wp14:editId="7DC9DE03">
            <wp:extent cx="5943600" cy="4140360"/>
            <wp:effectExtent l="0" t="0" r="0" b="0"/>
            <wp:docPr id="50" name="graphics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3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65BCD" w:rsidRPr="000F335B" w:rsidRDefault="00565BCD" w:rsidP="00565BCD">
      <w:pPr>
        <w:pStyle w:val="Standard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3znysh7"/>
      <w:bookmarkEnd w:id="7"/>
    </w:p>
    <w:bookmarkEnd w:id="0"/>
    <w:p w:rsidR="003E0FA8" w:rsidRDefault="003E0FA8"/>
    <w:sectPr w:rsidR="003E0FA8" w:rsidSect="00565BCD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06709"/>
    <w:multiLevelType w:val="multilevel"/>
    <w:tmpl w:val="230276DC"/>
    <w:styleLink w:val="WWNum4"/>
    <w:lvl w:ilvl="0">
      <w:numFmt w:val="bullet"/>
      <w:lvlText w:val="●"/>
      <w:lvlJc w:val="left"/>
      <w:pPr>
        <w:ind w:left="720" w:firstLine="360"/>
      </w:pPr>
      <w:rPr>
        <w:color w:val="555555"/>
        <w:sz w:val="26"/>
        <w:szCs w:val="26"/>
        <w:u w:val="none"/>
        <w:shd w:val="clear" w:color="auto" w:fill="FFFFFF"/>
      </w:rPr>
    </w:lvl>
    <w:lvl w:ilvl="1">
      <w:numFmt w:val="bullet"/>
      <w:lvlText w:val="○"/>
      <w:lvlJc w:val="left"/>
      <w:pPr>
        <w:ind w:left="1440" w:firstLine="1080"/>
      </w:pPr>
      <w:rPr>
        <w:u w:val="none"/>
      </w:rPr>
    </w:lvl>
    <w:lvl w:ilvl="2">
      <w:numFmt w:val="bullet"/>
      <w:lvlText w:val="■"/>
      <w:lvlJc w:val="left"/>
      <w:pPr>
        <w:ind w:left="2160" w:firstLine="1800"/>
      </w:pPr>
      <w:rPr>
        <w:u w:val="none"/>
      </w:rPr>
    </w:lvl>
    <w:lvl w:ilvl="3">
      <w:numFmt w:val="bullet"/>
      <w:lvlText w:val="●"/>
      <w:lvlJc w:val="left"/>
      <w:pPr>
        <w:ind w:left="2880" w:firstLine="2520"/>
      </w:pPr>
      <w:rPr>
        <w:u w:val="none"/>
      </w:rPr>
    </w:lvl>
    <w:lvl w:ilvl="4">
      <w:numFmt w:val="bullet"/>
      <w:lvlText w:val="○"/>
      <w:lvlJc w:val="left"/>
      <w:pPr>
        <w:ind w:left="3600" w:firstLine="3240"/>
      </w:pPr>
      <w:rPr>
        <w:u w:val="none"/>
      </w:rPr>
    </w:lvl>
    <w:lvl w:ilvl="5">
      <w:numFmt w:val="bullet"/>
      <w:lvlText w:val="■"/>
      <w:lvlJc w:val="left"/>
      <w:pPr>
        <w:ind w:left="4320" w:firstLine="3960"/>
      </w:pPr>
      <w:rPr>
        <w:u w:val="none"/>
      </w:rPr>
    </w:lvl>
    <w:lvl w:ilvl="6">
      <w:numFmt w:val="bullet"/>
      <w:lvlText w:val="●"/>
      <w:lvlJc w:val="left"/>
      <w:pPr>
        <w:ind w:left="5040" w:firstLine="4680"/>
      </w:pPr>
      <w:rPr>
        <w:u w:val="none"/>
      </w:rPr>
    </w:lvl>
    <w:lvl w:ilvl="7">
      <w:numFmt w:val="bullet"/>
      <w:lvlText w:val="○"/>
      <w:lvlJc w:val="left"/>
      <w:pPr>
        <w:ind w:left="5760" w:firstLine="5400"/>
      </w:pPr>
      <w:rPr>
        <w:u w:val="none"/>
      </w:rPr>
    </w:lvl>
    <w:lvl w:ilvl="8"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CD"/>
    <w:rsid w:val="003E0FA8"/>
    <w:rsid w:val="0056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C062E-6EBA-448A-A22A-2BE8E0B0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565BCD"/>
    <w:pPr>
      <w:keepNext/>
      <w:keepLines/>
      <w:suppressAutoHyphens/>
      <w:autoSpaceDN w:val="0"/>
      <w:spacing w:before="320" w:after="80" w:line="240" w:lineRule="auto"/>
      <w:textAlignment w:val="baseline"/>
      <w:outlineLvl w:val="2"/>
    </w:pPr>
    <w:rPr>
      <w:rFonts w:ascii="Arial" w:eastAsia="Arial" w:hAnsi="Arial" w:cs="Arial"/>
      <w:color w:val="434343"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65BCD"/>
    <w:rPr>
      <w:rFonts w:ascii="Arial" w:eastAsia="Arial" w:hAnsi="Arial" w:cs="Arial"/>
      <w:color w:val="434343"/>
      <w:kern w:val="3"/>
      <w:sz w:val="28"/>
      <w:szCs w:val="28"/>
      <w:lang w:eastAsia="zh-CN" w:bidi="hi-IN"/>
    </w:rPr>
  </w:style>
  <w:style w:type="paragraph" w:customStyle="1" w:styleId="Standard">
    <w:name w:val="Standard"/>
    <w:rsid w:val="00565BCD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lang w:eastAsia="zh-CN" w:bidi="hi-IN"/>
    </w:rPr>
  </w:style>
  <w:style w:type="numbering" w:customStyle="1" w:styleId="WWNum4">
    <w:name w:val="WWNum4"/>
    <w:basedOn w:val="NoList"/>
    <w:rsid w:val="00565BC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</Words>
  <Characters>1062</Characters>
  <Application>Microsoft Office Word</Application>
  <DocSecurity>0</DocSecurity>
  <Lines>8</Lines>
  <Paragraphs>2</Paragraphs>
  <ScaleCrop>false</ScaleCrop>
  <Company>Toshiba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Murali</dc:creator>
  <cp:keywords/>
  <dc:description/>
  <cp:lastModifiedBy>Keerthana Murali</cp:lastModifiedBy>
  <cp:revision>1</cp:revision>
  <dcterms:created xsi:type="dcterms:W3CDTF">2017-04-26T06:36:00Z</dcterms:created>
  <dcterms:modified xsi:type="dcterms:W3CDTF">2017-04-26T06:36:00Z</dcterms:modified>
</cp:coreProperties>
</file>