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03 October 2026</w:t>
            </w:r>
          </w:p>
        </w:tc>
      </w:tr>
      <w:tr>
        <w:tc>
          <w:tcPr>
            <w:tcW w:type="dxa" w:w="54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Team ID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6ab8f5efc23107aaaa7325ec</w:t>
            </w:r>
          </w:p>
        </w:tc>
      </w:tr>
      <w:tr>
        <w:tc>
          <w:tcPr>
            <w:tcW w:type="dxa" w:w="54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Project Name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4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Maximum Marks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 Marks</w:t>
            </w:r>
          </w:p>
        </w:tc>
      </w:tr>
    </w:tbl>
    <w:p/>
    <w:p>
      <w:pPr>
        <w:jc w:val="center"/>
      </w:pPr>
      <w:r>
        <w:rPr>
          <w:rFonts w:ascii="Arial" w:hAnsi="Arial"/>
          <w:b/>
          <w:i w:val="0"/>
          <w:color w:val="1A365D"/>
          <w:sz w:val="28"/>
        </w:rPr>
        <w:t>Project Planning Phase</w:t>
      </w:r>
    </w:p>
    <w:p>
      <w:pPr>
        <w:jc w:val="center"/>
      </w:pPr>
      <w:r>
        <w:rPr>
          <w:rFonts w:ascii="Arial" w:hAnsi="Arial"/>
          <w:b/>
          <w:i w:val="0"/>
          <w:color w:val="1A365D"/>
          <w:sz w:val="22"/>
        </w:rPr>
        <w:t>Project Planning Template (Product Backlog, Sprint Planning, Stories, Story points)</w:t>
      </w:r>
    </w:p>
    <w:p/>
    <w:p>
      <w:r>
        <w:rPr>
          <w:rFonts w:ascii="Arial" w:hAnsi="Arial"/>
          <w:b/>
          <w:i w:val="0"/>
          <w:color w:val="1A365D"/>
          <w:sz w:val="22"/>
        </w:rPr>
        <w:t>Product Backlog, Sprint Schedule, and Estimation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Sprint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Functional Requirement (Epic)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User Story Number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User Story / Task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Story Points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Priority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Team Members</w:t>
            </w:r>
          </w:p>
        </w:tc>
      </w:tr>
      <w:tr>
        <w:tc>
          <w:tcPr>
            <w:tcW w:type="dxa" w:w="1543"/>
            <w:shd w:fill="BBDEFB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Core Flow &amp; Trigger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when a new ticket is created I trigger the classification flow.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1</w:t>
            </w:r>
          </w:p>
        </w:tc>
      </w:tr>
      <w:tr>
        <w:tc>
          <w:tcPr>
            <w:tcW w:type="dxa" w:w="1543"/>
            <w:shd w:fill="BBDEFB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Core Flow &amp; Trigger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I extract Short Description + Description and basic ticket metadata.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1</w:t>
            </w:r>
          </w:p>
        </w:tc>
      </w:tr>
      <w:tr>
        <w:tc>
          <w:tcPr>
            <w:tcW w:type="dxa" w:w="1543"/>
            <w:shd w:fill="BBDEFB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Rule-based Classification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I apply Decision Table / keyword rules for high-confidence classification.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5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2</w:t>
            </w:r>
          </w:p>
        </w:tc>
      </w:tr>
      <w:tr>
        <w:tc>
          <w:tcPr>
            <w:tcW w:type="dxa" w:w="1543"/>
            <w:shd w:fill="BBDEFB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Rule-based Classification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USN-4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an admin, I can maintain the keyword / Decision Table entries without code changes.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2</w:t>
            </w:r>
          </w:p>
        </w:tc>
      </w:tr>
      <w:tr>
        <w:tc>
          <w:tcPr>
            <w:tcW w:type="dxa" w:w="1543"/>
            <w:shd w:fill="BBDEFB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Ticket Update &amp; Routing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USN-5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I update Category, Priority, Assignment Group and write a work note.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1</w:t>
            </w:r>
          </w:p>
        </w:tc>
      </w:tr>
      <w:tr>
        <w:tc>
          <w:tcPr>
            <w:tcW w:type="dxa" w:w="1543"/>
            <w:shd w:fill="BBDEFB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Manual Review Fallback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USN-6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if confidence is low I route the ticket to the Manual Review queue.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1</w:t>
            </w:r>
          </w:p>
        </w:tc>
      </w:tr>
      <w:tr>
        <w:tc>
          <w:tcPr>
            <w:tcW w:type="dxa" w:w="1543"/>
            <w:shd w:fill="BBDEFB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Audit Logging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USN-7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I write a complete audit record for every classification decision.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2</w:t>
            </w:r>
          </w:p>
        </w:tc>
      </w:tr>
      <w:tr>
        <w:tc>
          <w:tcPr>
            <w:tcW w:type="dxa" w:w="1543"/>
            <w:shd w:fill="C8E6C9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AI Classification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USN-8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I call the AI / Predictive Intelligence model for tickets not handled by rules.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5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1, Dev 2</w:t>
            </w:r>
          </w:p>
        </w:tc>
      </w:tr>
      <w:tr>
        <w:tc>
          <w:tcPr>
            <w:tcW w:type="dxa" w:w="1543"/>
            <w:shd w:fill="C8E6C9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AI Classification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USN-9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I receive Category, Priority, Assignment Group and Confidence Score from the AI model.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1</w:t>
            </w:r>
          </w:p>
        </w:tc>
      </w:tr>
      <w:tr>
        <w:tc>
          <w:tcPr>
            <w:tcW w:type="dxa" w:w="1543"/>
            <w:shd w:fill="C8E6C9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Confidence Threshold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USN-10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an admin, I can configure the confidence threshold that decides auto-assign vs manual review.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2</w:t>
            </w:r>
          </w:p>
        </w:tc>
      </w:tr>
      <w:tr>
        <w:tc>
          <w:tcPr>
            <w:tcW w:type="dxa" w:w="1543"/>
            <w:shd w:fill="C8E6C9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Agent Feedback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an agent, I can mark a classification as Correct or Incorrect from the ticket form.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1</w:t>
            </w:r>
          </w:p>
        </w:tc>
      </w:tr>
      <w:tr>
        <w:tc>
          <w:tcPr>
            <w:tcW w:type="dxa" w:w="1543"/>
            <w:shd w:fill="C8E6C9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Agent Feedback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I store agent feedback linked to the original prediction for future improvement.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2</w:t>
            </w:r>
          </w:p>
        </w:tc>
      </w:tr>
      <w:tr>
        <w:tc>
          <w:tcPr>
            <w:tcW w:type="dxa" w:w="1543"/>
            <w:shd w:fill="FFF9C4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Explainability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an agent, I can see a short human-readable explanation of why a category was chosen.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1</w:t>
            </w:r>
          </w:p>
        </w:tc>
      </w:tr>
      <w:tr>
        <w:tc>
          <w:tcPr>
            <w:tcW w:type="dxa" w:w="1543"/>
            <w:shd w:fill="FFF9C4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Dashboard &amp; Monitoring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USN-14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 manager, I can view classification volume, average confidence, override rate and accuracy.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5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2</w:t>
            </w:r>
          </w:p>
        </w:tc>
      </w:tr>
      <w:tr>
        <w:tc>
          <w:tcPr>
            <w:tcW w:type="dxa" w:w="1543"/>
            <w:shd w:fill="FFF9C4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Configuration &amp; Admin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USN-15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an admin, I can enable/disable auto-assignment and manage multiple ticket types.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1</w:t>
            </w:r>
          </w:p>
        </w:tc>
      </w:tr>
      <w:tr>
        <w:tc>
          <w:tcPr>
            <w:tcW w:type="dxa" w:w="1543"/>
            <w:shd w:fill="FFF9C4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External AI (Optional)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USN-16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system, I can optionally call an external AI endpoint when platform AI confidence is low.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5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Low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Dev 1, Dev 2</w:t>
            </w:r>
          </w:p>
        </w:tc>
      </w:tr>
      <w:tr>
        <w:tc>
          <w:tcPr>
            <w:tcW w:type="dxa" w:w="1543"/>
            <w:shd w:fill="FFF9C4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Pilot Preparation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USN-17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team, I prepare pilot scope, success metrics and a small production pilot plan.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All</w:t>
            </w:r>
          </w:p>
        </w:tc>
      </w:tr>
      <w:tr>
        <w:tc>
          <w:tcPr>
            <w:tcW w:type="dxa" w:w="1543"/>
            <w:shd w:fill="FFF9C4" w:val="clear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Sprint-3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Documentation &amp; Handover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USN-18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As the team, I complete technical documentation, runbooks and knowledge transfer.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2"/>
              </w:rPr>
              <w:t>All</w:t>
            </w:r>
          </w:p>
        </w:tc>
      </w:tr>
    </w:tbl>
    <w:p>
      <w:r>
        <w:rPr>
          <w:rFonts w:ascii="Arial" w:hAnsi="Arial"/>
          <w:b w:val="0"/>
          <w:i w:val="0"/>
          <w:color w:val="555555"/>
          <w:sz w:val="16"/>
        </w:rPr>
        <w:t>Story Point Scale used: 1 (Very Easy), 2 (Normal), 3 (Moderate), 5 (Difficult) – Fibonacci-style</w:t>
      </w:r>
    </w:p>
    <w:p>
      <w:r>
        <w:rPr>
          <w:rFonts w:ascii="Arial" w:hAnsi="Arial"/>
          <w:b/>
          <w:i w:val="0"/>
          <w:color w:val="1A365D"/>
          <w:sz w:val="22"/>
        </w:rPr>
        <w:t>Sprint Summary – Story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Sprint</w:t>
            </w:r>
          </w:p>
        </w:tc>
        <w:tc>
          <w:tcPr>
            <w:tcW w:type="dxa" w:w="36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Total Story Points</w:t>
            </w:r>
          </w:p>
        </w:tc>
        <w:tc>
          <w:tcPr>
            <w:tcW w:type="dxa" w:w="3600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3600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Sprint-1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Core Flow, Rules, Routing, Audit (MVP)</w:t>
            </w:r>
          </w:p>
        </w:tc>
      </w:tr>
      <w:tr>
        <w:tc>
          <w:tcPr>
            <w:tcW w:type="dxa" w:w="3600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Sprint-2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AI Classification, Confidence, Agent Feedback</w:t>
            </w:r>
          </w:p>
        </w:tc>
      </w:tr>
      <w:tr>
        <w:tc>
          <w:tcPr>
            <w:tcW w:type="dxa" w:w="3600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Sprint-3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Explainability, Dashboard, Optional External AI, Pilot &amp; Docs</w:t>
            </w:r>
          </w:p>
        </w:tc>
      </w:tr>
    </w:tbl>
    <w:p>
      <w:r>
        <w:rPr>
          <w:rFonts w:ascii="Arial" w:hAnsi="Arial"/>
          <w:b/>
          <w:i w:val="0"/>
          <w:sz w:val="18"/>
        </w:rPr>
        <w:t>Total Story Points across all sprints = 21 + 15 + 19 = 55</w:t>
      </w:r>
    </w:p>
    <w:p>
      <w:r>
        <w:rPr>
          <w:rFonts w:ascii="Arial" w:hAnsi="Arial"/>
          <w:b/>
          <w:i w:val="0"/>
          <w:color w:val="1A365D"/>
          <w:sz w:val="22"/>
        </w:rPr>
        <w:t>Project Tracker, Velocity &amp; Burndown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Sprint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Total Story Points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Duration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Sprint Start Date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Sprint End Date (Planned)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Story Points Completed</w:t>
            </w:r>
          </w:p>
        </w:tc>
        <w:tc>
          <w:tcPr>
            <w:tcW w:type="dxa" w:w="1543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3"/>
              </w:rPr>
              <w:t>Sprint Release Date (Actual)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Sprint-1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21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10 Days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06 Oct 2026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15 Oct 2026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21 (planned)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15 Oct 2026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Sprint-2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15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10 Days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16 Oct 2026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25 Oct 2026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15 (planned)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25 Oct 2026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Sprint-3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19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10 Days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27 Oct 2026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05 Nov 2026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19 (planned)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i w:val="0"/>
                <w:sz w:val="14"/>
              </w:rPr>
              <w:t>05 Nov 2026</w:t>
            </w:r>
          </w:p>
        </w:tc>
      </w:tr>
    </w:tbl>
    <w:p>
      <w:r>
        <w:rPr>
          <w:rFonts w:ascii="Arial" w:hAnsi="Arial"/>
          <w:b/>
          <w:i w:val="0"/>
          <w:color w:val="1A365D"/>
          <w:sz w:val="22"/>
        </w:rPr>
        <w:t>Velocity Calculation</w:t>
      </w:r>
    </w:p>
    <w:p>
      <w:r>
        <w:rPr>
          <w:rFonts w:ascii="Arial" w:hAnsi="Arial"/>
          <w:b w:val="0"/>
          <w:i w:val="0"/>
          <w:sz w:val="18"/>
        </w:rPr>
        <w:t>Velocity = Total Story Points Completed / Number of Sprints</w:t>
      </w:r>
    </w:p>
    <w:p>
      <w:r>
        <w:rPr>
          <w:rFonts w:ascii="Arial" w:hAnsi="Arial"/>
          <w:b w:val="0"/>
          <w:i w:val="0"/>
          <w:sz w:val="18"/>
        </w:rPr>
        <w:t>Assuming all planned points are completed:</w:t>
      </w:r>
    </w:p>
    <w:p>
      <w:r>
        <w:rPr>
          <w:rFonts w:ascii="Arial" w:hAnsi="Arial"/>
          <w:b w:val="0"/>
          <w:i w:val="0"/>
          <w:sz w:val="18"/>
        </w:rPr>
        <w:t>Total Story Points = 55</w:t>
      </w:r>
    </w:p>
    <w:p>
      <w:r>
        <w:rPr>
          <w:rFonts w:ascii="Arial" w:hAnsi="Arial"/>
          <w:b w:val="0"/>
          <w:i w:val="0"/>
          <w:sz w:val="18"/>
        </w:rPr>
        <w:t>Number of Sprints = 3</w:t>
      </w:r>
    </w:p>
    <w:p>
      <w:r>
        <w:rPr>
          <w:rFonts w:ascii="Arial" w:hAnsi="Arial"/>
          <w:b/>
          <w:i w:val="0"/>
          <w:sz w:val="18"/>
        </w:rPr>
        <w:t>Velocity = 55 / 3 ≈ 18.3 Story Points per Sprint</w:t>
      </w:r>
    </w:p>
    <w:p>
      <w:r>
        <w:rPr>
          <w:rFonts w:ascii="Arial" w:hAnsi="Arial"/>
          <w:b w:val="0"/>
          <w:i w:val="0"/>
          <w:sz w:val="18"/>
        </w:rPr>
        <w:t>Team’s planned velocity is approximately 18–19 Story Points per 10-day Sprint.</w:t>
      </w:r>
    </w:p>
    <w:p>
      <w:r>
        <w:rPr>
          <w:rFonts w:ascii="Arial" w:hAnsi="Arial"/>
          <w:b/>
          <w:i w:val="0"/>
          <w:color w:val="1A365D"/>
          <w:sz w:val="22"/>
        </w:rPr>
        <w:t>Burndown Chart (Conceptual)</w:t>
      </w:r>
    </w:p>
    <w:p>
      <w:r>
        <w:rPr>
          <w:rFonts w:ascii="Arial" w:hAnsi="Arial"/>
          <w:b w:val="0"/>
          <w:i w:val="0"/>
          <w:sz w:val="18"/>
        </w:rPr>
        <w:t>A burndown chart will be maintained during each sprint showing remaining story points versus days. Ideal line starts at the sprint’s total points on Day 0 and reaches 0 on the last day. Actual progress is plotted daily. Any deviation above the ideal line indicates the team is behind schedule.</w:t>
      </w:r>
    </w:p>
    <w:p>
      <w:r>
        <w:rPr>
          <w:rFonts w:ascii="Arial" w:hAnsi="Arial"/>
          <w:b w:val="0"/>
          <w:i w:val="0"/>
          <w:color w:val="2B6CB0"/>
          <w:sz w:val="16"/>
        </w:rPr>
        <w:t>References for burndown: https://www.atlassian.com/agile/tutorials/burndown-charts</w:t>
      </w:r>
    </w:p>
    <w:p>
      <w:r>
        <w:rPr>
          <w:rFonts w:ascii="Arial" w:hAnsi="Arial"/>
          <w:b/>
          <w:i w:val="0"/>
          <w:color w:val="1A365D"/>
          <w:sz w:val="22"/>
        </w:rPr>
        <w:t>Definitions (Quick Reference)</w:t>
      </w:r>
    </w:p>
    <w:p>
      <w:r>
        <w:rPr>
          <w:rFonts w:ascii="Arial" w:hAnsi="Arial"/>
          <w:b w:val="0"/>
          <w:i w:val="0"/>
          <w:sz w:val="16"/>
        </w:rPr>
        <w:t>• Sprint: A fixed period (here 10 days) in which the team completes a set of stories.</w:t>
      </w:r>
    </w:p>
    <w:p>
      <w:r>
        <w:rPr>
          <w:rFonts w:ascii="Arial" w:hAnsi="Arial"/>
          <w:b w:val="0"/>
          <w:i w:val="0"/>
          <w:sz w:val="16"/>
        </w:rPr>
        <w:t>• Epic: A large body of work (e.g., Core Flow &amp; Trigger) that is broken into multiple user stories.</w:t>
      </w:r>
    </w:p>
    <w:p>
      <w:r>
        <w:rPr>
          <w:rFonts w:ascii="Arial" w:hAnsi="Arial"/>
          <w:b w:val="0"/>
          <w:i w:val="0"/>
          <w:sz w:val="16"/>
        </w:rPr>
        <w:t>• User Story: A small, valuable piece of work written from the user’s perspective.</w:t>
      </w:r>
    </w:p>
    <w:p>
      <w:r>
        <w:rPr>
          <w:rFonts w:ascii="Arial" w:hAnsi="Arial"/>
          <w:b w:val="0"/>
          <w:i w:val="0"/>
          <w:sz w:val="16"/>
        </w:rPr>
        <w:t>• Story Point: Relative effort estimate (1, 2, 3, 5) – not hours.</w:t>
      </w:r>
    </w:p>
    <w:p>
      <w:pPr>
        <w:jc w:val="center"/>
      </w:pPr>
      <w:r>
        <w:rPr>
          <w:rFonts w:ascii="Arial" w:hAnsi="Arial"/>
          <w:b w:val="0"/>
          <w:i w:val="0"/>
          <w:color w:val="757575"/>
          <w:sz w:val="16"/>
        </w:rPr>
        <w:t>Project: Auto Ticket Classification using Flow Designer  |  Project Planning Phase  |  Team ID: 6ab8f5efc23107aaaa7325ec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