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"https://fonts.googleapis.com/icon?family=Material+Icons"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View Patient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"material-icons back-button"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arrow_back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View patient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"profile-header"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"profile-info"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S.Meena, F/23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Patient ID : 87 20200727153457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"profile-picture"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account_circle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"goal-section"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"goal-info"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Goal reached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"gauge-container"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"gauge"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"percentage-display"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"percentage-display"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"metrics"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"metric"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"Screenshot 2024-08-21 234015.png"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"metric"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"Screenshot 2024-08-21 234302.png"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"info-item"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Phone no.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8022334455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"info-item"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Mail 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meenarabinsachin2@gmail.com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"info-item"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accessibility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Affected side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Bilateral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"info-item"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local_hospital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Ortho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"info-item"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healing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Speciality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Osteoarthritis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"info-item"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"material-icons"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medical_services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Medical history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Hypertension, DM, Hypothyroidism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