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98ED6" w14:textId="35D9BA94" w:rsidR="007434F8" w:rsidRPr="00E132E3" w:rsidRDefault="00E132E3" w:rsidP="007434F8">
      <w:pPr>
        <w:spacing w:after="0"/>
        <w:rPr>
          <w:b/>
          <w:bCs/>
          <w:sz w:val="36"/>
          <w:szCs w:val="36"/>
          <w:lang w:val="en-US"/>
        </w:rPr>
      </w:pPr>
      <w:r w:rsidRPr="00E132E3">
        <w:rPr>
          <w:b/>
          <w:bCs/>
          <w:sz w:val="36"/>
          <w:szCs w:val="36"/>
          <w:lang w:val="en-US"/>
        </w:rPr>
        <w:t>Drafting a</w:t>
      </w:r>
      <w:r w:rsidR="004D2234" w:rsidRPr="00E132E3">
        <w:rPr>
          <w:b/>
          <w:bCs/>
          <w:sz w:val="36"/>
          <w:szCs w:val="36"/>
          <w:lang w:val="en-US"/>
        </w:rPr>
        <w:t>n emerging picture</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8338"/>
      </w:tblGrid>
      <w:tr w:rsidR="00347C3A" w14:paraId="1B6112E4" w14:textId="77777777" w:rsidTr="001B7493">
        <w:tc>
          <w:tcPr>
            <w:tcW w:w="2552" w:type="dxa"/>
          </w:tcPr>
          <w:p w14:paraId="56E04986" w14:textId="77777777" w:rsidR="00347C3A" w:rsidRDefault="00347C3A" w:rsidP="001B7493">
            <w:pPr>
              <w:rPr>
                <w:lang w:val="en-US"/>
              </w:rPr>
            </w:pPr>
            <w:r>
              <w:rPr>
                <w:lang w:val="en-US"/>
              </w:rPr>
              <w:t>Name:</w:t>
            </w:r>
          </w:p>
        </w:tc>
        <w:tc>
          <w:tcPr>
            <w:tcW w:w="8338" w:type="dxa"/>
            <w:tcBorders>
              <w:bottom w:val="single" w:sz="4" w:space="0" w:color="auto"/>
            </w:tcBorders>
          </w:tcPr>
          <w:p w14:paraId="75716C9F" w14:textId="2DD882AA" w:rsidR="00347C3A" w:rsidRDefault="00BE3905" w:rsidP="001B7493">
            <w:pPr>
              <w:rPr>
                <w:lang w:val="en-US"/>
              </w:rPr>
            </w:pPr>
            <w:r>
              <w:rPr>
                <w:lang w:val="en-US"/>
              </w:rPr>
              <w:t>DHAVAL BHAILALBHAI PATEL</w:t>
            </w:r>
          </w:p>
        </w:tc>
      </w:tr>
      <w:tr w:rsidR="00347C3A" w14:paraId="4D4D8F43" w14:textId="77777777" w:rsidTr="001B7493">
        <w:tc>
          <w:tcPr>
            <w:tcW w:w="2552" w:type="dxa"/>
          </w:tcPr>
          <w:p w14:paraId="761E6381" w14:textId="77777777" w:rsidR="00347C3A" w:rsidRDefault="00347C3A" w:rsidP="001B7493">
            <w:pPr>
              <w:rPr>
                <w:lang w:val="en-US"/>
              </w:rPr>
            </w:pPr>
            <w:r>
              <w:rPr>
                <w:lang w:val="en-US"/>
              </w:rPr>
              <w:t>Community (UN SD goal):</w:t>
            </w:r>
          </w:p>
        </w:tc>
        <w:tc>
          <w:tcPr>
            <w:tcW w:w="8338" w:type="dxa"/>
            <w:tcBorders>
              <w:top w:val="single" w:sz="4" w:space="0" w:color="auto"/>
              <w:bottom w:val="single" w:sz="4" w:space="0" w:color="auto"/>
            </w:tcBorders>
          </w:tcPr>
          <w:p w14:paraId="55FF22B6" w14:textId="77777777" w:rsidR="00BE3905" w:rsidRDefault="00BE3905" w:rsidP="00BE3905">
            <w:r>
              <w:t>Goal 6 - Clean Water and Sanitation</w:t>
            </w:r>
          </w:p>
          <w:p w14:paraId="37E39202" w14:textId="77777777" w:rsidR="00BE3905" w:rsidRDefault="00BE3905" w:rsidP="00BE3905">
            <w:r>
              <w:t xml:space="preserve">Goal 3 - Good Health and Well being </w:t>
            </w:r>
          </w:p>
          <w:p w14:paraId="3065342A" w14:textId="77777777" w:rsidR="00BE3905" w:rsidRDefault="00BE3905" w:rsidP="00BE3905">
            <w:r>
              <w:t xml:space="preserve">Goal 11 - Sustainable Cities and Communities </w:t>
            </w:r>
          </w:p>
          <w:p w14:paraId="06DC524A" w14:textId="358EF624" w:rsidR="00347C3A" w:rsidRDefault="00BE3905" w:rsidP="00BE3905">
            <w:pPr>
              <w:rPr>
                <w:lang w:val="en-US"/>
              </w:rPr>
            </w:pPr>
            <w:r>
              <w:t>Goal 17 - Partnerships for the goals</w:t>
            </w:r>
          </w:p>
        </w:tc>
      </w:tr>
      <w:tr w:rsidR="00347C3A" w14:paraId="2C27B39C" w14:textId="77777777" w:rsidTr="001B7493">
        <w:tc>
          <w:tcPr>
            <w:tcW w:w="2552" w:type="dxa"/>
          </w:tcPr>
          <w:p w14:paraId="337DE7E4" w14:textId="77777777" w:rsidR="00347C3A" w:rsidRDefault="00347C3A" w:rsidP="001B7493">
            <w:pPr>
              <w:rPr>
                <w:lang w:val="en-US"/>
              </w:rPr>
            </w:pPr>
            <w:r>
              <w:rPr>
                <w:lang w:val="en-US"/>
              </w:rPr>
              <w:t>Date:</w:t>
            </w:r>
          </w:p>
        </w:tc>
        <w:tc>
          <w:tcPr>
            <w:tcW w:w="8338" w:type="dxa"/>
            <w:tcBorders>
              <w:top w:val="single" w:sz="4" w:space="0" w:color="auto"/>
              <w:bottom w:val="single" w:sz="4" w:space="0" w:color="auto"/>
            </w:tcBorders>
          </w:tcPr>
          <w:p w14:paraId="0035D48C" w14:textId="78639DD1" w:rsidR="00347C3A" w:rsidRDefault="00BE3905" w:rsidP="001B7493">
            <w:pPr>
              <w:rPr>
                <w:lang w:val="en-US"/>
              </w:rPr>
            </w:pPr>
            <w:r>
              <w:rPr>
                <w:lang w:val="en-US"/>
              </w:rPr>
              <w:t>17 – May 2021</w:t>
            </w:r>
          </w:p>
        </w:tc>
      </w:tr>
    </w:tbl>
    <w:p w14:paraId="046A33A5" w14:textId="6C8BC7E6" w:rsidR="007434F8" w:rsidRDefault="007434F8" w:rsidP="007434F8">
      <w:pPr>
        <w:spacing w:after="0"/>
        <w:rPr>
          <w:lang w:val="en-US"/>
        </w:rPr>
      </w:pPr>
    </w:p>
    <w:p w14:paraId="0F3B41D2" w14:textId="68B482DB" w:rsidR="00017881" w:rsidRDefault="00347C3A" w:rsidP="007434F8">
      <w:pPr>
        <w:spacing w:after="0"/>
        <w:rPr>
          <w:b/>
          <w:bCs/>
          <w:lang w:val="en-US"/>
        </w:rPr>
      </w:pPr>
      <w:r>
        <w:rPr>
          <w:b/>
          <w:bCs/>
          <w:lang w:val="en-US"/>
        </w:rPr>
        <w:t>Instructions:</w:t>
      </w:r>
    </w:p>
    <w:p w14:paraId="700CEBEA" w14:textId="3000918E" w:rsidR="00347C3A" w:rsidRPr="00347C3A" w:rsidRDefault="00347C3A" w:rsidP="007434F8">
      <w:pPr>
        <w:spacing w:after="0"/>
        <w:rPr>
          <w:lang w:val="en-US"/>
        </w:rPr>
      </w:pPr>
      <w:r>
        <w:rPr>
          <w:lang w:val="en-US"/>
        </w:rPr>
        <w:t xml:space="preserve">Using your researched information fill out the flowing comparing the current state of the art with what you think new (software) innovations could bring to the community </w:t>
      </w:r>
    </w:p>
    <w:p w14:paraId="4ED42213" w14:textId="77777777" w:rsidR="007434F8" w:rsidRDefault="007434F8" w:rsidP="007434F8">
      <w:pPr>
        <w:spacing w:after="0"/>
        <w:rPr>
          <w:lang w:val="en-US"/>
        </w:rPr>
      </w:pPr>
    </w:p>
    <w:tbl>
      <w:tblPr>
        <w:tblStyle w:val="TableGrid"/>
        <w:tblW w:w="0" w:type="auto"/>
        <w:tblLook w:val="04A0" w:firstRow="1" w:lastRow="0" w:firstColumn="1" w:lastColumn="0" w:noHBand="0" w:noVBand="1"/>
      </w:tblPr>
      <w:tblGrid>
        <w:gridCol w:w="3055"/>
        <w:gridCol w:w="2340"/>
        <w:gridCol w:w="5395"/>
      </w:tblGrid>
      <w:tr w:rsidR="00447997" w14:paraId="67034A40" w14:textId="77777777" w:rsidTr="002E2963">
        <w:tc>
          <w:tcPr>
            <w:tcW w:w="10790" w:type="dxa"/>
            <w:gridSpan w:val="3"/>
            <w:shd w:val="clear" w:color="auto" w:fill="E2EFD9" w:themeFill="accent6" w:themeFillTint="33"/>
          </w:tcPr>
          <w:p w14:paraId="33D755CC" w14:textId="28B371CA" w:rsidR="00447997" w:rsidRPr="005E4479" w:rsidRDefault="00447997" w:rsidP="005E4479">
            <w:pPr>
              <w:spacing w:before="120" w:after="120"/>
              <w:rPr>
                <w:b/>
                <w:bCs/>
                <w:lang w:val="en-US"/>
              </w:rPr>
            </w:pPr>
            <w:r>
              <w:rPr>
                <w:b/>
                <w:bCs/>
                <w:lang w:val="en-US"/>
              </w:rPr>
              <w:t>Covering the orientations</w:t>
            </w:r>
          </w:p>
        </w:tc>
      </w:tr>
      <w:tr w:rsidR="00447997" w:rsidRPr="005E4479" w14:paraId="7A127882" w14:textId="77777777" w:rsidTr="006A0426">
        <w:tc>
          <w:tcPr>
            <w:tcW w:w="10790" w:type="dxa"/>
            <w:gridSpan w:val="3"/>
            <w:shd w:val="clear" w:color="auto" w:fill="FFF2CC" w:themeFill="accent4" w:themeFillTint="33"/>
          </w:tcPr>
          <w:p w14:paraId="1D05942E" w14:textId="6FECBAE4" w:rsidR="00447997" w:rsidRPr="00447997" w:rsidRDefault="00447997" w:rsidP="00447997">
            <w:pPr>
              <w:spacing w:before="120" w:after="120" w:line="259" w:lineRule="auto"/>
              <w:rPr>
                <w:rFonts w:ascii="Tahoma" w:hAnsi="Tahoma" w:cs="Tahoma"/>
                <w:sz w:val="14"/>
                <w:szCs w:val="14"/>
              </w:rPr>
            </w:pPr>
            <w:r w:rsidRPr="00447997">
              <w:rPr>
                <w:lang w:val="en-US"/>
              </w:rPr>
              <w:t xml:space="preserve">Compare the left-hand column of the </w:t>
            </w:r>
            <w:r>
              <w:rPr>
                <w:lang w:val="en-US"/>
              </w:rPr>
              <w:t>document “Technology configuration i</w:t>
            </w:r>
            <w:r w:rsidRPr="00447997">
              <w:rPr>
                <w:lang w:val="en-US"/>
              </w:rPr>
              <w:t>nventory</w:t>
            </w:r>
            <w:r>
              <w:rPr>
                <w:lang w:val="en-US"/>
              </w:rPr>
              <w:t>”</w:t>
            </w:r>
            <w:r w:rsidRPr="00447997">
              <w:rPr>
                <w:lang w:val="en-US"/>
              </w:rPr>
              <w:t xml:space="preserve"> table with the right-hand column of the </w:t>
            </w:r>
            <w:r>
              <w:rPr>
                <w:lang w:val="en-US"/>
              </w:rPr>
              <w:t>document “Community characteristics &amp; orientation”</w:t>
            </w:r>
            <w:r w:rsidRPr="00447997">
              <w:rPr>
                <w:lang w:val="en-US"/>
              </w:rPr>
              <w:t xml:space="preserve"> table. What do you notice about the match (or mismatch) between your dominant community orientations and the current configuration of tools?</w:t>
            </w:r>
          </w:p>
        </w:tc>
      </w:tr>
      <w:tr w:rsidR="007F36E1" w14:paraId="6C6DC3D1" w14:textId="77777777" w:rsidTr="00A634CA">
        <w:tc>
          <w:tcPr>
            <w:tcW w:w="3055" w:type="dxa"/>
          </w:tcPr>
          <w:p w14:paraId="1BAD5814" w14:textId="015F6206" w:rsidR="007F36E1" w:rsidRDefault="00423BBB" w:rsidP="005E4479">
            <w:pPr>
              <w:spacing w:before="120" w:after="120"/>
              <w:rPr>
                <w:lang w:val="en-US"/>
              </w:rPr>
            </w:pPr>
            <w:r>
              <w:rPr>
                <w:lang w:val="en-US"/>
              </w:rPr>
              <w:t>How well does the technology inventory cover the orientations?</w:t>
            </w:r>
            <w:r w:rsidR="00880122">
              <w:rPr>
                <w:lang w:val="en-US"/>
              </w:rPr>
              <w:t xml:space="preserve"> What themes emerged from </w:t>
            </w:r>
            <w:r w:rsidR="00A93D16">
              <w:rPr>
                <w:lang w:val="en-US"/>
              </w:rPr>
              <w:t xml:space="preserve">both the community orientations and the technology configuration from </w:t>
            </w:r>
            <w:r w:rsidR="00880122">
              <w:rPr>
                <w:lang w:val="en-US"/>
              </w:rPr>
              <w:t>your colleagues’ notes</w:t>
            </w:r>
          </w:p>
        </w:tc>
        <w:tc>
          <w:tcPr>
            <w:tcW w:w="7735" w:type="dxa"/>
            <w:gridSpan w:val="2"/>
          </w:tcPr>
          <w:p w14:paraId="073A8E32" w14:textId="2C1E55AF" w:rsidR="007F36E1" w:rsidRDefault="00815DF9" w:rsidP="005E4479">
            <w:pPr>
              <w:spacing w:before="120" w:after="120"/>
              <w:rPr>
                <w:lang w:val="en-US"/>
              </w:rPr>
            </w:pPr>
            <w:r>
              <w:rPr>
                <w:lang w:val="en-US"/>
              </w:rPr>
              <w:t xml:space="preserve">The technology inventory has covered the community orientation as they would require to know if the water pump is operational r not also thy want a common platform were they can discuss the water crisis within their communities.    </w:t>
            </w:r>
          </w:p>
        </w:tc>
      </w:tr>
      <w:tr w:rsidR="00423BBB" w14:paraId="404D5663" w14:textId="77777777" w:rsidTr="004D4854">
        <w:tc>
          <w:tcPr>
            <w:tcW w:w="3055" w:type="dxa"/>
            <w:shd w:val="clear" w:color="auto" w:fill="F2F2F2" w:themeFill="background1" w:themeFillShade="F2"/>
          </w:tcPr>
          <w:p w14:paraId="3E93B6F1" w14:textId="68796888" w:rsidR="00423BBB" w:rsidRDefault="00076195" w:rsidP="005E4479">
            <w:pPr>
              <w:spacing w:before="120" w:after="120"/>
              <w:rPr>
                <w:lang w:val="en-US"/>
              </w:rPr>
            </w:pPr>
            <w:sdt>
              <w:sdtPr>
                <w:rPr>
                  <w:lang w:val="en-US"/>
                </w:rPr>
                <w:id w:val="-1038356205"/>
                <w14:checkbox>
                  <w14:checked w14:val="1"/>
                  <w14:checkedState w14:val="2612" w14:font="MS Gothic"/>
                  <w14:uncheckedState w14:val="2610" w14:font="MS Gothic"/>
                </w14:checkbox>
              </w:sdtPr>
              <w:sdtEndPr/>
              <w:sdtContent>
                <w:r w:rsidR="00796863">
                  <w:rPr>
                    <w:rFonts w:ascii="MS Gothic" w:eastAsia="MS Gothic" w:hAnsi="MS Gothic" w:hint="eastAsia"/>
                    <w:lang w:val="en-US"/>
                  </w:rPr>
                  <w:t>☒</w:t>
                </w:r>
              </w:sdtContent>
            </w:sdt>
            <w:r w:rsidR="00A634CA">
              <w:rPr>
                <w:lang w:val="en-US"/>
              </w:rPr>
              <w:t xml:space="preserve"> Are you almost there?</w:t>
            </w:r>
          </w:p>
          <w:p w14:paraId="50F0352B" w14:textId="4BFFDCD7" w:rsidR="00A634CA" w:rsidRDefault="00076195" w:rsidP="005E4479">
            <w:pPr>
              <w:spacing w:before="120" w:after="120"/>
              <w:rPr>
                <w:lang w:val="en-US"/>
              </w:rPr>
            </w:pPr>
            <w:sdt>
              <w:sdtPr>
                <w:rPr>
                  <w:lang w:val="en-US"/>
                </w:rPr>
                <w:id w:val="1936937571"/>
                <w14:checkbox>
                  <w14:checked w14:val="0"/>
                  <w14:checkedState w14:val="2612" w14:font="MS Gothic"/>
                  <w14:uncheckedState w14:val="2610" w14:font="MS Gothic"/>
                </w14:checkbox>
              </w:sdtPr>
              <w:sdtEndPr/>
              <w:sdtContent>
                <w:r w:rsidR="00A634CA">
                  <w:rPr>
                    <w:rFonts w:ascii="MS Gothic" w:eastAsia="MS Gothic" w:hAnsi="MS Gothic" w:hint="eastAsia"/>
                    <w:lang w:val="en-US"/>
                  </w:rPr>
                  <w:t>☐</w:t>
                </w:r>
              </w:sdtContent>
            </w:sdt>
            <w:r w:rsidR="00A634CA">
              <w:rPr>
                <w:lang w:val="en-US"/>
              </w:rPr>
              <w:t xml:space="preserve"> Are there big gaps?</w:t>
            </w:r>
          </w:p>
        </w:tc>
        <w:tc>
          <w:tcPr>
            <w:tcW w:w="7735" w:type="dxa"/>
            <w:gridSpan w:val="2"/>
            <w:shd w:val="clear" w:color="auto" w:fill="F2F2F2" w:themeFill="background1" w:themeFillShade="F2"/>
          </w:tcPr>
          <w:p w14:paraId="2A34A291" w14:textId="2B54BAC2" w:rsidR="00423BBB" w:rsidRDefault="00796863" w:rsidP="005E4479">
            <w:pPr>
              <w:spacing w:before="120" w:after="120"/>
              <w:rPr>
                <w:lang w:val="en-US"/>
              </w:rPr>
            </w:pPr>
            <w:r>
              <w:rPr>
                <w:lang w:val="en-US"/>
              </w:rPr>
              <w:t xml:space="preserve">I was able to put big pieces for my idea and now have t find ways to tweak the idea with minor changes as I progress with technology inventory implementation </w:t>
            </w:r>
          </w:p>
        </w:tc>
      </w:tr>
      <w:tr w:rsidR="00A634CA" w14:paraId="04BD2804" w14:textId="77777777" w:rsidTr="00A634CA">
        <w:tc>
          <w:tcPr>
            <w:tcW w:w="3055" w:type="dxa"/>
          </w:tcPr>
          <w:p w14:paraId="667583E9" w14:textId="65D6C510" w:rsidR="00A634CA" w:rsidRDefault="00A634CA" w:rsidP="005E4479">
            <w:pPr>
              <w:spacing w:before="120" w:after="120"/>
              <w:rPr>
                <w:rFonts w:ascii="MS Gothic" w:eastAsia="MS Gothic" w:hAnsi="MS Gothic"/>
                <w:lang w:val="en-US"/>
              </w:rPr>
            </w:pPr>
            <w:r w:rsidRPr="00A634CA">
              <w:rPr>
                <w:lang w:val="en-US"/>
              </w:rPr>
              <w:t>What is the range of skills</w:t>
            </w:r>
            <w:r>
              <w:rPr>
                <w:lang w:val="en-US"/>
              </w:rPr>
              <w:t>? If their interests and/or skills are diverse, could it cause conflict or distraction?</w:t>
            </w:r>
          </w:p>
        </w:tc>
        <w:tc>
          <w:tcPr>
            <w:tcW w:w="7735" w:type="dxa"/>
            <w:gridSpan w:val="2"/>
          </w:tcPr>
          <w:p w14:paraId="3973E23F" w14:textId="408FBC13" w:rsidR="00A634CA" w:rsidRDefault="006426C8" w:rsidP="005E4479">
            <w:pPr>
              <w:spacing w:before="120" w:after="120"/>
              <w:rPr>
                <w:lang w:val="en-US"/>
              </w:rPr>
            </w:pPr>
            <w:r>
              <w:rPr>
                <w:lang w:val="en-US"/>
              </w:rPr>
              <w:t xml:space="preserve">There is no skill </w:t>
            </w:r>
            <w:r w:rsidR="00320AB9">
              <w:rPr>
                <w:lang w:val="en-US"/>
              </w:rPr>
              <w:t xml:space="preserve">barriers o overcome </w:t>
            </w:r>
            <w:r>
              <w:rPr>
                <w:lang w:val="en-US"/>
              </w:rPr>
              <w:t xml:space="preserve">as I am planning to create a simple </w:t>
            </w:r>
            <w:r w:rsidR="00371B1F">
              <w:rPr>
                <w:lang w:val="en-US"/>
              </w:rPr>
              <w:t>user-friendly</w:t>
            </w:r>
            <w:r>
              <w:rPr>
                <w:lang w:val="en-US"/>
              </w:rPr>
              <w:t xml:space="preserve"> UI which can be used by </w:t>
            </w:r>
            <w:r w:rsidR="00371B1F">
              <w:rPr>
                <w:lang w:val="en-US"/>
              </w:rPr>
              <w:t>community members</w:t>
            </w:r>
            <w:r w:rsidR="00320AB9">
              <w:rPr>
                <w:lang w:val="en-US"/>
              </w:rPr>
              <w:t xml:space="preserve"> with minimal knowledge. </w:t>
            </w:r>
          </w:p>
          <w:p w14:paraId="4552636D" w14:textId="4813C4DB" w:rsidR="00371B1F" w:rsidRDefault="00371B1F" w:rsidP="005E4479">
            <w:pPr>
              <w:spacing w:before="120" w:after="120"/>
              <w:rPr>
                <w:lang w:val="en-US"/>
              </w:rPr>
            </w:pPr>
          </w:p>
        </w:tc>
      </w:tr>
      <w:tr w:rsidR="00A634CA" w14:paraId="26740CAC" w14:textId="77777777" w:rsidTr="00A634CA">
        <w:tc>
          <w:tcPr>
            <w:tcW w:w="10790" w:type="dxa"/>
            <w:gridSpan w:val="3"/>
            <w:shd w:val="clear" w:color="auto" w:fill="E2EFD9" w:themeFill="accent6" w:themeFillTint="33"/>
          </w:tcPr>
          <w:p w14:paraId="52190F7D" w14:textId="03D38075" w:rsidR="00A634CA" w:rsidRPr="00774098" w:rsidRDefault="00A634CA" w:rsidP="005E4479">
            <w:pPr>
              <w:spacing w:before="120" w:after="120"/>
              <w:rPr>
                <w:b/>
                <w:bCs/>
                <w:lang w:val="en-US"/>
              </w:rPr>
            </w:pPr>
            <w:r w:rsidRPr="00774098">
              <w:rPr>
                <w:b/>
                <w:bCs/>
                <w:lang w:val="en-US"/>
              </w:rPr>
              <w:t>Achieving integration</w:t>
            </w:r>
          </w:p>
        </w:tc>
      </w:tr>
      <w:tr w:rsidR="00A634CA" w14:paraId="37E81ABD" w14:textId="77777777" w:rsidTr="00A634CA">
        <w:tc>
          <w:tcPr>
            <w:tcW w:w="10790" w:type="dxa"/>
            <w:gridSpan w:val="3"/>
            <w:shd w:val="clear" w:color="auto" w:fill="FFF2CC" w:themeFill="accent4" w:themeFillTint="33"/>
          </w:tcPr>
          <w:p w14:paraId="63726DB8" w14:textId="13D066A7" w:rsidR="00A634CA" w:rsidRDefault="00A634CA" w:rsidP="005E4479">
            <w:pPr>
              <w:spacing w:before="120" w:after="120"/>
              <w:rPr>
                <w:lang w:val="en-US"/>
              </w:rPr>
            </w:pPr>
            <w:r>
              <w:rPr>
                <w:lang w:val="en-US"/>
              </w:rPr>
              <w:t>Look at all the pieces of your configuration</w:t>
            </w:r>
          </w:p>
        </w:tc>
      </w:tr>
      <w:tr w:rsidR="00A634CA" w14:paraId="47872CBA" w14:textId="77777777" w:rsidTr="00A634CA">
        <w:tc>
          <w:tcPr>
            <w:tcW w:w="3055" w:type="dxa"/>
          </w:tcPr>
          <w:p w14:paraId="342718FF" w14:textId="2B1E6C86" w:rsidR="00A634CA" w:rsidRPr="00A634CA" w:rsidRDefault="00A634CA" w:rsidP="005E4479">
            <w:pPr>
              <w:spacing w:before="120" w:after="120"/>
              <w:rPr>
                <w:lang w:val="en-US"/>
              </w:rPr>
            </w:pPr>
            <w:r>
              <w:rPr>
                <w:lang w:val="en-US"/>
              </w:rPr>
              <w:t>What level of integration and interoperability has been achieved?</w:t>
            </w:r>
          </w:p>
        </w:tc>
        <w:tc>
          <w:tcPr>
            <w:tcW w:w="7735" w:type="dxa"/>
            <w:gridSpan w:val="2"/>
          </w:tcPr>
          <w:p w14:paraId="5AF6C241" w14:textId="41402CD1" w:rsidR="00A634CA" w:rsidRDefault="00320AB9" w:rsidP="005E4479">
            <w:pPr>
              <w:spacing w:before="120" w:after="120"/>
              <w:rPr>
                <w:lang w:val="en-US"/>
              </w:rPr>
            </w:pPr>
            <w:r>
              <w:rPr>
                <w:lang w:val="en-US"/>
              </w:rPr>
              <w:t xml:space="preserve">As there are tools designed to create specific tasks and tools with similar technology are paired to form a platform. The configuration will have two platforms each operating independently with water pump </w:t>
            </w:r>
            <w:r w:rsidR="009A5B9C">
              <w:rPr>
                <w:lang w:val="en-US"/>
              </w:rPr>
              <w:t xml:space="preserve">ID </w:t>
            </w:r>
            <w:r>
              <w:rPr>
                <w:lang w:val="en-US"/>
              </w:rPr>
              <w:t xml:space="preserve">at their uniquely identifying the pump. </w:t>
            </w:r>
          </w:p>
        </w:tc>
      </w:tr>
      <w:tr w:rsidR="00A634CA" w14:paraId="15A2B4A8" w14:textId="77777777" w:rsidTr="004D4854">
        <w:tc>
          <w:tcPr>
            <w:tcW w:w="3055" w:type="dxa"/>
            <w:shd w:val="clear" w:color="auto" w:fill="F2F2F2" w:themeFill="background1" w:themeFillShade="F2"/>
          </w:tcPr>
          <w:p w14:paraId="6026CB5F" w14:textId="2E0D4ABC" w:rsidR="00A634CA" w:rsidRDefault="00A634CA" w:rsidP="005E4479">
            <w:pPr>
              <w:spacing w:before="120" w:after="120"/>
              <w:rPr>
                <w:lang w:val="en-US"/>
              </w:rPr>
            </w:pPr>
            <w:r>
              <w:rPr>
                <w:lang w:val="en-US"/>
              </w:rPr>
              <w:t>Where are there big gaps</w:t>
            </w:r>
          </w:p>
        </w:tc>
        <w:tc>
          <w:tcPr>
            <w:tcW w:w="7735" w:type="dxa"/>
            <w:gridSpan w:val="2"/>
            <w:shd w:val="clear" w:color="auto" w:fill="F2F2F2" w:themeFill="background1" w:themeFillShade="F2"/>
          </w:tcPr>
          <w:p w14:paraId="4B54F75E" w14:textId="0CC0B1C5" w:rsidR="00A634CA" w:rsidRDefault="00320AB9" w:rsidP="005E4479">
            <w:pPr>
              <w:spacing w:before="120" w:after="120"/>
              <w:rPr>
                <w:lang w:val="en-US"/>
              </w:rPr>
            </w:pPr>
            <w:r>
              <w:rPr>
                <w:lang w:val="en-US"/>
              </w:rPr>
              <w:t xml:space="preserve">The gap </w:t>
            </w:r>
            <w:r w:rsidR="004A65A0">
              <w:rPr>
                <w:lang w:val="en-US"/>
              </w:rPr>
              <w:t xml:space="preserve">might be identifying both platform as a single digital habitat by the user but this can be easily overcome as the project progress and both platforms can be integrated using the same piece of technology for better user experience. </w:t>
            </w:r>
          </w:p>
        </w:tc>
      </w:tr>
      <w:tr w:rsidR="00A634CA" w14:paraId="05D7D25B" w14:textId="77777777" w:rsidTr="00774098">
        <w:tc>
          <w:tcPr>
            <w:tcW w:w="10790" w:type="dxa"/>
            <w:gridSpan w:val="3"/>
            <w:shd w:val="clear" w:color="auto" w:fill="E2EFD9" w:themeFill="accent6" w:themeFillTint="33"/>
          </w:tcPr>
          <w:p w14:paraId="0A51F95B" w14:textId="2749B79C" w:rsidR="00A634CA" w:rsidRPr="00774098" w:rsidRDefault="00774098" w:rsidP="005E4479">
            <w:pPr>
              <w:spacing w:before="120" w:after="120"/>
              <w:rPr>
                <w:b/>
                <w:bCs/>
                <w:lang w:val="en-US"/>
              </w:rPr>
            </w:pPr>
            <w:r w:rsidRPr="00774098">
              <w:rPr>
                <w:b/>
                <w:bCs/>
                <w:lang w:val="en-US"/>
              </w:rPr>
              <w:lastRenderedPageBreak/>
              <w:t>Balancing the polarities</w:t>
            </w:r>
            <w:r w:rsidR="00DE7E7D">
              <w:rPr>
                <w:b/>
                <w:bCs/>
                <w:lang w:val="en-US"/>
              </w:rPr>
              <w:t xml:space="preserve"> (Current state)</w:t>
            </w:r>
          </w:p>
        </w:tc>
      </w:tr>
      <w:tr w:rsidR="00A634CA" w14:paraId="1C16A732" w14:textId="77777777" w:rsidTr="00774098">
        <w:tc>
          <w:tcPr>
            <w:tcW w:w="10790" w:type="dxa"/>
            <w:gridSpan w:val="3"/>
            <w:shd w:val="clear" w:color="auto" w:fill="FFF2CC" w:themeFill="accent4" w:themeFillTint="33"/>
          </w:tcPr>
          <w:p w14:paraId="21322734" w14:textId="1EC491A5" w:rsidR="00A634CA" w:rsidRDefault="00774098" w:rsidP="005E4479">
            <w:pPr>
              <w:spacing w:before="120" w:after="120"/>
              <w:rPr>
                <w:lang w:val="en-US"/>
              </w:rPr>
            </w:pPr>
            <w:r>
              <w:rPr>
                <w:lang w:val="en-US"/>
              </w:rPr>
              <w:t>How is the configuration balanced with respect to each polarity?</w:t>
            </w:r>
          </w:p>
        </w:tc>
      </w:tr>
      <w:tr w:rsidR="00676D0E" w14:paraId="4B0634BE" w14:textId="77777777" w:rsidTr="00D00D5E">
        <w:trPr>
          <w:trHeight w:val="1027"/>
        </w:trPr>
        <w:tc>
          <w:tcPr>
            <w:tcW w:w="5395" w:type="dxa"/>
            <w:gridSpan w:val="2"/>
          </w:tcPr>
          <w:p w14:paraId="7077E996" w14:textId="4EA6D71D" w:rsidR="00676D0E" w:rsidRDefault="00676D0E" w:rsidP="005E4479">
            <w:pPr>
              <w:spacing w:before="120" w:after="120"/>
              <w:rPr>
                <w:lang w:val="en-US"/>
              </w:rPr>
            </w:pPr>
            <w:r w:rsidRPr="00F0332F">
              <w:rPr>
                <w:b/>
                <w:bCs/>
                <w:lang w:val="en-US"/>
              </w:rPr>
              <w:t>Synchronous</w:t>
            </w:r>
            <w:r w:rsidR="00F0332F">
              <w:rPr>
                <w:lang w:val="en-US"/>
              </w:rPr>
              <w:t xml:space="preserve"> &gt;&gt;&gt;&gt;&gt;&gt;&gt;&gt;&gt;&gt;&gt;&gt;&gt;&gt;&gt;&gt;&gt;&gt;&gt;&gt;&gt;&gt;&gt;&gt;&gt;&gt;&gt;&gt;&gt;&gt;&gt;&gt;&gt;&gt;&gt;&gt;</w:t>
            </w:r>
          </w:p>
          <w:p w14:paraId="12565AD6" w14:textId="77777777" w:rsidR="00676D0E" w:rsidRDefault="00676D0E" w:rsidP="005E4479">
            <w:pPr>
              <w:spacing w:before="120" w:after="120"/>
              <w:rPr>
                <w:lang w:val="en-US"/>
              </w:rPr>
            </w:pPr>
            <w:r>
              <w:rPr>
                <w:lang w:val="en-US"/>
              </w:rPr>
              <w:t>…Synchronous tools?</w:t>
            </w:r>
          </w:p>
          <w:p w14:paraId="301D9C0C" w14:textId="27F6B307" w:rsidR="009D60A6" w:rsidRDefault="0013037C" w:rsidP="005E4479">
            <w:pPr>
              <w:spacing w:before="120" w:after="120"/>
              <w:rPr>
                <w:lang w:val="en-US"/>
              </w:rPr>
            </w:pPr>
            <w:r>
              <w:rPr>
                <w:lang w:val="en-US"/>
              </w:rPr>
              <w:t xml:space="preserve">In person community gathering. No tools available </w:t>
            </w:r>
          </w:p>
        </w:tc>
        <w:tc>
          <w:tcPr>
            <w:tcW w:w="5395" w:type="dxa"/>
          </w:tcPr>
          <w:p w14:paraId="3FC73046" w14:textId="138C5553" w:rsidR="00676D0E" w:rsidRDefault="00F0332F" w:rsidP="004D4854">
            <w:pPr>
              <w:spacing w:before="120" w:after="120"/>
              <w:jc w:val="right"/>
              <w:rPr>
                <w:lang w:val="en-US"/>
              </w:rPr>
            </w:pPr>
            <w:r>
              <w:rPr>
                <w:lang w:val="en-US"/>
              </w:rPr>
              <w:t xml:space="preserve">&lt;&lt;&lt;&lt;&lt;&lt;&lt;&lt;&lt;&lt;&lt;&lt;&lt;&lt;&lt;&lt;&lt;&lt;&lt;&lt;&lt;&lt;&lt;&lt;&lt;&lt;&lt;&lt;&lt;&lt;&lt;&lt;&lt;&lt;&lt; </w:t>
            </w:r>
            <w:r w:rsidR="00676D0E" w:rsidRPr="00F0332F">
              <w:rPr>
                <w:b/>
                <w:bCs/>
                <w:lang w:val="en-US"/>
              </w:rPr>
              <w:t>Asynchronous</w:t>
            </w:r>
          </w:p>
          <w:p w14:paraId="7595816D" w14:textId="77777777" w:rsidR="00676D0E" w:rsidRDefault="00676D0E" w:rsidP="004D4854">
            <w:pPr>
              <w:spacing w:before="120" w:after="120"/>
              <w:jc w:val="right"/>
              <w:rPr>
                <w:lang w:val="en-US"/>
              </w:rPr>
            </w:pPr>
            <w:r>
              <w:rPr>
                <w:lang w:val="en-US"/>
              </w:rPr>
              <w:t>…Asynchronous tools?</w:t>
            </w:r>
          </w:p>
          <w:p w14:paraId="0B743966" w14:textId="74055705" w:rsidR="009D60A6" w:rsidRDefault="009D60A6" w:rsidP="004D4854">
            <w:pPr>
              <w:spacing w:before="120" w:after="120"/>
              <w:jc w:val="right"/>
              <w:rPr>
                <w:lang w:val="en-US"/>
              </w:rPr>
            </w:pPr>
            <w:r>
              <w:rPr>
                <w:lang w:val="en-US"/>
              </w:rPr>
              <w:t xml:space="preserve">Few NGO provides point of contact through websites like </w:t>
            </w:r>
          </w:p>
          <w:p w14:paraId="178100BE" w14:textId="72341B9B" w:rsidR="009D60A6" w:rsidRDefault="009D60A6" w:rsidP="004D4854">
            <w:pPr>
              <w:spacing w:before="120" w:after="120"/>
              <w:jc w:val="right"/>
              <w:rPr>
                <w:lang w:val="en-US"/>
              </w:rPr>
            </w:pPr>
            <w:r w:rsidRPr="009D60A6">
              <w:rPr>
                <w:lang w:val="en-US"/>
              </w:rPr>
              <w:t>https://water.org/our-impact/where-we-work/tanzania/</w:t>
            </w:r>
          </w:p>
        </w:tc>
      </w:tr>
      <w:tr w:rsidR="00676D0E" w14:paraId="095F7417" w14:textId="77777777" w:rsidTr="00D665D1">
        <w:trPr>
          <w:trHeight w:val="1027"/>
        </w:trPr>
        <w:tc>
          <w:tcPr>
            <w:tcW w:w="5395" w:type="dxa"/>
            <w:gridSpan w:val="2"/>
            <w:shd w:val="clear" w:color="auto" w:fill="F2F2F2" w:themeFill="background1" w:themeFillShade="F2"/>
          </w:tcPr>
          <w:p w14:paraId="707278BC" w14:textId="1FD6BF8F" w:rsidR="00676D0E" w:rsidRPr="00F0332F" w:rsidRDefault="00676D0E" w:rsidP="005E4479">
            <w:pPr>
              <w:spacing w:before="120" w:after="120"/>
              <w:rPr>
                <w:lang w:val="en-US"/>
              </w:rPr>
            </w:pPr>
            <w:r w:rsidRPr="00F0332F">
              <w:rPr>
                <w:b/>
                <w:bCs/>
                <w:lang w:val="en-US"/>
              </w:rPr>
              <w:t>Participation</w:t>
            </w:r>
            <w:r w:rsidR="00F0332F" w:rsidRPr="00F0332F">
              <w:rPr>
                <w:lang w:val="en-US"/>
              </w:rPr>
              <w:t xml:space="preserve"> &gt;&gt;&gt;&gt;&gt;&gt;&gt;&gt;&gt;&gt;&gt;&gt;&gt;&gt;&gt;&gt;&gt;&gt;&gt;&gt;&gt;&gt;&gt;&gt;&gt;&gt;&gt;&gt;&gt;&gt;&gt;&gt;&gt;&gt;&gt;</w:t>
            </w:r>
          </w:p>
          <w:p w14:paraId="5E5E172E" w14:textId="77777777" w:rsidR="00676D0E" w:rsidRDefault="00676D0E" w:rsidP="005E4479">
            <w:pPr>
              <w:spacing w:before="120" w:after="120"/>
              <w:rPr>
                <w:lang w:val="en-US"/>
              </w:rPr>
            </w:pPr>
            <w:r>
              <w:rPr>
                <w:lang w:val="en-US"/>
              </w:rPr>
              <w:t>…Participation tools?</w:t>
            </w:r>
          </w:p>
          <w:p w14:paraId="0B8360FA" w14:textId="20611431" w:rsidR="0013037C" w:rsidRDefault="0013037C" w:rsidP="0013037C">
            <w:pPr>
              <w:spacing w:before="120" w:after="120"/>
              <w:rPr>
                <w:lang w:val="en-US"/>
              </w:rPr>
            </w:pPr>
            <w:r>
              <w:rPr>
                <w:lang w:val="en-US"/>
              </w:rPr>
              <w:t xml:space="preserve">No dedicated space available only through social media platform like Facebook, etc </w:t>
            </w:r>
          </w:p>
          <w:p w14:paraId="3C2ACE18" w14:textId="4A2BFDA2" w:rsidR="0013037C" w:rsidRDefault="0013037C" w:rsidP="0013037C">
            <w:pPr>
              <w:spacing w:before="120" w:after="120"/>
              <w:rPr>
                <w:lang w:val="en-US"/>
              </w:rPr>
            </w:pPr>
            <w:r w:rsidRPr="009D60A6">
              <w:rPr>
                <w:lang w:val="en-US"/>
              </w:rPr>
              <w:t>https://www.facebook.com/mecetz/videos/demand-for-water-and-sanitation-in-developing-countries-like-tanzania-is-very-hi/488561728378398/</w:t>
            </w:r>
          </w:p>
        </w:tc>
        <w:tc>
          <w:tcPr>
            <w:tcW w:w="5395" w:type="dxa"/>
            <w:shd w:val="clear" w:color="auto" w:fill="F2F2F2" w:themeFill="background1" w:themeFillShade="F2"/>
          </w:tcPr>
          <w:p w14:paraId="1C21691A" w14:textId="79F82FF0" w:rsidR="00676D0E" w:rsidRDefault="00F0332F" w:rsidP="00676D0E">
            <w:pPr>
              <w:spacing w:before="120" w:after="120"/>
              <w:jc w:val="right"/>
              <w:rPr>
                <w:lang w:val="en-US"/>
              </w:rPr>
            </w:pPr>
            <w:r>
              <w:rPr>
                <w:lang w:val="en-US"/>
              </w:rPr>
              <w:t xml:space="preserve"> &lt;&lt;&lt;&lt;&lt;&lt;&lt;&lt;&lt;&lt;&lt;&lt;&lt;&lt;&lt;&lt;&lt;&lt;&lt;&lt;&lt;&lt;&lt;&lt;&lt;&lt;&lt;&lt;&lt;&lt;&lt;&lt;&lt;&lt;&lt;&lt;&lt; </w:t>
            </w:r>
            <w:r w:rsidR="00676D0E" w:rsidRPr="00F0332F">
              <w:rPr>
                <w:b/>
                <w:bCs/>
                <w:lang w:val="en-US"/>
              </w:rPr>
              <w:t>Reification</w:t>
            </w:r>
          </w:p>
          <w:p w14:paraId="5FA833C7" w14:textId="77777777" w:rsidR="00676D0E" w:rsidRDefault="00676D0E" w:rsidP="00676D0E">
            <w:pPr>
              <w:spacing w:before="120" w:after="120"/>
              <w:jc w:val="right"/>
              <w:rPr>
                <w:lang w:val="en-US"/>
              </w:rPr>
            </w:pPr>
            <w:r>
              <w:rPr>
                <w:lang w:val="en-US"/>
              </w:rPr>
              <w:t>…Reification tools?</w:t>
            </w:r>
          </w:p>
          <w:p w14:paraId="65625B8F" w14:textId="337183A2" w:rsidR="009D60A6" w:rsidRDefault="009D60A6" w:rsidP="00676D0E">
            <w:pPr>
              <w:spacing w:before="120" w:after="120"/>
              <w:jc w:val="right"/>
              <w:rPr>
                <w:lang w:val="en-US"/>
              </w:rPr>
            </w:pPr>
            <w:r>
              <w:rPr>
                <w:lang w:val="en-US"/>
              </w:rPr>
              <w:t xml:space="preserve">No tools available </w:t>
            </w:r>
          </w:p>
        </w:tc>
      </w:tr>
      <w:tr w:rsidR="00676D0E" w14:paraId="4A786827" w14:textId="77777777" w:rsidTr="007F2C36">
        <w:trPr>
          <w:trHeight w:val="1027"/>
        </w:trPr>
        <w:tc>
          <w:tcPr>
            <w:tcW w:w="5395" w:type="dxa"/>
            <w:gridSpan w:val="2"/>
          </w:tcPr>
          <w:p w14:paraId="3E1CE998" w14:textId="2FD88B1D" w:rsidR="00676D0E" w:rsidRDefault="00676D0E" w:rsidP="005E4479">
            <w:pPr>
              <w:spacing w:before="120" w:after="120"/>
              <w:rPr>
                <w:lang w:val="en-US"/>
              </w:rPr>
            </w:pPr>
            <w:r w:rsidRPr="00F0332F">
              <w:rPr>
                <w:b/>
                <w:bCs/>
                <w:lang w:val="en-US"/>
              </w:rPr>
              <w:t>Group</w:t>
            </w:r>
            <w:r w:rsidR="00F0332F">
              <w:rPr>
                <w:lang w:val="en-US"/>
              </w:rPr>
              <w:t xml:space="preserve"> &gt;&gt;&gt;&gt;&gt;&gt;&gt;&gt;&gt;&gt;&gt;&gt;&gt;&gt;&gt;&gt;&gt;&gt;&gt;&gt;&gt;&gt;&gt;&gt;&gt;&gt;&gt;&gt;&gt;&gt;&gt;&gt;&gt;&gt;&gt;&gt;&gt;&gt;&gt;&gt;&gt;</w:t>
            </w:r>
          </w:p>
          <w:p w14:paraId="697A1020" w14:textId="77777777" w:rsidR="00676D0E" w:rsidRDefault="00676D0E" w:rsidP="005E4479">
            <w:pPr>
              <w:spacing w:before="120" w:after="120"/>
              <w:rPr>
                <w:lang w:val="en-US"/>
              </w:rPr>
            </w:pPr>
            <w:r>
              <w:rPr>
                <w:lang w:val="en-US"/>
              </w:rPr>
              <w:t>…Group tools?</w:t>
            </w:r>
          </w:p>
          <w:p w14:paraId="4C77FA7D" w14:textId="07351C6A" w:rsidR="009D60A6" w:rsidRDefault="00E7058D" w:rsidP="005E4479">
            <w:pPr>
              <w:spacing w:before="120" w:after="120"/>
              <w:rPr>
                <w:lang w:val="en-US"/>
              </w:rPr>
            </w:pPr>
            <w:r>
              <w:rPr>
                <w:lang w:val="en-US"/>
              </w:rPr>
              <w:t xml:space="preserve">Community activities without any outside help </w:t>
            </w:r>
          </w:p>
        </w:tc>
        <w:tc>
          <w:tcPr>
            <w:tcW w:w="5395" w:type="dxa"/>
          </w:tcPr>
          <w:p w14:paraId="20EAD5EC" w14:textId="6336B66E" w:rsidR="00676D0E" w:rsidRDefault="00F0332F" w:rsidP="00676D0E">
            <w:pPr>
              <w:spacing w:before="120" w:after="120"/>
              <w:jc w:val="right"/>
              <w:rPr>
                <w:lang w:val="en-US"/>
              </w:rPr>
            </w:pPr>
            <w:r>
              <w:rPr>
                <w:lang w:val="en-US"/>
              </w:rPr>
              <w:t xml:space="preserve"> &lt;&lt;&lt;&lt;&lt;&lt;&lt;&lt;&lt;&lt;&lt;&lt;&lt;&lt;&lt;&lt;&lt;&lt;&lt;&lt;&lt;&lt;&lt;&lt;&lt;&lt;&lt;&lt;&lt;&lt;&lt;&lt;&lt;&lt;&lt;&lt;&lt;&lt; </w:t>
            </w:r>
            <w:r w:rsidR="00676D0E" w:rsidRPr="00F0332F">
              <w:rPr>
                <w:b/>
                <w:bCs/>
                <w:lang w:val="en-US"/>
              </w:rPr>
              <w:t>Individual</w:t>
            </w:r>
          </w:p>
          <w:p w14:paraId="767B56A6" w14:textId="77777777" w:rsidR="00676D0E" w:rsidRDefault="00676D0E" w:rsidP="00676D0E">
            <w:pPr>
              <w:spacing w:before="120" w:after="120"/>
              <w:jc w:val="right"/>
              <w:rPr>
                <w:lang w:val="en-US"/>
              </w:rPr>
            </w:pPr>
            <w:r>
              <w:rPr>
                <w:lang w:val="en-US"/>
              </w:rPr>
              <w:t>…Individual tools?</w:t>
            </w:r>
          </w:p>
          <w:p w14:paraId="31D16E12" w14:textId="5A0DB000" w:rsidR="009D60A6" w:rsidRDefault="00E7058D" w:rsidP="00676D0E">
            <w:pPr>
              <w:spacing w:before="120" w:after="120"/>
              <w:jc w:val="right"/>
              <w:rPr>
                <w:lang w:val="en-US"/>
              </w:rPr>
            </w:pPr>
            <w:r>
              <w:rPr>
                <w:lang w:val="en-US"/>
              </w:rPr>
              <w:t>No tools available</w:t>
            </w:r>
          </w:p>
        </w:tc>
      </w:tr>
      <w:tr w:rsidR="00774098" w14:paraId="08204A55" w14:textId="77777777" w:rsidTr="00A634CA">
        <w:tc>
          <w:tcPr>
            <w:tcW w:w="3055" w:type="dxa"/>
          </w:tcPr>
          <w:p w14:paraId="0A9E2E4F" w14:textId="211E5C5A" w:rsidR="00774098" w:rsidRDefault="004D4854" w:rsidP="005E4479">
            <w:pPr>
              <w:spacing w:before="120" w:after="120"/>
              <w:rPr>
                <w:lang w:val="en-US"/>
              </w:rPr>
            </w:pPr>
            <w:r>
              <w:rPr>
                <w:lang w:val="en-US"/>
              </w:rPr>
              <w:t>How well does this balance fit your community?</w:t>
            </w:r>
          </w:p>
        </w:tc>
        <w:tc>
          <w:tcPr>
            <w:tcW w:w="7735" w:type="dxa"/>
            <w:gridSpan w:val="2"/>
          </w:tcPr>
          <w:p w14:paraId="71634378" w14:textId="77777777" w:rsidR="00774098" w:rsidRDefault="00774098" w:rsidP="005E4479">
            <w:pPr>
              <w:spacing w:before="120" w:after="120"/>
              <w:rPr>
                <w:lang w:val="en-US"/>
              </w:rPr>
            </w:pPr>
          </w:p>
        </w:tc>
      </w:tr>
      <w:tr w:rsidR="00DE7E7D" w:rsidRPr="00DE7E7D" w14:paraId="6C4CF1D8" w14:textId="77777777" w:rsidTr="00DE7E7D">
        <w:tc>
          <w:tcPr>
            <w:tcW w:w="10790" w:type="dxa"/>
            <w:gridSpan w:val="3"/>
            <w:shd w:val="clear" w:color="auto" w:fill="E2EFD9" w:themeFill="accent6" w:themeFillTint="33"/>
          </w:tcPr>
          <w:p w14:paraId="11C2769C" w14:textId="0C498607" w:rsidR="00DE7E7D" w:rsidRPr="00DE7E7D" w:rsidRDefault="00DE7E7D" w:rsidP="005E4479">
            <w:pPr>
              <w:spacing w:before="120" w:after="120"/>
              <w:rPr>
                <w:b/>
                <w:bCs/>
                <w:lang w:val="en-US"/>
              </w:rPr>
            </w:pPr>
            <w:r w:rsidRPr="00DE7E7D">
              <w:rPr>
                <w:b/>
                <w:bCs/>
                <w:lang w:val="en-US"/>
              </w:rPr>
              <w:t xml:space="preserve">Solution seeking </w:t>
            </w:r>
          </w:p>
        </w:tc>
      </w:tr>
      <w:tr w:rsidR="00DE7E7D" w:rsidRPr="00DE7E7D" w14:paraId="1A2B5F7A" w14:textId="77777777" w:rsidTr="00DE7E7D">
        <w:tc>
          <w:tcPr>
            <w:tcW w:w="10790" w:type="dxa"/>
            <w:gridSpan w:val="3"/>
            <w:shd w:val="clear" w:color="auto" w:fill="FFF2CC" w:themeFill="accent4" w:themeFillTint="33"/>
          </w:tcPr>
          <w:p w14:paraId="2954180C" w14:textId="40ED0585" w:rsidR="00DE7E7D" w:rsidRPr="00920CFC" w:rsidRDefault="00DE7E7D" w:rsidP="00920CFC">
            <w:pPr>
              <w:spacing w:before="120" w:after="120"/>
              <w:rPr>
                <w:rFonts w:ascii="Tahoma" w:hAnsi="Tahoma" w:cs="Tahoma"/>
              </w:rPr>
            </w:pPr>
            <w:r w:rsidRPr="00920CFC">
              <w:rPr>
                <w:lang w:val="en-US"/>
              </w:rPr>
              <w:t>In the new configuration, do you want your choice of tools to affect the polarities of your community in ways that differ from the current configuration? Which way?</w:t>
            </w:r>
          </w:p>
        </w:tc>
      </w:tr>
      <w:tr w:rsidR="00920CFC" w14:paraId="433F9EF7" w14:textId="77777777" w:rsidTr="009A7F49">
        <w:tc>
          <w:tcPr>
            <w:tcW w:w="5395" w:type="dxa"/>
            <w:gridSpan w:val="2"/>
          </w:tcPr>
          <w:p w14:paraId="048D88A3" w14:textId="77777777" w:rsidR="00920CFC" w:rsidRDefault="00920CFC" w:rsidP="00920CFC">
            <w:pPr>
              <w:spacing w:before="120" w:after="120"/>
              <w:rPr>
                <w:lang w:val="en-US"/>
              </w:rPr>
            </w:pPr>
            <w:r w:rsidRPr="00F0332F">
              <w:rPr>
                <w:b/>
                <w:bCs/>
                <w:lang w:val="en-US"/>
              </w:rPr>
              <w:t>Synchronous</w:t>
            </w:r>
            <w:r>
              <w:rPr>
                <w:lang w:val="en-US"/>
              </w:rPr>
              <w:t xml:space="preserve"> &gt;&gt;&gt;&gt;&gt;&gt;&gt;&gt;&gt;&gt;&gt;&gt;&gt;&gt;&gt;&gt;&gt;&gt;&gt;&gt;&gt;&gt;&gt;&gt;&gt;&gt;&gt;&gt;&gt;&gt;&gt;&gt;&gt;&gt;&gt;&gt;</w:t>
            </w:r>
          </w:p>
          <w:p w14:paraId="75C8B9C4" w14:textId="77777777" w:rsidR="00920CFC" w:rsidRDefault="00920CFC" w:rsidP="00920CFC">
            <w:pPr>
              <w:spacing w:before="120" w:after="120"/>
              <w:rPr>
                <w:lang w:val="en-US"/>
              </w:rPr>
            </w:pPr>
            <w:r>
              <w:rPr>
                <w:lang w:val="en-US"/>
              </w:rPr>
              <w:t>…New synchronous tools?</w:t>
            </w:r>
          </w:p>
          <w:p w14:paraId="5D4EE7AF" w14:textId="283C207A" w:rsidR="00E7058D" w:rsidRDefault="00E7058D" w:rsidP="00920CFC">
            <w:pPr>
              <w:spacing w:before="120" w:after="120"/>
              <w:rPr>
                <w:lang w:val="en-US"/>
              </w:rPr>
            </w:pPr>
            <w:r>
              <w:rPr>
                <w:lang w:val="en-US"/>
              </w:rPr>
              <w:t xml:space="preserve">discussion on active thread </w:t>
            </w:r>
          </w:p>
        </w:tc>
        <w:tc>
          <w:tcPr>
            <w:tcW w:w="5395" w:type="dxa"/>
          </w:tcPr>
          <w:p w14:paraId="01E06C01" w14:textId="77777777" w:rsidR="00920CFC" w:rsidRDefault="00920CFC" w:rsidP="00920CFC">
            <w:pPr>
              <w:spacing w:before="120" w:after="120"/>
              <w:jc w:val="right"/>
              <w:rPr>
                <w:lang w:val="en-US"/>
              </w:rPr>
            </w:pPr>
            <w:r>
              <w:rPr>
                <w:lang w:val="en-US"/>
              </w:rPr>
              <w:t xml:space="preserve">&lt;&lt;&lt;&lt;&lt;&lt;&lt;&lt;&lt;&lt;&lt;&lt;&lt;&lt;&lt;&lt;&lt;&lt;&lt;&lt;&lt;&lt;&lt;&lt;&lt;&lt;&lt;&lt;&lt;&lt;&lt;&lt;&lt;&lt;&lt; </w:t>
            </w:r>
            <w:r w:rsidRPr="00F0332F">
              <w:rPr>
                <w:b/>
                <w:bCs/>
                <w:lang w:val="en-US"/>
              </w:rPr>
              <w:t>Asynchronous</w:t>
            </w:r>
          </w:p>
          <w:p w14:paraId="2EE736F6" w14:textId="77777777" w:rsidR="00920CFC" w:rsidRDefault="00920CFC" w:rsidP="00920CFC">
            <w:pPr>
              <w:spacing w:before="120" w:after="120"/>
              <w:jc w:val="right"/>
              <w:rPr>
                <w:lang w:val="en-US"/>
              </w:rPr>
            </w:pPr>
            <w:r>
              <w:rPr>
                <w:lang w:val="en-US"/>
              </w:rPr>
              <w:t>…New asynchronous tools?</w:t>
            </w:r>
          </w:p>
          <w:p w14:paraId="2A5CC007" w14:textId="7C580CD4" w:rsidR="00E7058D" w:rsidRDefault="00E7058D" w:rsidP="00920CFC">
            <w:pPr>
              <w:spacing w:before="120" w:after="120"/>
              <w:jc w:val="right"/>
              <w:rPr>
                <w:lang w:val="en-US"/>
              </w:rPr>
            </w:pPr>
            <w:r>
              <w:rPr>
                <w:lang w:val="en-US"/>
              </w:rPr>
              <w:t xml:space="preserve">Chat forum to discuss the water crisis </w:t>
            </w:r>
          </w:p>
        </w:tc>
      </w:tr>
      <w:tr w:rsidR="00920CFC" w14:paraId="7A275F53" w14:textId="77777777" w:rsidTr="00920CFC">
        <w:tc>
          <w:tcPr>
            <w:tcW w:w="5395" w:type="dxa"/>
            <w:gridSpan w:val="2"/>
            <w:shd w:val="clear" w:color="auto" w:fill="F2F2F2" w:themeFill="background1" w:themeFillShade="F2"/>
          </w:tcPr>
          <w:p w14:paraId="59F55011" w14:textId="77777777" w:rsidR="00920CFC" w:rsidRPr="00F0332F" w:rsidRDefault="00920CFC" w:rsidP="00920CFC">
            <w:pPr>
              <w:spacing w:before="120" w:after="120"/>
              <w:rPr>
                <w:lang w:val="en-US"/>
              </w:rPr>
            </w:pPr>
            <w:r w:rsidRPr="00F0332F">
              <w:rPr>
                <w:b/>
                <w:bCs/>
                <w:lang w:val="en-US"/>
              </w:rPr>
              <w:t>Participation</w:t>
            </w:r>
            <w:r w:rsidRPr="00F0332F">
              <w:rPr>
                <w:lang w:val="en-US"/>
              </w:rPr>
              <w:t xml:space="preserve"> &gt;&gt;&gt;&gt;&gt;&gt;&gt;&gt;&gt;&gt;&gt;&gt;&gt;&gt;&gt;&gt;&gt;&gt;&gt;&gt;&gt;&gt;&gt;&gt;&gt;&gt;&gt;&gt;&gt;&gt;&gt;&gt;&gt;&gt;&gt;</w:t>
            </w:r>
          </w:p>
          <w:p w14:paraId="511CC16D" w14:textId="77777777" w:rsidR="00E7058D" w:rsidRDefault="00920CFC" w:rsidP="00920CFC">
            <w:pPr>
              <w:spacing w:before="120" w:after="120"/>
              <w:rPr>
                <w:lang w:val="en-US"/>
              </w:rPr>
            </w:pPr>
            <w:r>
              <w:rPr>
                <w:lang w:val="en-US"/>
              </w:rPr>
              <w:t>…New participation tools?</w:t>
            </w:r>
          </w:p>
          <w:p w14:paraId="1666A51C" w14:textId="77777777" w:rsidR="00E7058D" w:rsidRDefault="00E7058D" w:rsidP="00920CFC">
            <w:pPr>
              <w:spacing w:before="120" w:after="120"/>
              <w:rPr>
                <w:lang w:val="en-US"/>
              </w:rPr>
            </w:pPr>
            <w:r>
              <w:rPr>
                <w:lang w:val="en-US"/>
              </w:rPr>
              <w:t xml:space="preserve">Various forms of participations like community leaders can use prediction tool to see if the water pump is functional or not </w:t>
            </w:r>
          </w:p>
          <w:p w14:paraId="3AA9A6DE" w14:textId="32554A5B" w:rsidR="00E7058D" w:rsidRPr="00E7058D" w:rsidRDefault="00E7058D" w:rsidP="00920CFC">
            <w:pPr>
              <w:spacing w:before="120" w:after="120"/>
              <w:rPr>
                <w:lang w:val="en-US"/>
              </w:rPr>
            </w:pPr>
            <w:r>
              <w:rPr>
                <w:lang w:val="en-US"/>
              </w:rPr>
              <w:t xml:space="preserve">Lurkers </w:t>
            </w:r>
            <w:r w:rsidR="003D597F">
              <w:rPr>
                <w:lang w:val="en-US"/>
              </w:rPr>
              <w:t xml:space="preserve">can follow </w:t>
            </w:r>
            <w:r>
              <w:rPr>
                <w:lang w:val="en-US"/>
              </w:rPr>
              <w:t>development in the community to solve water problems.</w:t>
            </w:r>
          </w:p>
        </w:tc>
        <w:tc>
          <w:tcPr>
            <w:tcW w:w="5395" w:type="dxa"/>
            <w:shd w:val="clear" w:color="auto" w:fill="F2F2F2" w:themeFill="background1" w:themeFillShade="F2"/>
          </w:tcPr>
          <w:p w14:paraId="27557F0A" w14:textId="77777777" w:rsidR="00920CFC" w:rsidRDefault="00920CFC" w:rsidP="00920CFC">
            <w:pPr>
              <w:spacing w:before="120" w:after="120"/>
              <w:jc w:val="right"/>
              <w:rPr>
                <w:lang w:val="en-US"/>
              </w:rPr>
            </w:pPr>
            <w:r>
              <w:rPr>
                <w:lang w:val="en-US"/>
              </w:rPr>
              <w:t xml:space="preserve"> &lt;&lt;&lt;&lt;&lt;&lt;&lt;&lt;&lt;&lt;&lt;&lt;&lt;&lt;&lt;&lt;&lt;&lt;&lt;&lt;&lt;&lt;&lt;&lt;&lt;&lt;&lt;&lt;&lt;&lt;&lt;&lt;&lt;&lt;&lt;&lt;&lt; </w:t>
            </w:r>
            <w:r w:rsidRPr="00F0332F">
              <w:rPr>
                <w:b/>
                <w:bCs/>
                <w:lang w:val="en-US"/>
              </w:rPr>
              <w:t>Reification</w:t>
            </w:r>
          </w:p>
          <w:p w14:paraId="19982971" w14:textId="77777777" w:rsidR="00920CFC" w:rsidRDefault="00920CFC" w:rsidP="00920CFC">
            <w:pPr>
              <w:spacing w:before="120" w:after="120"/>
              <w:jc w:val="right"/>
              <w:rPr>
                <w:lang w:val="en-US"/>
              </w:rPr>
            </w:pPr>
            <w:r>
              <w:rPr>
                <w:lang w:val="en-US"/>
              </w:rPr>
              <w:t>…New reification tools?</w:t>
            </w:r>
          </w:p>
          <w:p w14:paraId="19735F9A" w14:textId="50AD900C" w:rsidR="00E7058D" w:rsidRDefault="00E7058D" w:rsidP="00920CFC">
            <w:pPr>
              <w:spacing w:before="120" w:after="120"/>
              <w:jc w:val="right"/>
              <w:rPr>
                <w:lang w:val="en-US"/>
              </w:rPr>
            </w:pPr>
            <w:r>
              <w:rPr>
                <w:lang w:val="en-US"/>
              </w:rPr>
              <w:t>Platform will provide means to provide a space to discuss water crisis with the community and place where people can raise their voice for a change.</w:t>
            </w:r>
          </w:p>
        </w:tc>
      </w:tr>
      <w:tr w:rsidR="00ED3F39" w14:paraId="3A8A6617" w14:textId="77777777" w:rsidTr="009A7F49">
        <w:tc>
          <w:tcPr>
            <w:tcW w:w="5395" w:type="dxa"/>
            <w:gridSpan w:val="2"/>
          </w:tcPr>
          <w:p w14:paraId="537BA13E" w14:textId="77777777" w:rsidR="00ED3F39" w:rsidRDefault="00ED3F39" w:rsidP="00ED3F39">
            <w:pPr>
              <w:spacing w:before="120" w:after="120"/>
              <w:rPr>
                <w:lang w:val="en-US"/>
              </w:rPr>
            </w:pPr>
            <w:r w:rsidRPr="00F0332F">
              <w:rPr>
                <w:b/>
                <w:bCs/>
                <w:lang w:val="en-US"/>
              </w:rPr>
              <w:t>Group</w:t>
            </w:r>
            <w:r>
              <w:rPr>
                <w:lang w:val="en-US"/>
              </w:rPr>
              <w:t xml:space="preserve"> &gt;&gt;&gt;&gt;&gt;&gt;&gt;&gt;&gt;&gt;&gt;&gt;&gt;&gt;&gt;&gt;&gt;&gt;&gt;&gt;&gt;&gt;&gt;&gt;&gt;&gt;&gt;&gt;&gt;&gt;&gt;&gt;&gt;&gt;&gt;&gt;&gt;&gt;&gt;&gt;&gt;</w:t>
            </w:r>
          </w:p>
          <w:p w14:paraId="1273CA63" w14:textId="5ABE600D" w:rsidR="00ED3F39" w:rsidRDefault="00ED3F39" w:rsidP="00ED3F39">
            <w:pPr>
              <w:spacing w:before="120" w:after="120"/>
              <w:rPr>
                <w:lang w:val="en-US"/>
              </w:rPr>
            </w:pPr>
            <w:r>
              <w:rPr>
                <w:lang w:val="en-US"/>
              </w:rPr>
              <w:t>…New group tools?</w:t>
            </w:r>
          </w:p>
          <w:p w14:paraId="5477B6E7" w14:textId="44F40C3B" w:rsidR="00517784" w:rsidRDefault="00517784" w:rsidP="00ED3F39">
            <w:pPr>
              <w:spacing w:before="120" w:after="120"/>
              <w:rPr>
                <w:lang w:val="en-US"/>
              </w:rPr>
            </w:pPr>
            <w:r>
              <w:rPr>
                <w:lang w:val="en-US"/>
              </w:rPr>
              <w:lastRenderedPageBreak/>
              <w:t xml:space="preserve">Chat forum on pump threads </w:t>
            </w:r>
          </w:p>
          <w:p w14:paraId="6A485826" w14:textId="0D124F2B" w:rsidR="003D597F" w:rsidRPr="00F0332F" w:rsidRDefault="003D597F" w:rsidP="00ED3F39">
            <w:pPr>
              <w:spacing w:before="120" w:after="120"/>
              <w:rPr>
                <w:b/>
                <w:bCs/>
                <w:lang w:val="en-US"/>
              </w:rPr>
            </w:pPr>
          </w:p>
        </w:tc>
        <w:tc>
          <w:tcPr>
            <w:tcW w:w="5395" w:type="dxa"/>
          </w:tcPr>
          <w:p w14:paraId="2AF0CF88" w14:textId="77777777" w:rsidR="00ED3F39" w:rsidRDefault="00ED3F39" w:rsidP="00ED3F39">
            <w:pPr>
              <w:spacing w:before="120" w:after="120"/>
              <w:jc w:val="right"/>
              <w:rPr>
                <w:lang w:val="en-US"/>
              </w:rPr>
            </w:pPr>
            <w:r>
              <w:rPr>
                <w:lang w:val="en-US"/>
              </w:rPr>
              <w:lastRenderedPageBreak/>
              <w:t xml:space="preserve"> &lt;&lt;&lt;&lt;&lt;&lt;&lt;&lt;&lt;&lt;&lt;&lt;&lt;&lt;&lt;&lt;&lt;&lt;&lt;&lt;&lt;&lt;&lt;&lt;&lt;&lt;&lt;&lt;&lt;&lt;&lt;&lt;&lt;&lt;&lt;&lt;&lt;&lt; </w:t>
            </w:r>
            <w:r w:rsidRPr="00F0332F">
              <w:rPr>
                <w:b/>
                <w:bCs/>
                <w:lang w:val="en-US"/>
              </w:rPr>
              <w:t>Individual</w:t>
            </w:r>
          </w:p>
          <w:p w14:paraId="70F12E7E" w14:textId="77777777" w:rsidR="00ED3F39" w:rsidRDefault="00ED3F39" w:rsidP="00ED3F39">
            <w:pPr>
              <w:spacing w:before="120" w:after="120"/>
              <w:jc w:val="right"/>
              <w:rPr>
                <w:lang w:val="en-US"/>
              </w:rPr>
            </w:pPr>
            <w:r>
              <w:rPr>
                <w:lang w:val="en-US"/>
              </w:rPr>
              <w:t>…New individual tools?</w:t>
            </w:r>
          </w:p>
          <w:p w14:paraId="746AA6B5" w14:textId="13977DAE" w:rsidR="00517784" w:rsidRDefault="0045512A" w:rsidP="00ED3F39">
            <w:pPr>
              <w:spacing w:before="120" w:after="120"/>
              <w:jc w:val="right"/>
              <w:rPr>
                <w:lang w:val="en-US"/>
              </w:rPr>
            </w:pPr>
            <w:r>
              <w:rPr>
                <w:lang w:val="en-US"/>
              </w:rPr>
              <w:lastRenderedPageBreak/>
              <w:t xml:space="preserve">Chat on water pump concreted with local community  </w:t>
            </w:r>
          </w:p>
        </w:tc>
      </w:tr>
      <w:tr w:rsidR="007507BC" w:rsidRPr="007507BC" w14:paraId="13EF7061" w14:textId="77777777" w:rsidTr="007507BC">
        <w:tc>
          <w:tcPr>
            <w:tcW w:w="10790" w:type="dxa"/>
            <w:gridSpan w:val="3"/>
            <w:shd w:val="clear" w:color="auto" w:fill="E2EFD9" w:themeFill="accent6" w:themeFillTint="33"/>
          </w:tcPr>
          <w:p w14:paraId="5A47EA2C" w14:textId="17B90F48" w:rsidR="007507BC" w:rsidRPr="007507BC" w:rsidRDefault="007507BC" w:rsidP="005E4479">
            <w:pPr>
              <w:spacing w:before="120" w:after="120"/>
              <w:rPr>
                <w:b/>
                <w:bCs/>
                <w:lang w:val="en-US"/>
              </w:rPr>
            </w:pPr>
            <w:r w:rsidRPr="007507BC">
              <w:rPr>
                <w:b/>
                <w:bCs/>
                <w:lang w:val="en-US"/>
              </w:rPr>
              <w:lastRenderedPageBreak/>
              <w:t>MVP notes</w:t>
            </w:r>
          </w:p>
        </w:tc>
      </w:tr>
      <w:tr w:rsidR="007507BC" w14:paraId="7C0EEF75" w14:textId="77777777" w:rsidTr="001C3C10">
        <w:tc>
          <w:tcPr>
            <w:tcW w:w="10790" w:type="dxa"/>
            <w:gridSpan w:val="3"/>
          </w:tcPr>
          <w:p w14:paraId="6FB8F58D" w14:textId="77777777" w:rsidR="00DB333A" w:rsidRDefault="00DB333A" w:rsidP="005E4479">
            <w:pPr>
              <w:spacing w:before="120" w:after="120"/>
              <w:rPr>
                <w:lang w:val="en-US"/>
              </w:rPr>
            </w:pPr>
            <w:r>
              <w:rPr>
                <w:lang w:val="en-US"/>
              </w:rPr>
              <w:t xml:space="preserve">My MVP will comprise of the </w:t>
            </w:r>
          </w:p>
          <w:p w14:paraId="13B12D51" w14:textId="77777777" w:rsidR="00DB333A" w:rsidRDefault="00DB333A" w:rsidP="005E4479">
            <w:pPr>
              <w:spacing w:before="120" w:after="120"/>
              <w:rPr>
                <w:lang w:val="en-US"/>
              </w:rPr>
            </w:pPr>
            <w:r>
              <w:rPr>
                <w:lang w:val="en-US"/>
              </w:rPr>
              <w:t>1] Water pump monitor and predictor platform</w:t>
            </w:r>
          </w:p>
          <w:p w14:paraId="388C5E6B" w14:textId="25A5016F" w:rsidR="007507BC" w:rsidRDefault="00DB333A" w:rsidP="005E4479">
            <w:pPr>
              <w:spacing w:before="120" w:after="120"/>
              <w:rPr>
                <w:lang w:val="en-US"/>
              </w:rPr>
            </w:pPr>
            <w:r>
              <w:rPr>
                <w:lang w:val="en-US"/>
              </w:rPr>
              <w:t xml:space="preserve">2] Discussion forum  </w:t>
            </w:r>
          </w:p>
        </w:tc>
      </w:tr>
    </w:tbl>
    <w:p w14:paraId="5BBD45B3" w14:textId="07E76E96" w:rsidR="007434F8" w:rsidRDefault="007434F8" w:rsidP="007434F8">
      <w:pPr>
        <w:spacing w:after="0"/>
        <w:rPr>
          <w:lang w:val="en-US"/>
        </w:rPr>
      </w:pPr>
    </w:p>
    <w:p w14:paraId="548A1654" w14:textId="77777777" w:rsidR="005E4479" w:rsidRDefault="005E4479" w:rsidP="007434F8">
      <w:pPr>
        <w:spacing w:after="0"/>
        <w:rPr>
          <w:lang w:val="en-US"/>
        </w:rPr>
      </w:pPr>
    </w:p>
    <w:p w14:paraId="6EC6A69A" w14:textId="77777777" w:rsidR="005E4479" w:rsidRPr="007434F8" w:rsidRDefault="005E4479" w:rsidP="007434F8">
      <w:pPr>
        <w:spacing w:after="0"/>
        <w:rPr>
          <w:lang w:val="en-US"/>
        </w:rPr>
      </w:pPr>
    </w:p>
    <w:sectPr w:rsidR="005E4479" w:rsidRPr="007434F8" w:rsidSect="00736C51">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E04C2" w14:textId="77777777" w:rsidR="00E633DD" w:rsidRDefault="00E633DD" w:rsidP="007434F8">
      <w:pPr>
        <w:spacing w:after="0" w:line="240" w:lineRule="auto"/>
      </w:pPr>
      <w:r>
        <w:separator/>
      </w:r>
    </w:p>
  </w:endnote>
  <w:endnote w:type="continuationSeparator" w:id="0">
    <w:p w14:paraId="472DF721" w14:textId="77777777" w:rsidR="00E633DD" w:rsidRDefault="00E633DD"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0DFD9" w14:textId="77777777" w:rsidR="00E633DD" w:rsidRDefault="00E633DD" w:rsidP="007434F8">
      <w:pPr>
        <w:spacing w:after="0" w:line="240" w:lineRule="auto"/>
      </w:pPr>
      <w:r>
        <w:separator/>
      </w:r>
    </w:p>
  </w:footnote>
  <w:footnote w:type="continuationSeparator" w:id="0">
    <w:p w14:paraId="5F203EDB" w14:textId="77777777" w:rsidR="00E633DD" w:rsidRDefault="00E633DD"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7B127" w14:textId="238015C4" w:rsidR="007434F8" w:rsidRDefault="00347C3A">
    <w:pPr>
      <w:pStyle w:val="Header"/>
    </w:pPr>
    <w:r>
      <w:rPr>
        <w:noProof/>
      </w:rPr>
      <w:drawing>
        <wp:inline distT="0" distB="0" distL="0" distR="0" wp14:anchorId="03CFC391" wp14:editId="72FA2240">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613237" cy="65747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3AE046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5FC31B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2"/>
  </w:num>
  <w:num w:numId="5">
    <w:abstractNumId w:val="9"/>
  </w:num>
  <w:num w:numId="6">
    <w:abstractNumId w:val="4"/>
  </w:num>
  <w:num w:numId="7">
    <w:abstractNumId w:val="7"/>
  </w:num>
  <w:num w:numId="8">
    <w:abstractNumId w:val="6"/>
  </w:num>
  <w:num w:numId="9">
    <w:abstractNumId w:val="1"/>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kwNKoFAEGQSk8tAAAA"/>
  </w:docVars>
  <w:rsids>
    <w:rsidRoot w:val="007434F8"/>
    <w:rsid w:val="00000467"/>
    <w:rsid w:val="00017881"/>
    <w:rsid w:val="00017CCE"/>
    <w:rsid w:val="00076195"/>
    <w:rsid w:val="00096CAA"/>
    <w:rsid w:val="000B5C97"/>
    <w:rsid w:val="000D6F35"/>
    <w:rsid w:val="000F0E93"/>
    <w:rsid w:val="00112ABE"/>
    <w:rsid w:val="0013037C"/>
    <w:rsid w:val="001409CD"/>
    <w:rsid w:val="00162EB2"/>
    <w:rsid w:val="00217E29"/>
    <w:rsid w:val="00243360"/>
    <w:rsid w:val="00270A89"/>
    <w:rsid w:val="002F2FCA"/>
    <w:rsid w:val="00320AB9"/>
    <w:rsid w:val="00322B6F"/>
    <w:rsid w:val="0033471C"/>
    <w:rsid w:val="00347C3A"/>
    <w:rsid w:val="00371B1F"/>
    <w:rsid w:val="00380E18"/>
    <w:rsid w:val="003933D9"/>
    <w:rsid w:val="003B4F09"/>
    <w:rsid w:val="003C35BA"/>
    <w:rsid w:val="003D597F"/>
    <w:rsid w:val="00402394"/>
    <w:rsid w:val="00423BBB"/>
    <w:rsid w:val="00447997"/>
    <w:rsid w:val="00451A3A"/>
    <w:rsid w:val="0045512A"/>
    <w:rsid w:val="004A65A0"/>
    <w:rsid w:val="004D2234"/>
    <w:rsid w:val="004D4854"/>
    <w:rsid w:val="00500A19"/>
    <w:rsid w:val="00517784"/>
    <w:rsid w:val="00526596"/>
    <w:rsid w:val="00570AA8"/>
    <w:rsid w:val="00591D16"/>
    <w:rsid w:val="005D3FE4"/>
    <w:rsid w:val="005E4479"/>
    <w:rsid w:val="005F2033"/>
    <w:rsid w:val="00630612"/>
    <w:rsid w:val="006426C8"/>
    <w:rsid w:val="0065430B"/>
    <w:rsid w:val="00676D0E"/>
    <w:rsid w:val="00730FF6"/>
    <w:rsid w:val="00736C51"/>
    <w:rsid w:val="007427E6"/>
    <w:rsid w:val="007434F8"/>
    <w:rsid w:val="007507BC"/>
    <w:rsid w:val="00774098"/>
    <w:rsid w:val="00796863"/>
    <w:rsid w:val="007C71D0"/>
    <w:rsid w:val="007F196A"/>
    <w:rsid w:val="007F36E1"/>
    <w:rsid w:val="00806855"/>
    <w:rsid w:val="00810AE9"/>
    <w:rsid w:val="00815DF9"/>
    <w:rsid w:val="0087181B"/>
    <w:rsid w:val="00880122"/>
    <w:rsid w:val="008967A9"/>
    <w:rsid w:val="00920CFC"/>
    <w:rsid w:val="009A5B9C"/>
    <w:rsid w:val="009D60A6"/>
    <w:rsid w:val="00A12212"/>
    <w:rsid w:val="00A634CA"/>
    <w:rsid w:val="00A81D6E"/>
    <w:rsid w:val="00A83068"/>
    <w:rsid w:val="00A93D16"/>
    <w:rsid w:val="00A9719E"/>
    <w:rsid w:val="00AA3A13"/>
    <w:rsid w:val="00AE1626"/>
    <w:rsid w:val="00B16C8A"/>
    <w:rsid w:val="00B27600"/>
    <w:rsid w:val="00BE3905"/>
    <w:rsid w:val="00C567C1"/>
    <w:rsid w:val="00C93EA6"/>
    <w:rsid w:val="00CB017A"/>
    <w:rsid w:val="00CD480F"/>
    <w:rsid w:val="00CF57D5"/>
    <w:rsid w:val="00D1281C"/>
    <w:rsid w:val="00D16D8B"/>
    <w:rsid w:val="00D5745A"/>
    <w:rsid w:val="00DB333A"/>
    <w:rsid w:val="00DE7E7D"/>
    <w:rsid w:val="00E132E3"/>
    <w:rsid w:val="00E546D4"/>
    <w:rsid w:val="00E633DD"/>
    <w:rsid w:val="00E65873"/>
    <w:rsid w:val="00E7058D"/>
    <w:rsid w:val="00E96FB0"/>
    <w:rsid w:val="00EC0765"/>
    <w:rsid w:val="00EC3D93"/>
    <w:rsid w:val="00ED3F39"/>
    <w:rsid w:val="00EE22CD"/>
    <w:rsid w:val="00F0332F"/>
    <w:rsid w:val="00F26597"/>
    <w:rsid w:val="00F44187"/>
    <w:rsid w:val="00F504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5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39252-3BE3-48AE-A4BE-E1B2DF51E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3</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dhaval.sk.ca@gmail.com</cp:lastModifiedBy>
  <cp:revision>38</cp:revision>
  <dcterms:created xsi:type="dcterms:W3CDTF">2019-09-25T16:28:00Z</dcterms:created>
  <dcterms:modified xsi:type="dcterms:W3CDTF">2021-05-19T03:31:00Z</dcterms:modified>
</cp:coreProperties>
</file>