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CORTEX-Mesh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Civilian distributed coordination for logistics, sensing, mapping and disaster-response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remain targets until reproduced on named hardware/workloads.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defines user needs, outcomes, scope and success measures. SRS defines testable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Coordinate authorized nodes with transparent communications, validated messages, fault handling and safe degraded operation.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Distributed-systems engineers</w:t>
      </w:r>
    </w:p>
    <w:p>
      <w:pPr>
        <w:pStyle w:val="ListBullet"/>
      </w:pPr>
      <w:r>
        <w:t>Warehouse/logistics operators</w:t>
      </w:r>
    </w:p>
    <w:p>
      <w:pPr>
        <w:pStyle w:val="ListBullet"/>
      </w:pPr>
      <w:r>
        <w:t>Environmental monitoring teams</w:t>
      </w:r>
    </w:p>
    <w:p>
      <w:pPr>
        <w:pStyle w:val="ListBullet"/>
      </w:pPr>
      <w:r>
        <w:t>Disaster-response researchers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Nodes disconnect/rejoin</w:t>
      </w:r>
    </w:p>
    <w:p>
      <w:pPr>
        <w:pStyle w:val="ListBullet"/>
      </w:pPr>
      <w:r>
        <w:t>Messages are delayed, duplicated or malformed</w:t>
      </w:r>
    </w:p>
    <w:p>
      <w:pPr>
        <w:pStyle w:val="ListBullet"/>
      </w:pPr>
      <w:r>
        <w:t>Topology changes disrupt coordination</w:t>
      </w:r>
    </w:p>
    <w:p>
      <w:pPr>
        <w:pStyle w:val="ListBullet"/>
      </w:pPr>
      <w:r>
        <w:t>Distributed state diverges</w:t>
      </w:r>
    </w:p>
    <w:p>
      <w:pPr>
        <w:pStyle w:val="Heading2"/>
      </w:pPr>
      <w:r>
        <w:t>A4. MVP scope</w:t>
      </w:r>
    </w:p>
    <w:p>
      <w:pPr>
        <w:pStyle w:val="ListBullet"/>
      </w:pPr>
      <w:r>
        <w:t>Node identity/health</w:t>
      </w:r>
    </w:p>
    <w:p>
      <w:pPr>
        <w:pStyle w:val="ListBullet"/>
      </w:pPr>
      <w:r>
        <w:t>Versioned message schemas</w:t>
      </w:r>
    </w:p>
    <w:p>
      <w:pPr>
        <w:pStyle w:val="ListBullet"/>
      </w:pPr>
      <w:r>
        <w:t>Topology simulator</w:t>
      </w:r>
    </w:p>
    <w:p>
      <w:pPr>
        <w:pStyle w:val="ListBullet"/>
      </w:pPr>
      <w:r>
        <w:t>Civilian task coordination</w:t>
      </w:r>
    </w:p>
    <w:p>
      <w:pPr>
        <w:pStyle w:val="ListBullet"/>
      </w:pPr>
      <w:r>
        <w:t>Fault injection</w:t>
      </w:r>
    </w:p>
    <w:p>
      <w:pPr>
        <w:pStyle w:val="ListBullet"/>
      </w:pPr>
      <w:r>
        <w:t>Audit log</w:t>
      </w:r>
    </w:p>
    <w:p>
      <w:pPr>
        <w:pStyle w:val="ListBullet"/>
      </w:pPr>
      <w:r>
        <w:t>Degraded-mode rules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R1/MVP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capabilities and one complete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works; correctness/security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Usability, reporting, integrations and wider evaluations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 without critical regressions.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R3/controlled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external systems or hardware only where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evidence required.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Node enrolls → reports health → message is authenticated/validated → task assignment recorded → acknowledgement/failure tracked.</w:t>
      </w:r>
    </w:p>
    <w:p>
      <w:pPr>
        <w:pStyle w:val="ListNumber"/>
      </w:pPr>
      <w:r>
        <w:t>Partition occurs → stale state marked → documented degraded behavior → reconciliation after reconnect.</w:t>
      </w:r>
    </w:p>
    <w:p>
      <w:pPr>
        <w:pStyle w:val="ListNumber"/>
      </w:pPr>
      <w:r>
        <w:t>Unauthenticated or malformed message → reject and record security event.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Versioned tasks meeting acceptance criteria.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 correctness/utility compared with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Error, recovery, cancellation and partial-completion behavior.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 and resource use on named workload.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leakage and unsafe transitions.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completion, clarity, accessibility and pilot feedback.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Prototype/research scope applies until production use is explicitly approved.</w:t>
      </w:r>
    </w:p>
    <w:p>
      <w:pPr>
        <w:pStyle w:val="ListBullet"/>
      </w:pPr>
      <w:r>
        <w:t>Audit current implementation and hardware before setting delivery or performance promises.</w:t>
      </w:r>
    </w:p>
    <w:p>
      <w:pPr>
        <w:pStyle w:val="ListBullet"/>
      </w:pPr>
      <w:r>
        <w:t>Confirm data rights, retention, jurisdiction and domain requirements.</w:t>
      </w:r>
    </w:p>
    <w:p>
      <w:pPr>
        <w:pStyle w:val="ListBullet"/>
      </w:pPr>
      <w:r>
        <w:t>Obtain approval from product owner and relevant domain/security reviewers.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Civilian distributed service with authenticated nodes, versioned messages, topology state, task coordination, reconciliation and an operator-visible audit. Simulation precedes field trials.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UI/CLI/API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Input,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proposes;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authorize its own actions.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 model.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Retention/access/deletion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Each node SHALL have unique identity and authenticated credentials with enrollment and revocation.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Track node availability, software version, resource health and last-seen time.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Messages SHALL validate schema/version, sender, timestamp, size and duplicate/replay handling.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Represent changing connectivity and retain topology history for diagnosis.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Support civilian logistics, environmental sensing, cooperative mapping and disaster-response scenarios.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Define task ownership, idempotency, conflict resolution and state reconciliation.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Simulate node failure, partition, clock skew, loss, duplication and recovery.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Define safe degraded behavior when coordination or connectivity is unavailable.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 task assignment, node status, message outcome and operator override.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Authenticate nodes, authorize message types, rotate/revoke credentials and limit exposed services.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Dashboard SHALL show node health, connectivity, task assignments and stale data.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FR-MESH-012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Field trials require communications, privacy, safety and operational review.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NFR-MESH-001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Resilience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Detect stale state and define behavior during partitions.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NFR-MESH-002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Only authenticated/authorized nodes can issue accepted coordination messages.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NFR-MESH-003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Task assignments and overrides are traceable.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NFR-MESH-004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Interoperability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Versioned schemas reject incompatible messages safely.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NFR-MESH-005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Civilian coordination only; no combat, targeting, detection evasion or military swarm behavior.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NFR-MESH-006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Measure delivery, convergence, resource use and recovery under defined network conditions.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Node agents</w:t>
      </w:r>
    </w:p>
    <w:p>
      <w:pPr>
        <w:pStyle w:val="ListBullet"/>
      </w:pPr>
      <w:r>
        <w:t>Network transport adapters</w:t>
      </w:r>
    </w:p>
    <w:p>
      <w:pPr>
        <w:pStyle w:val="ListBullet"/>
      </w:pPr>
      <w:r>
        <w:t>Identity service</w:t>
      </w:r>
    </w:p>
    <w:p>
      <w:pPr>
        <w:pStyle w:val="ListBullet"/>
      </w:pPr>
      <w:r>
        <w:t>Topology simulator</w:t>
      </w:r>
    </w:p>
    <w:p>
      <w:pPr>
        <w:pStyle w:val="ListBullet"/>
      </w:pPr>
      <w:r>
        <w:t>CORTEX-M coordinator</w:t>
      </w:r>
    </w:p>
    <w:p>
      <w:pPr>
        <w:pStyle w:val="ListBullet"/>
      </w:pPr>
      <w:r>
        <w:t>Operator dashboard</w:t>
      </w:r>
    </w:p>
    <w:p>
      <w:pPr>
        <w:pStyle w:val="ListBullet"/>
      </w:pPr>
      <w:r>
        <w:t>Audit store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Node identities/capabilities</w:t>
      </w:r>
    </w:p>
    <w:p>
      <w:pPr>
        <w:pStyle w:val="ListBullet"/>
      </w:pPr>
      <w:r>
        <w:t>Validated messages</w:t>
      </w:r>
    </w:p>
    <w:p>
      <w:pPr>
        <w:pStyle w:val="ListBullet"/>
      </w:pPr>
      <w:r>
        <w:t>Topology snapshots</w:t>
      </w:r>
    </w:p>
    <w:p>
      <w:pPr>
        <w:pStyle w:val="ListBullet"/>
      </w:pPr>
      <w:r>
        <w:t>Task assignments</w:t>
      </w:r>
    </w:p>
    <w:p>
      <w:pPr>
        <w:pStyle w:val="ListBullet"/>
      </w:pPr>
      <w:r>
        <w:t>Health telemetry</w:t>
      </w:r>
    </w:p>
    <w:p>
      <w:pPr>
        <w:pStyle w:val="ListBullet"/>
      </w:pPr>
      <w:r>
        <w:t>Fault results</w:t>
      </w:r>
    </w:p>
    <w:p>
      <w:pPr>
        <w:pStyle w:val="ListBullet"/>
      </w:pPr>
      <w:r>
        <w:t>Audit events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Record provenance for imported data and generated artifacts.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Keep sensitive data out of source control, unredacted telemetry and training datasets without approved rights and purpose.</w:t>
      </w:r>
    </w:p>
    <w:p>
      <w:pPr>
        <w:pStyle w:val="Heading2"/>
      </w:pPr>
      <w:r>
        <w:t>B6. Error and recovery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error; do not partially execute protected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 and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 safely;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report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before commit.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data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and return partial progress and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Use least privilege and scope identity by user, tenant, task, tool and resource.</w:t>
      </w:r>
    </w:p>
    <w:p>
      <w:pPr>
        <w:pStyle w:val="ListBullet"/>
      </w:pPr>
      <w:r>
        <w:t>Treat external documents, telemetry and tool outputs as untrusted data, not policy instructions.</w:t>
      </w:r>
    </w:p>
    <w:p>
      <w:pPr>
        <w:pStyle w:val="ListBullet"/>
      </w:pPr>
      <w:r>
        <w:t>Bind approvals to exact high-impact actions and enforce in executors.</w:t>
      </w:r>
    </w:p>
    <w:p>
      <w:pPr>
        <w:pStyle w:val="ListBullet"/>
      </w:pPr>
      <w:r>
        <w:t>Isolate untrusted execution and enforce resource limits outside the model.</w:t>
      </w:r>
    </w:p>
    <w:p>
      <w:pPr>
        <w:pStyle w:val="ListBullet"/>
      </w:pPr>
      <w:r>
        <w:t>Keep advisory AI output separate from authoritative state transitions; maintain threat/risk reviews.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Logic, schemas, transforms,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API/event/tool/model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 and permissions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 and percentiles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quantitative claims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domain review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high-impact deployment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Malformed/unauthenticated messages rejected</w:t>
      </w:r>
    </w:p>
    <w:p>
      <w:pPr>
        <w:pStyle w:val="ListBullet"/>
      </w:pPr>
      <w:r>
        <w:t>Partition tests produce documented safe behavior</w:t>
      </w:r>
    </w:p>
    <w:p>
      <w:pPr>
        <w:pStyle w:val="ListBullet"/>
      </w:pPr>
      <w:r>
        <w:t>Revoked node cannot issue accepted actions</w:t>
      </w:r>
    </w:p>
    <w:p>
      <w:pPr>
        <w:pStyle w:val="ListBullet"/>
      </w:pPr>
      <w:r>
        <w:t>Task history is reconstructable from audit</w:t>
      </w:r>
    </w:p>
    <w:p>
      <w:pPr>
        <w:pStyle w:val="ListBullet"/>
      </w:pPr>
      <w:r>
        <w:t>Field deployment gated by review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Spoofing/replay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Partition conflicts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 data treated as current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Unsafe degraded behavior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Location/privacy leakage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coverage, evidence, open defects, limitations,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owner, users, deployment profile and release scope.</w:t>
      </w:r>
    </w:p>
    <w:p>
      <w:pPr>
        <w:pStyle w:val="ListBullet"/>
      </w:pPr>
      <w:r>
        <w:t>Confirm supported hardware, data sources and integrations.</w:t>
      </w:r>
    </w:p>
    <w:p>
      <w:pPr>
        <w:pStyle w:val="ListBullet"/>
      </w:pPr>
      <w:r>
        <w:t>Set performance thresholds after baseline profiling.</w:t>
      </w:r>
    </w:p>
    <w:p>
      <w:pPr>
        <w:pStyle w:val="ListBullet"/>
      </w:pPr>
      <w:r>
        <w:t>Confirm data classification, retention, 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CORTEX-Mesh</w:t>
      </w:r>
    </w:p>
    <w:p>
      <w:r>
        <w:t>- **Practical Byzantine Fault Tolerant (PBFT) Consensus**: 3-phase consensus state machine (Pre-Prepare, Prepare, Commit) tolerating up to $f &lt; n/3$ adversarial or disconnected nodes with Ed25519 cryptographic digest signatures.</w:t>
      </w:r>
    </w:p>
    <w:p>
      <w:r>
        <w:t>- **Causal MIMO Sparse Swarm Routing**: Energy-aware and distance-weighted auction routing allocating logistics tasks across autonomous rovers and sensor nodes with Lipschitz continuity cushions.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**BFT Consensus Engine**: `platforms/mesh/src/consensus.py` (`BFTConsensusEngine`, `ConsensusProposal`, `ConsensusVote`)</w:t>
      </w:r>
    </w:p>
    <w:p>
      <w:r>
        <w:t>- **Swarm Router**: `platforms/mesh/src/swarm_router.py` (`CortexSwarmRouter`, `SwarmTaskAllocation`)</w:t>
      </w:r>
    </w:p>
    <w:p>
      <w:r>
        <w:t>- **Mesh Node**: `platforms/mesh/src/node.py` (`MeshNode`, `NodeStatus`)</w:t>
      </w:r>
    </w:p>
    <w:p>
      <w:r>
        <w:t>- **Gateway Dispatcher**: `execute_mesh(action,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CORTEX-Mesh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