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137" w:rsidRPr="00DF7076" w:rsidRDefault="00D70137" w:rsidP="00D70137">
      <w:pPr>
        <w:spacing w:after="0"/>
        <w:jc w:val="center"/>
        <w:rPr>
          <w:color w:val="00B050"/>
          <w:sz w:val="52"/>
          <w:szCs w:val="52"/>
        </w:rPr>
      </w:pPr>
      <w:r>
        <w:rPr>
          <w:color w:val="0070C0"/>
          <w:sz w:val="52"/>
          <w:szCs w:val="52"/>
        </w:rPr>
        <w:t>USA – EAST COAST TOU</w:t>
      </w:r>
      <w:r w:rsidRPr="009767AF">
        <w:rPr>
          <w:color w:val="0070C0"/>
          <w:sz w:val="52"/>
          <w:szCs w:val="52"/>
        </w:rPr>
        <w:t>R</w:t>
      </w:r>
    </w:p>
    <w:p w:rsidR="00D70137" w:rsidRPr="00DF7076" w:rsidRDefault="005E3CE1" w:rsidP="00D70137">
      <w:pPr>
        <w:spacing w:after="0"/>
        <w:jc w:val="center"/>
        <w:rPr>
          <w:color w:val="0070C0"/>
          <w:sz w:val="28"/>
          <w:szCs w:val="28"/>
        </w:rPr>
      </w:pPr>
      <w:r>
        <w:rPr>
          <w:noProof/>
        </w:rPr>
        <w:drawing>
          <wp:anchor distT="0" distB="0" distL="114300" distR="114300" simplePos="0" relativeHeight="251659264" behindDoc="0" locked="0" layoutInCell="1" allowOverlap="1" wp14:anchorId="715EA263" wp14:editId="5688914C">
            <wp:simplePos x="0" y="0"/>
            <wp:positionH relativeFrom="margin">
              <wp:align>right</wp:align>
            </wp:positionH>
            <wp:positionV relativeFrom="margin">
              <wp:posOffset>748665</wp:posOffset>
            </wp:positionV>
            <wp:extent cx="5905500" cy="4286250"/>
            <wp:effectExtent l="19050" t="0" r="19050" b="12192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riginal_271178_V0g0I3Py4W41Bbe4wtP9oCyHF.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5500" cy="4286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70137">
        <w:rPr>
          <w:color w:val="FF0000"/>
          <w:sz w:val="28"/>
          <w:szCs w:val="28"/>
        </w:rPr>
        <w:t>6</w:t>
      </w:r>
      <w:r w:rsidR="00D70137" w:rsidRPr="009767AF">
        <w:rPr>
          <w:color w:val="FF0000"/>
          <w:sz w:val="28"/>
          <w:szCs w:val="28"/>
        </w:rPr>
        <w:t xml:space="preserve"> NIGHTS</w:t>
      </w:r>
      <w:r w:rsidR="00D70137">
        <w:rPr>
          <w:color w:val="FF0000"/>
          <w:sz w:val="28"/>
          <w:szCs w:val="28"/>
        </w:rPr>
        <w:t xml:space="preserve"> / 7 DAYS</w:t>
      </w:r>
    </w:p>
    <w:p w:rsidR="00D70137" w:rsidRDefault="00D70137" w:rsidP="00D70137">
      <w:pPr>
        <w:spacing w:after="0"/>
        <w:jc w:val="both"/>
      </w:pPr>
    </w:p>
    <w:p w:rsidR="00D70137" w:rsidRPr="00B11AAA" w:rsidRDefault="00D70137" w:rsidP="00D70137">
      <w:pPr>
        <w:spacing w:after="0"/>
        <w:jc w:val="both"/>
        <w:rPr>
          <w:b/>
          <w:color w:val="FF0000"/>
          <w:sz w:val="28"/>
          <w:szCs w:val="28"/>
        </w:rPr>
      </w:pPr>
      <w:r w:rsidRPr="009767AF">
        <w:rPr>
          <w:b/>
          <w:color w:val="7030A0"/>
          <w:sz w:val="28"/>
          <w:szCs w:val="28"/>
        </w:rPr>
        <w:t>ITINERARY</w:t>
      </w:r>
    </w:p>
    <w:p w:rsidR="00D70137" w:rsidRDefault="00D70137" w:rsidP="00D70137">
      <w:pPr>
        <w:spacing w:after="0"/>
        <w:jc w:val="both"/>
        <w:rPr>
          <w:b/>
        </w:rPr>
      </w:pPr>
      <w:r w:rsidRPr="002F2AEE">
        <w:rPr>
          <w:b/>
        </w:rPr>
        <w:t>DAY 1</w:t>
      </w:r>
    </w:p>
    <w:p w:rsidR="00D70137" w:rsidRPr="002F2AEE" w:rsidRDefault="00D70137" w:rsidP="00D70137">
      <w:pPr>
        <w:spacing w:after="0"/>
        <w:jc w:val="both"/>
        <w:rPr>
          <w:b/>
        </w:rPr>
      </w:pPr>
      <w:r>
        <w:rPr>
          <w:b/>
        </w:rPr>
        <w:t>ARRIVAL IN NEW YORK</w:t>
      </w:r>
    </w:p>
    <w:p w:rsidR="00D70137" w:rsidRPr="006374F5" w:rsidRDefault="00D70137" w:rsidP="00D70137">
      <w:pPr>
        <w:spacing w:after="0"/>
        <w:jc w:val="both"/>
        <w:rPr>
          <w:b/>
        </w:rPr>
      </w:pPr>
      <w:r w:rsidRPr="006374F5">
        <w:rPr>
          <w:b/>
        </w:rPr>
        <w:t xml:space="preserve">Welcome to New York!!! </w:t>
      </w:r>
    </w:p>
    <w:p w:rsidR="00BA51DD" w:rsidRPr="00BA51DD" w:rsidRDefault="00BA51DD" w:rsidP="00BA51DD">
      <w:pPr>
        <w:spacing w:after="0"/>
        <w:jc w:val="both"/>
      </w:pPr>
      <w:r w:rsidRPr="00BA51DD">
        <w:t xml:space="preserve">Welcome to NY!!!! Your pick up will be done on SIC basis. Private pick up is also available at an additional cost if pre booked. </w:t>
      </w:r>
    </w:p>
    <w:p w:rsidR="00BA51DD" w:rsidRPr="00BA51DD" w:rsidRDefault="00BA51DD" w:rsidP="00BA51DD">
      <w:pPr>
        <w:spacing w:after="0"/>
        <w:jc w:val="both"/>
      </w:pPr>
      <w:r w:rsidRPr="00BA51DD">
        <w:t xml:space="preserve">Check into Hotel Le Parker Meridian (Check in time 3 PM). </w:t>
      </w:r>
    </w:p>
    <w:p w:rsidR="00BA51DD" w:rsidRPr="00BA51DD" w:rsidRDefault="00BA51DD" w:rsidP="00BA51DD">
      <w:pPr>
        <w:spacing w:after="0"/>
        <w:jc w:val="both"/>
      </w:pPr>
      <w:r w:rsidRPr="00BA51DD">
        <w:lastRenderedPageBreak/>
        <w:t xml:space="preserve">Meet your tour manager at 7 pm in the hotel lobby to start the tour. Enjoy a wonderful buffet dinner at Indian restaurant (walking distance). After dinner, enjoy free time at Times Square on own to see the city in action at night. Overnight at Hotel. </w:t>
      </w:r>
    </w:p>
    <w:p w:rsidR="00124601" w:rsidRPr="00BA51DD" w:rsidRDefault="00124601" w:rsidP="00124601">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w:t>
      </w:r>
      <w:r w:rsidRPr="00BA51DD">
        <w:rPr>
          <w:i/>
          <w:color w:val="0070C0"/>
        </w:rPr>
        <w:t>, -, Dinner</w:t>
      </w:r>
    </w:p>
    <w:p w:rsidR="00124601" w:rsidRDefault="00BA51DD" w:rsidP="00124601">
      <w:pPr>
        <w:spacing w:after="0"/>
        <w:jc w:val="both"/>
        <w:rPr>
          <w:i/>
          <w:color w:val="7030A0"/>
        </w:rPr>
      </w:pPr>
      <w:r w:rsidRPr="00BA51DD">
        <w:rPr>
          <w:b/>
          <w:i/>
          <w:color w:val="7030A0"/>
          <w:u w:val="single"/>
        </w:rPr>
        <w:t>Note</w:t>
      </w:r>
      <w:r w:rsidRPr="00BA51DD">
        <w:rPr>
          <w:i/>
          <w:color w:val="7030A0"/>
        </w:rPr>
        <w:t xml:space="preserve">: - </w:t>
      </w:r>
    </w:p>
    <w:p w:rsidR="00124601" w:rsidRPr="00124601" w:rsidRDefault="00124601" w:rsidP="00124601">
      <w:pPr>
        <w:pStyle w:val="ListParagraph"/>
        <w:numPr>
          <w:ilvl w:val="0"/>
          <w:numId w:val="6"/>
        </w:numPr>
        <w:spacing w:after="0"/>
        <w:jc w:val="both"/>
        <w:rPr>
          <w:i/>
          <w:color w:val="7030A0"/>
        </w:rPr>
      </w:pPr>
      <w:r w:rsidRPr="00124601">
        <w:rPr>
          <w:i/>
          <w:color w:val="7030A0"/>
        </w:rPr>
        <w:t>One carry on and one suitcase per person only</w:t>
      </w:r>
    </w:p>
    <w:p w:rsidR="00BA51DD" w:rsidRPr="00124601" w:rsidRDefault="00BA51DD" w:rsidP="00124601">
      <w:pPr>
        <w:pStyle w:val="ListParagraph"/>
        <w:numPr>
          <w:ilvl w:val="0"/>
          <w:numId w:val="6"/>
        </w:numPr>
        <w:spacing w:after="0"/>
        <w:jc w:val="both"/>
        <w:rPr>
          <w:i/>
          <w:color w:val="7030A0"/>
        </w:rPr>
      </w:pPr>
      <w:r w:rsidRPr="00124601">
        <w:rPr>
          <w:i/>
          <w:color w:val="7030A0"/>
        </w:rPr>
        <w:t>Please note that the hotel may take your Credit card at the time of check in towards Incidentals. The hold on the card will be released once the guests check out if no charges are incurred. Porterage is not included in the cost.</w:t>
      </w:r>
    </w:p>
    <w:p w:rsidR="00BA51DD" w:rsidRDefault="00BA51DD" w:rsidP="00BA51DD">
      <w:pPr>
        <w:spacing w:after="0"/>
        <w:jc w:val="both"/>
      </w:pPr>
    </w:p>
    <w:p w:rsidR="00BA51DD" w:rsidRPr="00124601" w:rsidRDefault="00BA51DD" w:rsidP="00BA51DD">
      <w:pPr>
        <w:spacing w:after="0"/>
        <w:jc w:val="both"/>
        <w:rPr>
          <w:b/>
        </w:rPr>
      </w:pPr>
      <w:r w:rsidRPr="00124601">
        <w:rPr>
          <w:b/>
        </w:rPr>
        <w:t>DAY 2</w:t>
      </w:r>
    </w:p>
    <w:p w:rsidR="00124601" w:rsidRPr="00124601" w:rsidRDefault="00124601" w:rsidP="00BA51DD">
      <w:pPr>
        <w:spacing w:after="0"/>
        <w:jc w:val="both"/>
        <w:rPr>
          <w:b/>
        </w:rPr>
      </w:pPr>
      <w:r w:rsidRPr="00124601">
        <w:rPr>
          <w:b/>
        </w:rPr>
        <w:t>NEW YORK</w:t>
      </w:r>
      <w:r w:rsidR="00142CA1">
        <w:rPr>
          <w:b/>
        </w:rPr>
        <w:t xml:space="preserve"> CITY TOUR</w:t>
      </w:r>
    </w:p>
    <w:p w:rsidR="00BA51DD" w:rsidRDefault="00BA51DD" w:rsidP="00BA51DD">
      <w:pPr>
        <w:spacing w:after="0"/>
        <w:jc w:val="both"/>
      </w:pPr>
      <w:r w:rsidRPr="00BA51DD">
        <w:t xml:space="preserve">Depart from the hotel at 8 </w:t>
      </w:r>
      <w:r w:rsidR="008B4E1C">
        <w:t>AM</w:t>
      </w:r>
      <w:r w:rsidRPr="00BA51DD">
        <w:t xml:space="preserve"> in the morning for your breakfast at an American restaurant. After breakfast, proceed to go on to the Statue of Liberty Ferry from Battery </w:t>
      </w:r>
      <w:r w:rsidR="008B4E1C" w:rsidRPr="00BA51DD">
        <w:t>Park</w:t>
      </w:r>
      <w:r w:rsidRPr="00BA51DD">
        <w:t xml:space="preserve">. View the world famous iconic Statue symbolizing the country’s freedom. Lunch on own. Make a pit stop to see the “NY BULL” on Wall St. This bronze statue weighs 3200 </w:t>
      </w:r>
      <w:proofErr w:type="spellStart"/>
      <w:r w:rsidRPr="00BA51DD">
        <w:t>kgs</w:t>
      </w:r>
      <w:proofErr w:type="spellEnd"/>
      <w:r w:rsidRPr="00BA51DD">
        <w:t xml:space="preserve"> </w:t>
      </w:r>
      <w:r w:rsidR="008B4E1C">
        <w:t>and</w:t>
      </w:r>
      <w:r w:rsidRPr="00BA51DD">
        <w:t xml:space="preserve"> is a symbol of financial optimism &amp; prosperity. Enjoy a scenic view from the top of Freedom tower observation deck. This is now the tallest building on the Western Hemisphere and stands in place of Twin towers. We will make a photo stop at Ground Zero (</w:t>
      </w:r>
      <w:r w:rsidRPr="002420BF">
        <w:rPr>
          <w:i/>
          <w:color w:val="7030A0"/>
        </w:rPr>
        <w:t>entrance to 9/11 memorial is not included</w:t>
      </w:r>
      <w:r w:rsidRPr="00BA51DD">
        <w:t xml:space="preserve">). Get down to get a closer look at Rockefeller center comprising of 19 high rise commercial buildings. Declared a national historic monument, you will be able to get quick photos of this landmark. Explore Souvenir shopping to take some excellent mementos back home. </w:t>
      </w:r>
      <w:r w:rsidR="003A1451">
        <w:t>Experience</w:t>
      </w:r>
      <w:r w:rsidRPr="00BA51DD">
        <w:t xml:space="preserve"> New York at its best from a double-decker bus. In “The City that Never Sleeps,” the best sightseeing happens after the sun goes down. Discover the brilliant lights, stunning views and vibrant nightlife with double-decker </w:t>
      </w:r>
      <w:r w:rsidR="00124601">
        <w:t>Night Tour! Overnight at hotel.</w:t>
      </w:r>
    </w:p>
    <w:p w:rsidR="00124601" w:rsidRPr="00BA51DD" w:rsidRDefault="00124601" w:rsidP="00124601">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124601" w:rsidRPr="00BA51DD" w:rsidRDefault="00124601" w:rsidP="00124601">
      <w:pPr>
        <w:spacing w:after="0"/>
        <w:jc w:val="both"/>
      </w:pPr>
    </w:p>
    <w:p w:rsidR="00BA51DD" w:rsidRPr="008B4E1C" w:rsidRDefault="008B4E1C" w:rsidP="00BA51DD">
      <w:pPr>
        <w:spacing w:after="0"/>
        <w:jc w:val="both"/>
        <w:rPr>
          <w:b/>
        </w:rPr>
      </w:pPr>
      <w:r w:rsidRPr="008B4E1C">
        <w:rPr>
          <w:b/>
        </w:rPr>
        <w:t>DAY 3</w:t>
      </w:r>
    </w:p>
    <w:p w:rsidR="008B4E1C" w:rsidRPr="008B4E1C" w:rsidRDefault="008B4E1C" w:rsidP="00BA51DD">
      <w:pPr>
        <w:spacing w:after="0"/>
        <w:jc w:val="both"/>
        <w:rPr>
          <w:b/>
        </w:rPr>
      </w:pPr>
      <w:r w:rsidRPr="008B4E1C">
        <w:rPr>
          <w:b/>
        </w:rPr>
        <w:t xml:space="preserve">NEW YORK </w:t>
      </w:r>
      <w:r w:rsidR="00A52B71">
        <w:rPr>
          <w:b/>
        </w:rPr>
        <w:t>–</w:t>
      </w:r>
      <w:r w:rsidRPr="008B4E1C">
        <w:rPr>
          <w:b/>
        </w:rPr>
        <w:t xml:space="preserve"> PHILADELPHIA</w:t>
      </w:r>
      <w:r w:rsidR="00A52B71">
        <w:rPr>
          <w:b/>
        </w:rPr>
        <w:t xml:space="preserve"> – </w:t>
      </w:r>
      <w:r w:rsidR="00731680">
        <w:rPr>
          <w:b/>
        </w:rPr>
        <w:t xml:space="preserve">BALTIMORE - </w:t>
      </w:r>
      <w:r w:rsidR="00A52B71">
        <w:rPr>
          <w:b/>
        </w:rPr>
        <w:t>WASHINGTON DC</w:t>
      </w:r>
    </w:p>
    <w:p w:rsidR="00BA51DD" w:rsidRDefault="00BA51DD" w:rsidP="00BA51DD">
      <w:pPr>
        <w:spacing w:after="0"/>
        <w:jc w:val="both"/>
      </w:pPr>
      <w:r w:rsidRPr="00BA51DD">
        <w:t xml:space="preserve">Get an early start to your day &amp; drive to Philadelphia (approximately 2 hours’ drive without traffic. Enjoy an entertaining tour of the largest city in Pennsylvania </w:t>
      </w:r>
      <w:r w:rsidR="008B4E1C" w:rsidRPr="00BA51DD">
        <w:t>State</w:t>
      </w:r>
      <w:r w:rsidRPr="00BA51DD">
        <w:t xml:space="preserve"> (guided city tour).  Our entertaining tour guide is a history buff, and he will relate the love of the city and a real sense of Philadelphia’s place in history to the group. Lunch on own. Drive to the beautiful city of Baltimore (2 hours’ drive approximately) Enjoy free time on own at Baltimore’s inner harbor offering a wide variety of restaurants, shopping, street performances and much more abroad Water Taxi. Drive to outskirts of DC to check into your hotel (approximate</w:t>
      </w:r>
      <w:r w:rsidR="00A52B71">
        <w:t>ly one hour</w:t>
      </w:r>
      <w:r w:rsidRPr="00BA51DD">
        <w:t xml:space="preserve"> drive). Dinner </w:t>
      </w:r>
      <w:proofErr w:type="spellStart"/>
      <w:r w:rsidRPr="00BA51DD">
        <w:t>en</w:t>
      </w:r>
      <w:proofErr w:type="spellEnd"/>
      <w:r w:rsidR="00A52B71">
        <w:t>-</w:t>
      </w:r>
      <w:r w:rsidRPr="00BA51DD">
        <w:t xml:space="preserve">route. Check </w:t>
      </w:r>
      <w:r w:rsidR="00A52B71">
        <w:t>into Marriott Tysons or Similar</w:t>
      </w:r>
      <w:r w:rsidR="00124601">
        <w:t>.</w:t>
      </w:r>
      <w:r w:rsidR="00A52B71">
        <w:t xml:space="preserve"> Overnight at hotel.</w:t>
      </w:r>
    </w:p>
    <w:p w:rsidR="00124601" w:rsidRPr="00BA51DD" w:rsidRDefault="00124601" w:rsidP="00124601">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124601" w:rsidRPr="00BA51DD" w:rsidRDefault="00124601" w:rsidP="00124601">
      <w:pPr>
        <w:spacing w:after="0"/>
        <w:jc w:val="both"/>
      </w:pPr>
    </w:p>
    <w:p w:rsidR="00BA51DD" w:rsidRPr="00A52B71" w:rsidRDefault="00A52B71" w:rsidP="00BA51DD">
      <w:pPr>
        <w:spacing w:after="0"/>
        <w:jc w:val="both"/>
        <w:rPr>
          <w:b/>
        </w:rPr>
      </w:pPr>
      <w:r w:rsidRPr="00A52B71">
        <w:rPr>
          <w:b/>
        </w:rPr>
        <w:t>DAY 4</w:t>
      </w:r>
    </w:p>
    <w:p w:rsidR="00A52B71" w:rsidRDefault="00A52B71" w:rsidP="00BA51DD">
      <w:pPr>
        <w:spacing w:after="0"/>
        <w:jc w:val="both"/>
      </w:pPr>
      <w:r>
        <w:rPr>
          <w:b/>
        </w:rPr>
        <w:t>WASHINGTON DC</w:t>
      </w:r>
    </w:p>
    <w:p w:rsidR="00BA51DD" w:rsidRPr="00BA51DD" w:rsidRDefault="00BA51DD" w:rsidP="00BA51DD">
      <w:pPr>
        <w:spacing w:after="0"/>
        <w:jc w:val="both"/>
      </w:pPr>
      <w:r w:rsidRPr="00BA51DD">
        <w:lastRenderedPageBreak/>
        <w:t xml:space="preserve">Today after breakfast, </w:t>
      </w:r>
      <w:r w:rsidR="00A52B71">
        <w:t>e</w:t>
      </w:r>
      <w:r w:rsidRPr="00BA51DD">
        <w:t>njoy city tour of DC with a specialized guide covering all the major landmarks. See all the key attractions in DC and learn about the history and trivia that surrounds Washington on this interactive tour of the capital city. You will visit the major monuments on this quick and efficient</w:t>
      </w:r>
      <w:r w:rsidR="00A52B71">
        <w:t xml:space="preserve"> city tour</w:t>
      </w:r>
      <w:r w:rsidRPr="00BA51DD">
        <w:t>.</w:t>
      </w:r>
    </w:p>
    <w:p w:rsidR="00A52B71" w:rsidRDefault="00BA51DD" w:rsidP="00BA51DD">
      <w:pPr>
        <w:spacing w:after="0"/>
        <w:jc w:val="both"/>
      </w:pPr>
      <w:r w:rsidRPr="00BA51DD">
        <w:t xml:space="preserve">At the end of the city tour, you will be given time at Air &amp; </w:t>
      </w:r>
      <w:r w:rsidR="00A52B71">
        <w:t>Space Mu</w:t>
      </w:r>
      <w:r w:rsidRPr="00BA51DD">
        <w:t xml:space="preserve">seum (1 hour and 30 minutes) to view all the different exhibits related to </w:t>
      </w:r>
      <w:r w:rsidR="00A52B71">
        <w:t>S</w:t>
      </w:r>
      <w:r w:rsidRPr="00BA51DD">
        <w:t xml:space="preserve">pace &amp; Aeronautics. Lunch on own. You will also be given time to visit </w:t>
      </w:r>
      <w:r w:rsidR="00A52B71">
        <w:t>M</w:t>
      </w:r>
      <w:r w:rsidRPr="00BA51DD">
        <w:t xml:space="preserve">useum of Natural </w:t>
      </w:r>
      <w:r w:rsidR="00A52B71">
        <w:t>H</w:t>
      </w:r>
      <w:r w:rsidRPr="00BA51DD">
        <w:t>istory (1 hour and 30 minutes)</w:t>
      </w:r>
      <w:r w:rsidR="00A52B71">
        <w:t>.</w:t>
      </w:r>
    </w:p>
    <w:p w:rsidR="00BA51DD" w:rsidRDefault="00A52B71" w:rsidP="00BA51DD">
      <w:pPr>
        <w:spacing w:after="0"/>
        <w:jc w:val="both"/>
      </w:pPr>
      <w:r>
        <w:t>Later p</w:t>
      </w:r>
      <w:r w:rsidR="00BA51DD" w:rsidRPr="00BA51DD">
        <w:t xml:space="preserve">roceed to Hershey’s Chocolate world &amp; enjoy a ride depicting the various stages of chocolate making. Dinner at Indian restaurant &amp; check into Hotel (Hilton Harrisburg or </w:t>
      </w:r>
      <w:r>
        <w:t>s</w:t>
      </w:r>
      <w:r w:rsidR="00BA51DD" w:rsidRPr="00BA51DD">
        <w:t>imilar).</w:t>
      </w:r>
      <w:r>
        <w:t xml:space="preserve"> Overnight at hotel.</w:t>
      </w:r>
    </w:p>
    <w:p w:rsidR="00124601" w:rsidRPr="00BA51DD" w:rsidRDefault="00124601" w:rsidP="00124601">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124601" w:rsidRPr="00BA51DD" w:rsidRDefault="00124601" w:rsidP="00124601">
      <w:pPr>
        <w:spacing w:after="0"/>
        <w:jc w:val="both"/>
      </w:pPr>
    </w:p>
    <w:p w:rsidR="00BA51DD" w:rsidRPr="00124601" w:rsidRDefault="00BA51DD" w:rsidP="00BA51DD">
      <w:pPr>
        <w:spacing w:after="0"/>
        <w:jc w:val="both"/>
        <w:rPr>
          <w:b/>
        </w:rPr>
      </w:pPr>
      <w:r w:rsidRPr="00124601">
        <w:rPr>
          <w:b/>
        </w:rPr>
        <w:t>DAY 5</w:t>
      </w:r>
    </w:p>
    <w:p w:rsidR="00124601" w:rsidRPr="00124601" w:rsidRDefault="00124601" w:rsidP="00BA51DD">
      <w:pPr>
        <w:spacing w:after="0"/>
        <w:jc w:val="both"/>
        <w:rPr>
          <w:b/>
        </w:rPr>
      </w:pPr>
      <w:r w:rsidRPr="00124601">
        <w:rPr>
          <w:b/>
        </w:rPr>
        <w:t>PENNSYLVANIA CAPITOL TOUR - NIAGARA FALLS</w:t>
      </w:r>
    </w:p>
    <w:p w:rsidR="00BA51DD" w:rsidRDefault="00BA51DD" w:rsidP="00BA51DD">
      <w:pPr>
        <w:spacing w:after="0"/>
        <w:jc w:val="both"/>
      </w:pPr>
      <w:r w:rsidRPr="00BA51DD">
        <w:t xml:space="preserve">After breakfast, proceed to do the Pennsylvania Capitol tour (if open for tours) &amp; drive to Corning Glass museum (approximately 3 hours) to view over 40,000 objects representing more than 3500 years’ of glass making. Lunch on own. Proceed to Niagara Falls (approximately 2 hours of drive). Dinner at Indian restaurant </w:t>
      </w:r>
      <w:proofErr w:type="spellStart"/>
      <w:r w:rsidRPr="00BA51DD">
        <w:t>en</w:t>
      </w:r>
      <w:proofErr w:type="spellEnd"/>
      <w:r w:rsidR="00A52B71">
        <w:t>-</w:t>
      </w:r>
      <w:r w:rsidRPr="00BA51DD">
        <w:t xml:space="preserve">route. View the illumination of </w:t>
      </w:r>
      <w:r w:rsidR="00A52B71">
        <w:t xml:space="preserve">the </w:t>
      </w:r>
      <w:r w:rsidRPr="00BA51DD">
        <w:t xml:space="preserve">falls at night. This illumination includes a range of colors that alternate throughout the evening and shine over all of Niagara Falls &amp; stay overnight at hotel (Sheraton at the </w:t>
      </w:r>
      <w:proofErr w:type="gramStart"/>
      <w:r w:rsidR="00A52B71">
        <w:t>F</w:t>
      </w:r>
      <w:r w:rsidRPr="00BA51DD">
        <w:t>alls</w:t>
      </w:r>
      <w:proofErr w:type="gramEnd"/>
      <w:r w:rsidRPr="00BA51DD">
        <w:t xml:space="preserve"> or similar)</w:t>
      </w:r>
    </w:p>
    <w:p w:rsidR="00124601" w:rsidRPr="00BA51DD" w:rsidRDefault="00124601" w:rsidP="00124601">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124601" w:rsidRPr="00BA51DD" w:rsidRDefault="00124601" w:rsidP="00124601">
      <w:pPr>
        <w:spacing w:after="0"/>
        <w:jc w:val="both"/>
      </w:pPr>
    </w:p>
    <w:p w:rsidR="00124601" w:rsidRPr="00124601" w:rsidRDefault="00124601" w:rsidP="00BA51DD">
      <w:pPr>
        <w:spacing w:after="0"/>
        <w:jc w:val="both"/>
        <w:rPr>
          <w:b/>
        </w:rPr>
      </w:pPr>
      <w:r w:rsidRPr="00124601">
        <w:rPr>
          <w:b/>
        </w:rPr>
        <w:t>DAY 6</w:t>
      </w:r>
    </w:p>
    <w:p w:rsidR="00124601" w:rsidRPr="00124601" w:rsidRDefault="00124601" w:rsidP="00BA51DD">
      <w:pPr>
        <w:spacing w:after="0"/>
        <w:jc w:val="both"/>
        <w:rPr>
          <w:b/>
        </w:rPr>
      </w:pPr>
      <w:r w:rsidRPr="00124601">
        <w:rPr>
          <w:b/>
        </w:rPr>
        <w:t>NIAGARA FALLS</w:t>
      </w:r>
      <w:r>
        <w:rPr>
          <w:b/>
        </w:rPr>
        <w:t xml:space="preserve"> </w:t>
      </w:r>
      <w:r w:rsidRPr="00124601">
        <w:rPr>
          <w:b/>
          <w:color w:val="7030A0"/>
        </w:rPr>
        <w:t>(NO COACH)</w:t>
      </w:r>
    </w:p>
    <w:p w:rsidR="00BA51DD" w:rsidRPr="00BA51DD" w:rsidRDefault="00BA51DD" w:rsidP="00BA51DD">
      <w:pPr>
        <w:spacing w:after="0"/>
        <w:jc w:val="both"/>
      </w:pPr>
      <w:r w:rsidRPr="00BA51DD">
        <w:t>The hotel is walking distance to the park. There will be no coach on this day of the tour.</w:t>
      </w:r>
    </w:p>
    <w:p w:rsidR="00BA51DD" w:rsidRDefault="00BA51DD" w:rsidP="00BA51DD">
      <w:pPr>
        <w:spacing w:after="0"/>
        <w:jc w:val="both"/>
      </w:pPr>
      <w:r w:rsidRPr="00BA51DD">
        <w:t>Today after breakfast, enjoy a 30 minute IMAX movie at the Niagara adventure theatre. To view you next attraction, Cave of the Winds, you will take an elevator ride- 175 feet belo</w:t>
      </w:r>
      <w:r w:rsidR="00544E9C">
        <w:t>w to get to a feel the power of the Niagara F</w:t>
      </w:r>
      <w:r w:rsidRPr="00BA51DD">
        <w:t xml:space="preserve">alls first hand. Geared-up in a souvenir rain poncho and specially designed sandals, guests follow wooden walkways along Niagara River to the Hurricane Deck. Do not forget to take extra pair of clothes as you will definitely get wet. You will also take a closer look at the Bridal </w:t>
      </w:r>
      <w:r w:rsidR="00124601" w:rsidRPr="00BA51DD">
        <w:t>Veil Falls</w:t>
      </w:r>
      <w:r w:rsidRPr="00BA51DD">
        <w:t xml:space="preserve"> in a boat ride abroad Maid of the mist. Lunch on own. Evening </w:t>
      </w:r>
      <w:r w:rsidR="00544E9C">
        <w:t xml:space="preserve">is free for you to explore </w:t>
      </w:r>
      <w:r w:rsidRPr="00BA51DD">
        <w:t xml:space="preserve">on </w:t>
      </w:r>
      <w:r w:rsidR="00544E9C">
        <w:t xml:space="preserve">your </w:t>
      </w:r>
      <w:r w:rsidRPr="00BA51DD">
        <w:t>own. Dinner at Indian restaurant &amp; overnight at hotel.</w:t>
      </w:r>
    </w:p>
    <w:p w:rsidR="00124601" w:rsidRPr="00BA51DD" w:rsidRDefault="00124601" w:rsidP="00124601">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 Dinner</w:t>
      </w:r>
    </w:p>
    <w:p w:rsidR="00124601" w:rsidRPr="00BA51DD" w:rsidRDefault="00124601" w:rsidP="00BA51DD">
      <w:pPr>
        <w:spacing w:after="0"/>
        <w:jc w:val="both"/>
      </w:pPr>
    </w:p>
    <w:p w:rsidR="00124601" w:rsidRPr="00124601" w:rsidRDefault="00124601" w:rsidP="00BA51DD">
      <w:pPr>
        <w:spacing w:after="0"/>
        <w:jc w:val="both"/>
        <w:rPr>
          <w:b/>
        </w:rPr>
      </w:pPr>
      <w:r w:rsidRPr="00124601">
        <w:rPr>
          <w:b/>
        </w:rPr>
        <w:t>DAY 7</w:t>
      </w:r>
    </w:p>
    <w:p w:rsidR="00124601" w:rsidRDefault="00124601" w:rsidP="00BA51DD">
      <w:pPr>
        <w:spacing w:after="0"/>
        <w:jc w:val="both"/>
        <w:rPr>
          <w:b/>
        </w:rPr>
      </w:pPr>
      <w:r w:rsidRPr="00124601">
        <w:rPr>
          <w:b/>
        </w:rPr>
        <w:t xml:space="preserve">NIAGARA </w:t>
      </w:r>
      <w:r>
        <w:rPr>
          <w:b/>
        </w:rPr>
        <w:t>–</w:t>
      </w:r>
      <w:r w:rsidRPr="00124601">
        <w:rPr>
          <w:b/>
        </w:rPr>
        <w:t xml:space="preserve"> MUMBAI</w:t>
      </w:r>
    </w:p>
    <w:p w:rsidR="00BA51DD" w:rsidRDefault="00BA51DD" w:rsidP="00BA51DD">
      <w:pPr>
        <w:spacing w:after="0"/>
        <w:jc w:val="both"/>
      </w:pPr>
      <w:r w:rsidRPr="00BA51DD">
        <w:t xml:space="preserve">After breakfast, our representative will pick you up from the hotel for airport transfer based on your individual flights (please note that check out time is 11 am). </w:t>
      </w:r>
    </w:p>
    <w:p w:rsidR="00124601" w:rsidRDefault="00124601" w:rsidP="00124601">
      <w:pPr>
        <w:spacing w:after="0"/>
        <w:jc w:val="both"/>
        <w:rPr>
          <w:i/>
          <w:color w:val="0070C0"/>
        </w:rPr>
      </w:pPr>
      <w:r w:rsidRPr="00BA51DD">
        <w:rPr>
          <w:b/>
          <w:i/>
          <w:color w:val="0070C0"/>
          <w:u w:val="single"/>
        </w:rPr>
        <w:t>Meals</w:t>
      </w:r>
      <w:r w:rsidRPr="00BA51DD">
        <w:rPr>
          <w:i/>
          <w:color w:val="0070C0"/>
        </w:rPr>
        <w:t>:</w:t>
      </w:r>
      <w:r>
        <w:rPr>
          <w:i/>
          <w:color w:val="0070C0"/>
        </w:rPr>
        <w:t xml:space="preserve"> -</w:t>
      </w:r>
      <w:r w:rsidRPr="00BA51DD">
        <w:rPr>
          <w:i/>
          <w:color w:val="0070C0"/>
        </w:rPr>
        <w:t xml:space="preserve"> </w:t>
      </w:r>
      <w:r>
        <w:rPr>
          <w:i/>
          <w:color w:val="0070C0"/>
        </w:rPr>
        <w:t>Breakfast</w:t>
      </w:r>
      <w:r w:rsidRPr="00BA51DD">
        <w:rPr>
          <w:i/>
          <w:color w:val="0070C0"/>
        </w:rPr>
        <w:t xml:space="preserve">, -, </w:t>
      </w:r>
      <w:r>
        <w:rPr>
          <w:i/>
          <w:color w:val="0070C0"/>
        </w:rPr>
        <w:t>-</w:t>
      </w:r>
    </w:p>
    <w:p w:rsidR="00124601" w:rsidRPr="00124601" w:rsidRDefault="00124601" w:rsidP="00124601">
      <w:pPr>
        <w:spacing w:after="0"/>
        <w:jc w:val="both"/>
        <w:rPr>
          <w:i/>
          <w:color w:val="7030A0"/>
        </w:rPr>
      </w:pPr>
      <w:bookmarkStart w:id="0" w:name="_GoBack"/>
      <w:r w:rsidRPr="00124601">
        <w:rPr>
          <w:b/>
          <w:i/>
          <w:color w:val="7030A0"/>
          <w:u w:val="single"/>
        </w:rPr>
        <w:t>Note</w:t>
      </w:r>
      <w:r w:rsidRPr="00124601">
        <w:rPr>
          <w:i/>
          <w:color w:val="7030A0"/>
        </w:rPr>
        <w:t>: - Packed breakfast option is not available for guests departing by early morning flight.</w:t>
      </w:r>
    </w:p>
    <w:bookmarkEnd w:id="0"/>
    <w:p w:rsidR="00A62383" w:rsidRDefault="00A62383">
      <w:r>
        <w:br w:type="page"/>
      </w:r>
    </w:p>
    <w:p w:rsidR="00D70137" w:rsidRPr="00A62383" w:rsidRDefault="00A62383" w:rsidP="00A62383">
      <w:pPr>
        <w:rPr>
          <w:b/>
          <w:color w:val="7030A0"/>
        </w:rPr>
      </w:pPr>
      <w:r w:rsidRPr="00A62383">
        <w:rPr>
          <w:b/>
          <w:color w:val="7030A0"/>
        </w:rPr>
        <w:lastRenderedPageBreak/>
        <w:t>DEPARTURE DATES:</w:t>
      </w:r>
    </w:p>
    <w:tbl>
      <w:tblPr>
        <w:tblStyle w:val="TableGrid"/>
        <w:tblW w:w="0" w:type="auto"/>
        <w:jc w:val="center"/>
        <w:tblLook w:val="04A0" w:firstRow="1" w:lastRow="0" w:firstColumn="1" w:lastColumn="0" w:noHBand="0" w:noVBand="1"/>
      </w:tblPr>
      <w:tblGrid>
        <w:gridCol w:w="1579"/>
        <w:gridCol w:w="1748"/>
        <w:gridCol w:w="1893"/>
        <w:gridCol w:w="1636"/>
      </w:tblGrid>
      <w:tr w:rsidR="00E47FE0" w:rsidRPr="00497723" w:rsidTr="006C744E">
        <w:trPr>
          <w:jc w:val="center"/>
        </w:trPr>
        <w:tc>
          <w:tcPr>
            <w:tcW w:w="1579" w:type="dxa"/>
            <w:vAlign w:val="center"/>
          </w:tcPr>
          <w:p w:rsidR="00E47FE0" w:rsidRPr="00497723" w:rsidRDefault="00AF42BA" w:rsidP="00E47FE0">
            <w:pPr>
              <w:jc w:val="center"/>
              <w:rPr>
                <w:bCs/>
              </w:rPr>
            </w:pPr>
            <w:r>
              <w:rPr>
                <w:bCs/>
              </w:rPr>
              <w:t>APRIL 2018</w:t>
            </w:r>
          </w:p>
        </w:tc>
        <w:tc>
          <w:tcPr>
            <w:tcW w:w="1748" w:type="dxa"/>
            <w:vAlign w:val="center"/>
          </w:tcPr>
          <w:p w:rsidR="00E47FE0" w:rsidRPr="00497723" w:rsidRDefault="00E47FE0" w:rsidP="00E47FE0">
            <w:pPr>
              <w:jc w:val="center"/>
              <w:rPr>
                <w:bCs/>
              </w:rPr>
            </w:pPr>
            <w:r>
              <w:rPr>
                <w:bCs/>
              </w:rPr>
              <w:t>19, 26</w:t>
            </w:r>
          </w:p>
        </w:tc>
        <w:tc>
          <w:tcPr>
            <w:tcW w:w="1893" w:type="dxa"/>
            <w:vAlign w:val="center"/>
          </w:tcPr>
          <w:p w:rsidR="00E47FE0" w:rsidRPr="00497723" w:rsidRDefault="00E47FE0" w:rsidP="00AF42BA">
            <w:pPr>
              <w:jc w:val="center"/>
              <w:rPr>
                <w:bCs/>
              </w:rPr>
            </w:pPr>
            <w:r w:rsidRPr="00497723">
              <w:rPr>
                <w:bCs/>
              </w:rPr>
              <w:t xml:space="preserve">AUGUST </w:t>
            </w:r>
            <w:r w:rsidR="00AF42BA">
              <w:rPr>
                <w:bCs/>
              </w:rPr>
              <w:t>2018</w:t>
            </w:r>
          </w:p>
        </w:tc>
        <w:tc>
          <w:tcPr>
            <w:tcW w:w="1636" w:type="dxa"/>
            <w:vAlign w:val="center"/>
          </w:tcPr>
          <w:p w:rsidR="00E47FE0" w:rsidRPr="00497723" w:rsidRDefault="00AF42BA" w:rsidP="00E47FE0">
            <w:pPr>
              <w:jc w:val="center"/>
              <w:rPr>
                <w:bCs/>
              </w:rPr>
            </w:pPr>
            <w:r>
              <w:rPr>
                <w:bCs/>
              </w:rPr>
              <w:t>2, 9, 16, 23, 30</w:t>
            </w:r>
          </w:p>
        </w:tc>
      </w:tr>
      <w:tr w:rsidR="00E47FE0" w:rsidRPr="00497723" w:rsidTr="006C744E">
        <w:trPr>
          <w:jc w:val="center"/>
        </w:trPr>
        <w:tc>
          <w:tcPr>
            <w:tcW w:w="1579" w:type="dxa"/>
            <w:vAlign w:val="center"/>
          </w:tcPr>
          <w:p w:rsidR="00E47FE0" w:rsidRPr="00497723" w:rsidRDefault="00E47FE0" w:rsidP="00E47FE0">
            <w:pPr>
              <w:jc w:val="center"/>
              <w:rPr>
                <w:bCs/>
              </w:rPr>
            </w:pPr>
            <w:r w:rsidRPr="00497723">
              <w:rPr>
                <w:bCs/>
              </w:rPr>
              <w:t xml:space="preserve">MAY </w:t>
            </w:r>
            <w:r w:rsidR="00AF42BA">
              <w:rPr>
                <w:bCs/>
              </w:rPr>
              <w:t>2018</w:t>
            </w:r>
          </w:p>
        </w:tc>
        <w:tc>
          <w:tcPr>
            <w:tcW w:w="1748" w:type="dxa"/>
            <w:vAlign w:val="center"/>
          </w:tcPr>
          <w:p w:rsidR="00E47FE0" w:rsidRPr="00497723" w:rsidRDefault="00E47FE0" w:rsidP="00D555D6">
            <w:pPr>
              <w:jc w:val="center"/>
              <w:rPr>
                <w:bCs/>
              </w:rPr>
            </w:pPr>
            <w:r w:rsidRPr="00E47FE0">
              <w:rPr>
                <w:bCs/>
              </w:rPr>
              <w:t>3, 10, 17</w:t>
            </w:r>
            <w:r w:rsidR="00D555D6">
              <w:rPr>
                <w:bCs/>
              </w:rPr>
              <w:t xml:space="preserve">, 24, </w:t>
            </w:r>
            <w:r w:rsidRPr="00E47FE0">
              <w:rPr>
                <w:bCs/>
              </w:rPr>
              <w:t>31</w:t>
            </w:r>
          </w:p>
        </w:tc>
        <w:tc>
          <w:tcPr>
            <w:tcW w:w="1893" w:type="dxa"/>
            <w:vAlign w:val="center"/>
          </w:tcPr>
          <w:p w:rsidR="00E47FE0" w:rsidRPr="00497723" w:rsidRDefault="00E47FE0" w:rsidP="00AF42BA">
            <w:pPr>
              <w:jc w:val="center"/>
              <w:rPr>
                <w:bCs/>
              </w:rPr>
            </w:pPr>
            <w:r w:rsidRPr="00497723">
              <w:rPr>
                <w:bCs/>
              </w:rPr>
              <w:t xml:space="preserve">SEPTEMBER </w:t>
            </w:r>
            <w:r w:rsidR="00AF42BA">
              <w:rPr>
                <w:bCs/>
              </w:rPr>
              <w:t>2018</w:t>
            </w:r>
          </w:p>
        </w:tc>
        <w:tc>
          <w:tcPr>
            <w:tcW w:w="1636" w:type="dxa"/>
            <w:vAlign w:val="center"/>
          </w:tcPr>
          <w:p w:rsidR="00E47FE0" w:rsidRPr="00497723" w:rsidRDefault="00AF42BA" w:rsidP="00AF42BA">
            <w:pPr>
              <w:jc w:val="center"/>
              <w:rPr>
                <w:bCs/>
              </w:rPr>
            </w:pPr>
            <w:r>
              <w:rPr>
                <w:bCs/>
              </w:rPr>
              <w:t>6, 13, 20, 27</w:t>
            </w:r>
          </w:p>
        </w:tc>
      </w:tr>
      <w:tr w:rsidR="00E47FE0" w:rsidRPr="00497723" w:rsidTr="006C744E">
        <w:trPr>
          <w:jc w:val="center"/>
        </w:trPr>
        <w:tc>
          <w:tcPr>
            <w:tcW w:w="1579" w:type="dxa"/>
            <w:vAlign w:val="center"/>
          </w:tcPr>
          <w:p w:rsidR="00E47FE0" w:rsidRPr="00497723" w:rsidRDefault="00E47FE0" w:rsidP="00AF42BA">
            <w:pPr>
              <w:jc w:val="center"/>
              <w:rPr>
                <w:bCs/>
              </w:rPr>
            </w:pPr>
            <w:r w:rsidRPr="00497723">
              <w:rPr>
                <w:bCs/>
              </w:rPr>
              <w:t xml:space="preserve">JUNE </w:t>
            </w:r>
            <w:r w:rsidR="00AF42BA">
              <w:rPr>
                <w:bCs/>
              </w:rPr>
              <w:t>2018</w:t>
            </w:r>
          </w:p>
        </w:tc>
        <w:tc>
          <w:tcPr>
            <w:tcW w:w="1748" w:type="dxa"/>
            <w:vAlign w:val="center"/>
          </w:tcPr>
          <w:p w:rsidR="00E47FE0" w:rsidRPr="00497723" w:rsidRDefault="00E47FE0" w:rsidP="00D555D6">
            <w:pPr>
              <w:jc w:val="center"/>
              <w:rPr>
                <w:bCs/>
              </w:rPr>
            </w:pPr>
            <w:r w:rsidRPr="00E47FE0">
              <w:rPr>
                <w:bCs/>
              </w:rPr>
              <w:t>7, 14, 21, 28</w:t>
            </w:r>
          </w:p>
        </w:tc>
        <w:tc>
          <w:tcPr>
            <w:tcW w:w="1893" w:type="dxa"/>
            <w:vAlign w:val="center"/>
          </w:tcPr>
          <w:p w:rsidR="00E47FE0" w:rsidRPr="00497723" w:rsidRDefault="00E47FE0" w:rsidP="00AF42BA">
            <w:pPr>
              <w:jc w:val="center"/>
              <w:rPr>
                <w:bCs/>
              </w:rPr>
            </w:pPr>
            <w:r w:rsidRPr="00497723">
              <w:rPr>
                <w:bCs/>
              </w:rPr>
              <w:t xml:space="preserve">OCTOBER </w:t>
            </w:r>
            <w:r w:rsidR="00AF42BA">
              <w:rPr>
                <w:bCs/>
              </w:rPr>
              <w:t>2018</w:t>
            </w:r>
          </w:p>
        </w:tc>
        <w:tc>
          <w:tcPr>
            <w:tcW w:w="1636" w:type="dxa"/>
            <w:vAlign w:val="center"/>
          </w:tcPr>
          <w:p w:rsidR="00E47FE0" w:rsidRPr="00497723" w:rsidRDefault="00AF42BA" w:rsidP="00E47FE0">
            <w:pPr>
              <w:jc w:val="center"/>
              <w:rPr>
                <w:bCs/>
              </w:rPr>
            </w:pPr>
            <w:r>
              <w:rPr>
                <w:bCs/>
              </w:rPr>
              <w:t>4, 11, 18, 25</w:t>
            </w:r>
          </w:p>
        </w:tc>
      </w:tr>
      <w:tr w:rsidR="00E47FE0" w:rsidRPr="00497723" w:rsidTr="006C744E">
        <w:trPr>
          <w:jc w:val="center"/>
        </w:trPr>
        <w:tc>
          <w:tcPr>
            <w:tcW w:w="1579" w:type="dxa"/>
            <w:vAlign w:val="center"/>
          </w:tcPr>
          <w:p w:rsidR="00E47FE0" w:rsidRPr="00497723" w:rsidRDefault="00E47FE0" w:rsidP="00AF42BA">
            <w:pPr>
              <w:jc w:val="center"/>
              <w:rPr>
                <w:bCs/>
              </w:rPr>
            </w:pPr>
            <w:r w:rsidRPr="00497723">
              <w:rPr>
                <w:bCs/>
              </w:rPr>
              <w:t xml:space="preserve">JULY </w:t>
            </w:r>
            <w:r w:rsidR="00AF42BA">
              <w:rPr>
                <w:bCs/>
              </w:rPr>
              <w:t>2018</w:t>
            </w:r>
          </w:p>
        </w:tc>
        <w:tc>
          <w:tcPr>
            <w:tcW w:w="1748" w:type="dxa"/>
            <w:vAlign w:val="center"/>
          </w:tcPr>
          <w:p w:rsidR="00E47FE0" w:rsidRPr="00497723" w:rsidRDefault="00E47FE0" w:rsidP="00AF42BA">
            <w:pPr>
              <w:jc w:val="center"/>
              <w:rPr>
                <w:bCs/>
              </w:rPr>
            </w:pPr>
            <w:r w:rsidRPr="00E47FE0">
              <w:rPr>
                <w:bCs/>
              </w:rPr>
              <w:t>5</w:t>
            </w:r>
            <w:r w:rsidR="00AF42BA">
              <w:rPr>
                <w:bCs/>
              </w:rPr>
              <w:t xml:space="preserve">, </w:t>
            </w:r>
            <w:r w:rsidRPr="00E47FE0">
              <w:rPr>
                <w:bCs/>
              </w:rPr>
              <w:t>12, 19, 26</w:t>
            </w:r>
          </w:p>
        </w:tc>
        <w:tc>
          <w:tcPr>
            <w:tcW w:w="1893" w:type="dxa"/>
            <w:vAlign w:val="center"/>
          </w:tcPr>
          <w:p w:rsidR="00E47FE0" w:rsidRPr="00497723" w:rsidRDefault="00E47FE0" w:rsidP="00AF42BA">
            <w:pPr>
              <w:jc w:val="center"/>
              <w:rPr>
                <w:bCs/>
              </w:rPr>
            </w:pPr>
            <w:r w:rsidRPr="00497723">
              <w:rPr>
                <w:bCs/>
              </w:rPr>
              <w:t xml:space="preserve">NOVEMBER </w:t>
            </w:r>
            <w:r w:rsidR="00AF42BA">
              <w:rPr>
                <w:bCs/>
              </w:rPr>
              <w:t>2018</w:t>
            </w:r>
          </w:p>
        </w:tc>
        <w:tc>
          <w:tcPr>
            <w:tcW w:w="1636" w:type="dxa"/>
            <w:vAlign w:val="center"/>
          </w:tcPr>
          <w:p w:rsidR="00E47FE0" w:rsidRPr="00497723" w:rsidRDefault="00AF42BA" w:rsidP="00AF42BA">
            <w:pPr>
              <w:jc w:val="center"/>
              <w:rPr>
                <w:bCs/>
              </w:rPr>
            </w:pPr>
            <w:r>
              <w:rPr>
                <w:bCs/>
              </w:rPr>
              <w:t>1, 15</w:t>
            </w:r>
          </w:p>
        </w:tc>
      </w:tr>
    </w:tbl>
    <w:p w:rsidR="00D70137" w:rsidRDefault="00D70137" w:rsidP="00D70137">
      <w:pPr>
        <w:spacing w:after="0"/>
        <w:jc w:val="both"/>
        <w:rPr>
          <w:bCs/>
        </w:rPr>
      </w:pPr>
    </w:p>
    <w:p w:rsidR="00D70137" w:rsidRPr="002E2027" w:rsidRDefault="00D70137" w:rsidP="00D70137">
      <w:pPr>
        <w:spacing w:after="0"/>
        <w:jc w:val="both"/>
        <w:rPr>
          <w:bCs/>
          <w:color w:val="7030A0"/>
        </w:rPr>
      </w:pPr>
      <w:r w:rsidRPr="002E2027">
        <w:rPr>
          <w:b/>
          <w:color w:val="7030A0"/>
        </w:rPr>
        <w:t>HOTELS</w:t>
      </w:r>
    </w:p>
    <w:tbl>
      <w:tblPr>
        <w:tblStyle w:val="TableGrid"/>
        <w:tblW w:w="0" w:type="auto"/>
        <w:jc w:val="center"/>
        <w:tblLook w:val="04A0" w:firstRow="1" w:lastRow="0" w:firstColumn="1" w:lastColumn="0" w:noHBand="0" w:noVBand="1"/>
      </w:tblPr>
      <w:tblGrid>
        <w:gridCol w:w="1797"/>
        <w:gridCol w:w="5160"/>
        <w:gridCol w:w="1462"/>
      </w:tblGrid>
      <w:tr w:rsidR="00D70137" w:rsidRPr="00EF1E5A" w:rsidTr="00E26A49">
        <w:trPr>
          <w:jc w:val="center"/>
        </w:trPr>
        <w:tc>
          <w:tcPr>
            <w:tcW w:w="1797" w:type="dxa"/>
            <w:vAlign w:val="center"/>
          </w:tcPr>
          <w:p w:rsidR="00D70137" w:rsidRPr="002E2027" w:rsidRDefault="00D70137" w:rsidP="002C13B2">
            <w:pPr>
              <w:jc w:val="center"/>
              <w:rPr>
                <w:rFonts w:ascii="Calibri" w:hAnsi="Calibri"/>
                <w:b/>
              </w:rPr>
            </w:pPr>
            <w:r w:rsidRPr="002E2027">
              <w:rPr>
                <w:rFonts w:ascii="Calibri" w:hAnsi="Calibri"/>
                <w:b/>
              </w:rPr>
              <w:t>CITY</w:t>
            </w:r>
          </w:p>
        </w:tc>
        <w:tc>
          <w:tcPr>
            <w:tcW w:w="5160" w:type="dxa"/>
            <w:vAlign w:val="center"/>
          </w:tcPr>
          <w:p w:rsidR="00D70137" w:rsidRPr="00EF1E5A" w:rsidRDefault="00D70137" w:rsidP="002C13B2">
            <w:pPr>
              <w:jc w:val="center"/>
              <w:rPr>
                <w:rFonts w:ascii="Calibri" w:hAnsi="Calibri"/>
                <w:b/>
              </w:rPr>
            </w:pPr>
            <w:r>
              <w:rPr>
                <w:rFonts w:ascii="Calibri" w:hAnsi="Calibri"/>
                <w:b/>
              </w:rPr>
              <w:t>HOTEL</w:t>
            </w:r>
          </w:p>
        </w:tc>
        <w:tc>
          <w:tcPr>
            <w:tcW w:w="1462" w:type="dxa"/>
            <w:vAlign w:val="center"/>
          </w:tcPr>
          <w:p w:rsidR="00D70137" w:rsidRPr="00EF1E5A" w:rsidRDefault="00D70137" w:rsidP="002C13B2">
            <w:pPr>
              <w:jc w:val="center"/>
              <w:rPr>
                <w:rFonts w:ascii="Calibri" w:hAnsi="Calibri"/>
                <w:b/>
              </w:rPr>
            </w:pPr>
            <w:r>
              <w:rPr>
                <w:rFonts w:ascii="Calibri" w:hAnsi="Calibri"/>
                <w:b/>
              </w:rPr>
              <w:t>No of Nights</w:t>
            </w:r>
          </w:p>
        </w:tc>
      </w:tr>
      <w:tr w:rsidR="00D70137" w:rsidRPr="00EF1E5A" w:rsidTr="00E26A49">
        <w:trPr>
          <w:jc w:val="center"/>
        </w:trPr>
        <w:tc>
          <w:tcPr>
            <w:tcW w:w="1797" w:type="dxa"/>
            <w:vAlign w:val="center"/>
          </w:tcPr>
          <w:p w:rsidR="00D70137" w:rsidRPr="002E2027" w:rsidRDefault="00D70137" w:rsidP="002C13B2">
            <w:pPr>
              <w:jc w:val="center"/>
              <w:rPr>
                <w:rFonts w:ascii="Calibri" w:hAnsi="Calibri"/>
                <w:b/>
              </w:rPr>
            </w:pPr>
            <w:r w:rsidRPr="002E2027">
              <w:rPr>
                <w:rFonts w:ascii="Calibri" w:hAnsi="Calibri"/>
                <w:b/>
              </w:rPr>
              <w:t>New York</w:t>
            </w:r>
          </w:p>
        </w:tc>
        <w:tc>
          <w:tcPr>
            <w:tcW w:w="5160" w:type="dxa"/>
            <w:vAlign w:val="center"/>
          </w:tcPr>
          <w:p w:rsidR="00D70137" w:rsidRPr="00EF1E5A" w:rsidRDefault="00AF42BA" w:rsidP="00AF42BA">
            <w:pPr>
              <w:jc w:val="center"/>
              <w:rPr>
                <w:rFonts w:ascii="Calibri" w:hAnsi="Calibri" w:cs="Arial"/>
                <w:color w:val="000000"/>
                <w:shd w:val="clear" w:color="auto" w:fill="FFFFFF"/>
              </w:rPr>
            </w:pPr>
            <w:r>
              <w:rPr>
                <w:rFonts w:ascii="Calibri" w:hAnsi="Calibri" w:cs="Arial"/>
                <w:color w:val="000000"/>
                <w:shd w:val="clear" w:color="auto" w:fill="FFFFFF"/>
              </w:rPr>
              <w:t>Le Parker Meridian</w:t>
            </w:r>
            <w:r w:rsidR="00D70137">
              <w:rPr>
                <w:rFonts w:ascii="Calibri" w:hAnsi="Calibri" w:cs="Arial"/>
                <w:color w:val="000000"/>
                <w:shd w:val="clear" w:color="auto" w:fill="FFFFFF"/>
              </w:rPr>
              <w:t xml:space="preserve"> or similar</w:t>
            </w:r>
          </w:p>
        </w:tc>
        <w:tc>
          <w:tcPr>
            <w:tcW w:w="1462" w:type="dxa"/>
            <w:vAlign w:val="center"/>
          </w:tcPr>
          <w:p w:rsidR="00D70137" w:rsidRPr="00EF1E5A" w:rsidRDefault="00D70137" w:rsidP="002C13B2">
            <w:pPr>
              <w:jc w:val="center"/>
              <w:rPr>
                <w:rFonts w:ascii="Calibri" w:hAnsi="Calibri" w:cs="Arial"/>
                <w:color w:val="000000"/>
                <w:shd w:val="clear" w:color="auto" w:fill="FFFFFF"/>
              </w:rPr>
            </w:pPr>
            <w:r>
              <w:rPr>
                <w:rFonts w:ascii="Calibri" w:hAnsi="Calibri" w:cs="Arial"/>
                <w:color w:val="000000"/>
                <w:shd w:val="clear" w:color="auto" w:fill="FFFFFF"/>
              </w:rPr>
              <w:t>02</w:t>
            </w:r>
          </w:p>
        </w:tc>
      </w:tr>
      <w:tr w:rsidR="00D70137" w:rsidRPr="00EF1E5A" w:rsidTr="00E26A49">
        <w:trPr>
          <w:jc w:val="center"/>
        </w:trPr>
        <w:tc>
          <w:tcPr>
            <w:tcW w:w="1797" w:type="dxa"/>
            <w:vAlign w:val="center"/>
          </w:tcPr>
          <w:p w:rsidR="00D70137" w:rsidRPr="002E2027" w:rsidRDefault="00D70137" w:rsidP="002C13B2">
            <w:pPr>
              <w:jc w:val="center"/>
              <w:rPr>
                <w:rFonts w:ascii="Calibri" w:hAnsi="Calibri"/>
                <w:b/>
              </w:rPr>
            </w:pPr>
            <w:r w:rsidRPr="002E2027">
              <w:rPr>
                <w:rFonts w:ascii="Calibri" w:hAnsi="Calibri"/>
                <w:b/>
              </w:rPr>
              <w:t>Washington</w:t>
            </w:r>
          </w:p>
        </w:tc>
        <w:tc>
          <w:tcPr>
            <w:tcW w:w="5160" w:type="dxa"/>
            <w:vAlign w:val="center"/>
          </w:tcPr>
          <w:p w:rsidR="00D70137" w:rsidRPr="00EF1E5A" w:rsidRDefault="00E26A49" w:rsidP="00AF42BA">
            <w:pPr>
              <w:jc w:val="center"/>
              <w:rPr>
                <w:rFonts w:ascii="Calibri" w:hAnsi="Calibri"/>
                <w:bCs/>
              </w:rPr>
            </w:pPr>
            <w:r>
              <w:rPr>
                <w:rFonts w:ascii="Calibri" w:hAnsi="Calibri"/>
                <w:bCs/>
              </w:rPr>
              <w:t xml:space="preserve">Marriott </w:t>
            </w:r>
            <w:r w:rsidR="00AF42BA">
              <w:rPr>
                <w:rFonts w:ascii="Calibri" w:hAnsi="Calibri"/>
                <w:bCs/>
              </w:rPr>
              <w:t>Tysons Corner</w:t>
            </w:r>
            <w:r>
              <w:rPr>
                <w:rFonts w:ascii="Calibri" w:hAnsi="Calibri"/>
                <w:bCs/>
              </w:rPr>
              <w:t xml:space="preserve"> / </w:t>
            </w:r>
            <w:r w:rsidR="00AF42BA">
              <w:rPr>
                <w:rFonts w:ascii="Calibri" w:hAnsi="Calibri"/>
                <w:bCs/>
              </w:rPr>
              <w:t xml:space="preserve">Courtyard by </w:t>
            </w:r>
            <w:r w:rsidR="00D70137">
              <w:rPr>
                <w:rFonts w:ascii="Calibri" w:hAnsi="Calibri"/>
                <w:bCs/>
              </w:rPr>
              <w:t>Marriott</w:t>
            </w:r>
            <w:r w:rsidR="00AF42BA">
              <w:rPr>
                <w:rFonts w:ascii="Calibri" w:hAnsi="Calibri"/>
                <w:bCs/>
              </w:rPr>
              <w:t xml:space="preserve"> Silver Springs North or similar</w:t>
            </w:r>
          </w:p>
        </w:tc>
        <w:tc>
          <w:tcPr>
            <w:tcW w:w="1462" w:type="dxa"/>
            <w:vAlign w:val="center"/>
          </w:tcPr>
          <w:p w:rsidR="00D70137" w:rsidRPr="00EF1E5A" w:rsidRDefault="00D70137" w:rsidP="002C13B2">
            <w:pPr>
              <w:jc w:val="center"/>
              <w:rPr>
                <w:rFonts w:ascii="Calibri" w:hAnsi="Calibri"/>
                <w:bCs/>
              </w:rPr>
            </w:pPr>
            <w:r>
              <w:rPr>
                <w:rFonts w:ascii="Calibri" w:hAnsi="Calibri"/>
                <w:bCs/>
              </w:rPr>
              <w:t>01</w:t>
            </w:r>
          </w:p>
        </w:tc>
      </w:tr>
      <w:tr w:rsidR="00D70137" w:rsidRPr="00EF1E5A" w:rsidTr="00E26A49">
        <w:trPr>
          <w:jc w:val="center"/>
        </w:trPr>
        <w:tc>
          <w:tcPr>
            <w:tcW w:w="1797" w:type="dxa"/>
            <w:vAlign w:val="center"/>
          </w:tcPr>
          <w:p w:rsidR="00D70137" w:rsidRPr="002E2027" w:rsidRDefault="00E26A49" w:rsidP="002C13B2">
            <w:pPr>
              <w:jc w:val="center"/>
              <w:rPr>
                <w:rFonts w:ascii="Calibri" w:hAnsi="Calibri"/>
                <w:b/>
              </w:rPr>
            </w:pPr>
            <w:r>
              <w:rPr>
                <w:rFonts w:ascii="Calibri" w:hAnsi="Calibri"/>
                <w:b/>
              </w:rPr>
              <w:t>Harrisburg, PA</w:t>
            </w:r>
          </w:p>
        </w:tc>
        <w:tc>
          <w:tcPr>
            <w:tcW w:w="5160" w:type="dxa"/>
            <w:vAlign w:val="center"/>
          </w:tcPr>
          <w:p w:rsidR="00D70137" w:rsidRPr="00EF1E5A" w:rsidRDefault="00D70137" w:rsidP="00AF42BA">
            <w:pPr>
              <w:jc w:val="center"/>
              <w:rPr>
                <w:rFonts w:ascii="Calibri" w:hAnsi="Calibri" w:cs="Arial"/>
                <w:color w:val="000000"/>
                <w:shd w:val="clear" w:color="auto" w:fill="FFFFFF"/>
              </w:rPr>
            </w:pPr>
            <w:r>
              <w:rPr>
                <w:rFonts w:ascii="Calibri" w:hAnsi="Calibri" w:cs="Arial"/>
                <w:color w:val="000000"/>
                <w:shd w:val="clear" w:color="auto" w:fill="FFFFFF"/>
              </w:rPr>
              <w:t>H</w:t>
            </w:r>
            <w:r w:rsidR="00AF42BA">
              <w:rPr>
                <w:rFonts w:ascii="Calibri" w:hAnsi="Calibri" w:cs="Arial"/>
                <w:color w:val="000000"/>
                <w:shd w:val="clear" w:color="auto" w:fill="FFFFFF"/>
              </w:rPr>
              <w:t>ilton</w:t>
            </w:r>
            <w:r>
              <w:rPr>
                <w:rFonts w:ascii="Calibri" w:hAnsi="Calibri" w:cs="Arial"/>
                <w:color w:val="000000"/>
                <w:shd w:val="clear" w:color="auto" w:fill="FFFFFF"/>
              </w:rPr>
              <w:t xml:space="preserve"> Harrisburg </w:t>
            </w:r>
            <w:r w:rsidR="00E26A49">
              <w:rPr>
                <w:rFonts w:ascii="Calibri" w:hAnsi="Calibri" w:cs="Arial"/>
                <w:color w:val="000000"/>
                <w:shd w:val="clear" w:color="auto" w:fill="FFFFFF"/>
              </w:rPr>
              <w:t>or</w:t>
            </w:r>
            <w:r>
              <w:rPr>
                <w:rFonts w:ascii="Calibri" w:hAnsi="Calibri" w:cs="Arial"/>
                <w:color w:val="000000"/>
                <w:shd w:val="clear" w:color="auto" w:fill="FFFFFF"/>
              </w:rPr>
              <w:t xml:space="preserve"> similar</w:t>
            </w:r>
          </w:p>
        </w:tc>
        <w:tc>
          <w:tcPr>
            <w:tcW w:w="1462" w:type="dxa"/>
            <w:vAlign w:val="center"/>
          </w:tcPr>
          <w:p w:rsidR="00D70137" w:rsidRPr="00EF1E5A" w:rsidRDefault="00D70137" w:rsidP="002C13B2">
            <w:pPr>
              <w:jc w:val="center"/>
              <w:rPr>
                <w:rFonts w:ascii="Calibri" w:hAnsi="Calibri" w:cs="Arial"/>
                <w:color w:val="000000"/>
                <w:shd w:val="clear" w:color="auto" w:fill="FFFFFF"/>
              </w:rPr>
            </w:pPr>
            <w:r>
              <w:rPr>
                <w:rFonts w:ascii="Calibri" w:hAnsi="Calibri" w:cs="Arial"/>
                <w:color w:val="000000"/>
                <w:shd w:val="clear" w:color="auto" w:fill="FFFFFF"/>
              </w:rPr>
              <w:t>01</w:t>
            </w:r>
          </w:p>
        </w:tc>
      </w:tr>
      <w:tr w:rsidR="00D70137" w:rsidRPr="00EF1E5A" w:rsidTr="00E26A49">
        <w:trPr>
          <w:jc w:val="center"/>
        </w:trPr>
        <w:tc>
          <w:tcPr>
            <w:tcW w:w="1797" w:type="dxa"/>
            <w:vAlign w:val="center"/>
          </w:tcPr>
          <w:p w:rsidR="00D70137" w:rsidRPr="002E2027" w:rsidRDefault="00D70137" w:rsidP="002C13B2">
            <w:pPr>
              <w:jc w:val="center"/>
              <w:rPr>
                <w:rFonts w:ascii="Calibri" w:hAnsi="Calibri"/>
                <w:b/>
              </w:rPr>
            </w:pPr>
            <w:r w:rsidRPr="002E2027">
              <w:rPr>
                <w:rFonts w:ascii="Calibri" w:hAnsi="Calibri"/>
                <w:b/>
              </w:rPr>
              <w:t>Niagara Falls NY</w:t>
            </w:r>
          </w:p>
        </w:tc>
        <w:tc>
          <w:tcPr>
            <w:tcW w:w="5160" w:type="dxa"/>
            <w:vAlign w:val="center"/>
          </w:tcPr>
          <w:p w:rsidR="00D70137" w:rsidRPr="0025506B" w:rsidRDefault="00D70137" w:rsidP="00AF42BA">
            <w:pPr>
              <w:jc w:val="center"/>
              <w:rPr>
                <w:rFonts w:ascii="Calibri" w:hAnsi="Calibri"/>
                <w:bCs/>
              </w:rPr>
            </w:pPr>
            <w:r>
              <w:rPr>
                <w:rFonts w:ascii="Calibri" w:hAnsi="Calibri"/>
                <w:bCs/>
              </w:rPr>
              <w:t xml:space="preserve">Sheraton at the </w:t>
            </w:r>
            <w:r w:rsidR="00E26A49">
              <w:rPr>
                <w:rFonts w:ascii="Calibri" w:hAnsi="Calibri"/>
                <w:bCs/>
              </w:rPr>
              <w:t>F</w:t>
            </w:r>
            <w:r>
              <w:rPr>
                <w:rFonts w:ascii="Calibri" w:hAnsi="Calibri"/>
                <w:bCs/>
              </w:rPr>
              <w:t>alls</w:t>
            </w:r>
            <w:r w:rsidR="00AF42BA">
              <w:rPr>
                <w:rFonts w:ascii="Calibri" w:hAnsi="Calibri"/>
                <w:bCs/>
              </w:rPr>
              <w:t xml:space="preserve"> </w:t>
            </w:r>
            <w:r>
              <w:rPr>
                <w:rFonts w:ascii="Calibri" w:hAnsi="Calibri"/>
                <w:bCs/>
              </w:rPr>
              <w:t>or similar</w:t>
            </w:r>
          </w:p>
        </w:tc>
        <w:tc>
          <w:tcPr>
            <w:tcW w:w="1462" w:type="dxa"/>
            <w:vAlign w:val="center"/>
          </w:tcPr>
          <w:p w:rsidR="00D70137" w:rsidRPr="00EF1E5A" w:rsidRDefault="00D70137" w:rsidP="002C13B2">
            <w:pPr>
              <w:jc w:val="center"/>
              <w:rPr>
                <w:rFonts w:ascii="Calibri" w:hAnsi="Calibri"/>
                <w:bCs/>
              </w:rPr>
            </w:pPr>
            <w:r>
              <w:rPr>
                <w:rFonts w:ascii="Calibri" w:hAnsi="Calibri"/>
                <w:bCs/>
              </w:rPr>
              <w:t>02</w:t>
            </w:r>
          </w:p>
        </w:tc>
      </w:tr>
    </w:tbl>
    <w:p w:rsidR="00D70137" w:rsidRPr="002F2AEE" w:rsidRDefault="00D70137" w:rsidP="00D70137">
      <w:pPr>
        <w:spacing w:after="0"/>
        <w:jc w:val="both"/>
        <w:rPr>
          <w:bCs/>
        </w:rPr>
      </w:pPr>
    </w:p>
    <w:p w:rsidR="00D70137" w:rsidRPr="002E2027" w:rsidRDefault="00D70137" w:rsidP="00D70137">
      <w:pPr>
        <w:spacing w:after="0"/>
        <w:jc w:val="both"/>
        <w:rPr>
          <w:b/>
          <w:color w:val="00B050"/>
        </w:rPr>
      </w:pPr>
      <w:r w:rsidRPr="002E2027">
        <w:rPr>
          <w:b/>
          <w:color w:val="00B050"/>
        </w:rPr>
        <w:t>TOUR COST</w:t>
      </w:r>
    </w:p>
    <w:p w:rsidR="00D70137" w:rsidRDefault="00D70137" w:rsidP="00D70137">
      <w:pPr>
        <w:spacing w:after="0"/>
        <w:jc w:val="both"/>
        <w:rPr>
          <w:b/>
        </w:rPr>
      </w:pPr>
      <w:r>
        <w:rPr>
          <w:b/>
        </w:rPr>
        <w:t>Tour cost given below is per person in US$</w:t>
      </w:r>
    </w:p>
    <w:tbl>
      <w:tblPr>
        <w:tblStyle w:val="TableGrid"/>
        <w:tblW w:w="0" w:type="auto"/>
        <w:jc w:val="center"/>
        <w:tblLook w:val="04A0" w:firstRow="1" w:lastRow="0" w:firstColumn="1" w:lastColumn="0" w:noHBand="0" w:noVBand="1"/>
      </w:tblPr>
      <w:tblGrid>
        <w:gridCol w:w="2131"/>
        <w:gridCol w:w="933"/>
        <w:gridCol w:w="985"/>
        <w:gridCol w:w="985"/>
        <w:gridCol w:w="985"/>
      </w:tblGrid>
      <w:tr w:rsidR="006C744E" w:rsidTr="00E43F8D">
        <w:trPr>
          <w:jc w:val="center"/>
        </w:trPr>
        <w:tc>
          <w:tcPr>
            <w:tcW w:w="6019" w:type="dxa"/>
            <w:gridSpan w:val="5"/>
            <w:vAlign w:val="center"/>
          </w:tcPr>
          <w:p w:rsidR="006C744E" w:rsidRDefault="006C744E" w:rsidP="00E43F8D">
            <w:pPr>
              <w:jc w:val="center"/>
              <w:rPr>
                <w:b/>
              </w:rPr>
            </w:pPr>
            <w:r>
              <w:rPr>
                <w:b/>
              </w:rPr>
              <w:t>BASIC TOUR PACKAGE</w:t>
            </w:r>
          </w:p>
        </w:tc>
      </w:tr>
      <w:tr w:rsidR="006C744E" w:rsidTr="00E43F8D">
        <w:trPr>
          <w:jc w:val="center"/>
        </w:trPr>
        <w:tc>
          <w:tcPr>
            <w:tcW w:w="2131" w:type="dxa"/>
            <w:vAlign w:val="center"/>
          </w:tcPr>
          <w:p w:rsidR="006C744E" w:rsidRDefault="006C744E" w:rsidP="00E43F8D">
            <w:pPr>
              <w:jc w:val="center"/>
              <w:rPr>
                <w:b/>
              </w:rPr>
            </w:pPr>
            <w:r>
              <w:rPr>
                <w:b/>
              </w:rPr>
              <w:t>Tour Name</w:t>
            </w:r>
          </w:p>
        </w:tc>
        <w:tc>
          <w:tcPr>
            <w:tcW w:w="933" w:type="dxa"/>
            <w:vAlign w:val="center"/>
          </w:tcPr>
          <w:p w:rsidR="006C744E" w:rsidRDefault="006C744E" w:rsidP="00E43F8D">
            <w:pPr>
              <w:jc w:val="center"/>
              <w:rPr>
                <w:b/>
              </w:rPr>
            </w:pPr>
            <w:r>
              <w:rPr>
                <w:b/>
              </w:rPr>
              <w:t>DBL</w:t>
            </w:r>
          </w:p>
        </w:tc>
        <w:tc>
          <w:tcPr>
            <w:tcW w:w="985" w:type="dxa"/>
            <w:vAlign w:val="center"/>
          </w:tcPr>
          <w:p w:rsidR="006C744E" w:rsidRDefault="006C744E" w:rsidP="00E43F8D">
            <w:pPr>
              <w:jc w:val="center"/>
              <w:rPr>
                <w:b/>
              </w:rPr>
            </w:pPr>
            <w:r>
              <w:rPr>
                <w:b/>
              </w:rPr>
              <w:t>TRIPLE</w:t>
            </w:r>
          </w:p>
        </w:tc>
        <w:tc>
          <w:tcPr>
            <w:tcW w:w="985" w:type="dxa"/>
            <w:vAlign w:val="center"/>
          </w:tcPr>
          <w:p w:rsidR="006C744E" w:rsidRDefault="006C744E" w:rsidP="00E43F8D">
            <w:pPr>
              <w:jc w:val="center"/>
              <w:rPr>
                <w:b/>
              </w:rPr>
            </w:pPr>
            <w:r>
              <w:rPr>
                <w:b/>
              </w:rPr>
              <w:t>QUAD</w:t>
            </w:r>
          </w:p>
        </w:tc>
        <w:tc>
          <w:tcPr>
            <w:tcW w:w="985" w:type="dxa"/>
            <w:vAlign w:val="center"/>
          </w:tcPr>
          <w:p w:rsidR="006C744E" w:rsidRDefault="006C744E" w:rsidP="00E43F8D">
            <w:pPr>
              <w:jc w:val="center"/>
              <w:rPr>
                <w:b/>
              </w:rPr>
            </w:pPr>
            <w:r>
              <w:rPr>
                <w:b/>
              </w:rPr>
              <w:t>CHILD</w:t>
            </w:r>
          </w:p>
        </w:tc>
      </w:tr>
      <w:tr w:rsidR="006C744E" w:rsidRPr="002E2027" w:rsidTr="00E43F8D">
        <w:trPr>
          <w:jc w:val="center"/>
        </w:trPr>
        <w:tc>
          <w:tcPr>
            <w:tcW w:w="2131" w:type="dxa"/>
            <w:vAlign w:val="center"/>
          </w:tcPr>
          <w:p w:rsidR="006C744E" w:rsidRPr="002E2027" w:rsidRDefault="006C744E" w:rsidP="00E43F8D">
            <w:pPr>
              <w:jc w:val="center"/>
              <w:rPr>
                <w:bCs/>
              </w:rPr>
            </w:pPr>
            <w:r w:rsidRPr="002E2027">
              <w:rPr>
                <w:bCs/>
              </w:rPr>
              <w:t>USA East Coast Tour</w:t>
            </w:r>
          </w:p>
        </w:tc>
        <w:tc>
          <w:tcPr>
            <w:tcW w:w="933" w:type="dxa"/>
            <w:vAlign w:val="center"/>
          </w:tcPr>
          <w:p w:rsidR="006C744E" w:rsidRPr="002E2027" w:rsidRDefault="006C744E" w:rsidP="00E43F8D">
            <w:pPr>
              <w:jc w:val="center"/>
              <w:rPr>
                <w:bCs/>
              </w:rPr>
            </w:pPr>
            <w:r>
              <w:rPr>
                <w:bCs/>
              </w:rPr>
              <w:t>1</w:t>
            </w:r>
            <w:r w:rsidR="00E43F8D">
              <w:rPr>
                <w:bCs/>
              </w:rPr>
              <w:t>763</w:t>
            </w:r>
          </w:p>
        </w:tc>
        <w:tc>
          <w:tcPr>
            <w:tcW w:w="985" w:type="dxa"/>
            <w:vAlign w:val="center"/>
          </w:tcPr>
          <w:p w:rsidR="006C744E" w:rsidRPr="002E2027" w:rsidRDefault="00E43F8D" w:rsidP="00E43F8D">
            <w:pPr>
              <w:jc w:val="center"/>
              <w:rPr>
                <w:bCs/>
              </w:rPr>
            </w:pPr>
            <w:r>
              <w:rPr>
                <w:bCs/>
              </w:rPr>
              <w:t>1712</w:t>
            </w:r>
          </w:p>
        </w:tc>
        <w:tc>
          <w:tcPr>
            <w:tcW w:w="985" w:type="dxa"/>
            <w:vAlign w:val="center"/>
          </w:tcPr>
          <w:p w:rsidR="006C744E" w:rsidRDefault="00E43F8D" w:rsidP="00E43F8D">
            <w:pPr>
              <w:jc w:val="center"/>
              <w:rPr>
                <w:bCs/>
              </w:rPr>
            </w:pPr>
            <w:r>
              <w:rPr>
                <w:bCs/>
              </w:rPr>
              <w:t>1604</w:t>
            </w:r>
          </w:p>
        </w:tc>
        <w:tc>
          <w:tcPr>
            <w:tcW w:w="985" w:type="dxa"/>
            <w:vAlign w:val="center"/>
          </w:tcPr>
          <w:p w:rsidR="006C744E" w:rsidRDefault="00E43F8D" w:rsidP="00E43F8D">
            <w:pPr>
              <w:jc w:val="center"/>
              <w:rPr>
                <w:bCs/>
              </w:rPr>
            </w:pPr>
            <w:r>
              <w:rPr>
                <w:bCs/>
              </w:rPr>
              <w:t>1010</w:t>
            </w:r>
          </w:p>
        </w:tc>
      </w:tr>
    </w:tbl>
    <w:p w:rsidR="00D70137" w:rsidRDefault="00D70137" w:rsidP="00D70137">
      <w:pPr>
        <w:spacing w:after="0"/>
        <w:jc w:val="both"/>
        <w:rPr>
          <w:bCs/>
        </w:rPr>
      </w:pPr>
    </w:p>
    <w:p w:rsidR="00D70137" w:rsidRPr="002F2AEE" w:rsidRDefault="00D70137" w:rsidP="00D70137">
      <w:pPr>
        <w:spacing w:after="0"/>
        <w:jc w:val="both"/>
        <w:rPr>
          <w:bCs/>
        </w:rPr>
      </w:pPr>
      <w:r>
        <w:rPr>
          <w:bCs/>
        </w:rPr>
        <w:t>S</w:t>
      </w:r>
      <w:r w:rsidRPr="002F2AEE">
        <w:rPr>
          <w:bCs/>
        </w:rPr>
        <w:t>upplement charge for airport transfer from</w:t>
      </w:r>
      <w:r>
        <w:rPr>
          <w:bCs/>
        </w:rPr>
        <w:t xml:space="preserve"> Newark Intl. Airport / LaGuardia Airport</w:t>
      </w:r>
      <w:r w:rsidR="006C744E">
        <w:rPr>
          <w:bCs/>
        </w:rPr>
        <w:t xml:space="preserve"> applies.</w:t>
      </w:r>
    </w:p>
    <w:tbl>
      <w:tblPr>
        <w:tblStyle w:val="TableGrid"/>
        <w:tblW w:w="0" w:type="auto"/>
        <w:jc w:val="center"/>
        <w:tblLook w:val="04A0" w:firstRow="1" w:lastRow="0" w:firstColumn="1" w:lastColumn="0" w:noHBand="0" w:noVBand="1"/>
      </w:tblPr>
      <w:tblGrid>
        <w:gridCol w:w="2709"/>
        <w:gridCol w:w="1265"/>
      </w:tblGrid>
      <w:tr w:rsidR="00D70137" w:rsidRPr="003178A7" w:rsidTr="006C744E">
        <w:trPr>
          <w:jc w:val="center"/>
        </w:trPr>
        <w:tc>
          <w:tcPr>
            <w:tcW w:w="2709" w:type="dxa"/>
            <w:vAlign w:val="center"/>
          </w:tcPr>
          <w:p w:rsidR="00D70137" w:rsidRPr="003178A7" w:rsidRDefault="00D70137" w:rsidP="006C744E">
            <w:pPr>
              <w:jc w:val="center"/>
              <w:rPr>
                <w:b/>
              </w:rPr>
            </w:pPr>
            <w:r w:rsidRPr="003178A7">
              <w:rPr>
                <w:b/>
              </w:rPr>
              <w:t>AIRPORT</w:t>
            </w:r>
          </w:p>
        </w:tc>
        <w:tc>
          <w:tcPr>
            <w:tcW w:w="1265" w:type="dxa"/>
            <w:vAlign w:val="center"/>
          </w:tcPr>
          <w:p w:rsidR="00D70137" w:rsidRPr="003178A7" w:rsidRDefault="00D70137" w:rsidP="006C744E">
            <w:pPr>
              <w:jc w:val="center"/>
              <w:rPr>
                <w:b/>
              </w:rPr>
            </w:pPr>
            <w:r w:rsidRPr="003178A7">
              <w:rPr>
                <w:b/>
              </w:rPr>
              <w:t>FLAT RATE</w:t>
            </w:r>
            <w:r w:rsidR="006C744E">
              <w:rPr>
                <w:b/>
              </w:rPr>
              <w:t xml:space="preserve"> (</w:t>
            </w:r>
            <w:proofErr w:type="spellStart"/>
            <w:r w:rsidR="006C744E">
              <w:rPr>
                <w:b/>
              </w:rPr>
              <w:t>approx</w:t>
            </w:r>
            <w:proofErr w:type="spellEnd"/>
            <w:r w:rsidR="006C744E">
              <w:rPr>
                <w:b/>
              </w:rPr>
              <w:t>)</w:t>
            </w:r>
          </w:p>
        </w:tc>
      </w:tr>
      <w:tr w:rsidR="00D70137" w:rsidTr="006C744E">
        <w:trPr>
          <w:jc w:val="center"/>
        </w:trPr>
        <w:tc>
          <w:tcPr>
            <w:tcW w:w="2709" w:type="dxa"/>
            <w:vAlign w:val="center"/>
          </w:tcPr>
          <w:p w:rsidR="00D70137" w:rsidRDefault="00D70137" w:rsidP="006C744E">
            <w:pPr>
              <w:jc w:val="center"/>
              <w:rPr>
                <w:bCs/>
              </w:rPr>
            </w:pPr>
            <w:r>
              <w:rPr>
                <w:bCs/>
              </w:rPr>
              <w:t>Newark Intl. Airport (EWR)</w:t>
            </w:r>
          </w:p>
        </w:tc>
        <w:tc>
          <w:tcPr>
            <w:tcW w:w="1265" w:type="dxa"/>
            <w:vAlign w:val="center"/>
          </w:tcPr>
          <w:p w:rsidR="00D70137" w:rsidRDefault="00D70137" w:rsidP="006C744E">
            <w:pPr>
              <w:jc w:val="center"/>
              <w:rPr>
                <w:bCs/>
              </w:rPr>
            </w:pPr>
            <w:r>
              <w:rPr>
                <w:bCs/>
              </w:rPr>
              <w:t>US$ 250</w:t>
            </w:r>
          </w:p>
        </w:tc>
      </w:tr>
      <w:tr w:rsidR="00D70137" w:rsidTr="006C744E">
        <w:trPr>
          <w:jc w:val="center"/>
        </w:trPr>
        <w:tc>
          <w:tcPr>
            <w:tcW w:w="2709" w:type="dxa"/>
            <w:vAlign w:val="center"/>
          </w:tcPr>
          <w:p w:rsidR="00D70137" w:rsidRDefault="00D70137" w:rsidP="006C744E">
            <w:pPr>
              <w:jc w:val="center"/>
              <w:rPr>
                <w:bCs/>
              </w:rPr>
            </w:pPr>
            <w:r>
              <w:rPr>
                <w:bCs/>
              </w:rPr>
              <w:t>LaGuardia Airport (LGA)</w:t>
            </w:r>
          </w:p>
        </w:tc>
        <w:tc>
          <w:tcPr>
            <w:tcW w:w="1265" w:type="dxa"/>
            <w:vAlign w:val="center"/>
          </w:tcPr>
          <w:p w:rsidR="00D70137" w:rsidRDefault="00D70137" w:rsidP="006C744E">
            <w:pPr>
              <w:jc w:val="center"/>
              <w:rPr>
                <w:bCs/>
              </w:rPr>
            </w:pPr>
            <w:r>
              <w:rPr>
                <w:bCs/>
              </w:rPr>
              <w:t>US$ 85</w:t>
            </w:r>
          </w:p>
        </w:tc>
      </w:tr>
    </w:tbl>
    <w:p w:rsidR="00D70137" w:rsidRPr="003178A7" w:rsidRDefault="00D70137" w:rsidP="00D70137">
      <w:pPr>
        <w:spacing w:after="0"/>
        <w:jc w:val="both"/>
        <w:rPr>
          <w:b/>
          <w:color w:val="00B050"/>
        </w:rPr>
      </w:pPr>
      <w:r>
        <w:rPr>
          <w:b/>
          <w:color w:val="00B050"/>
        </w:rPr>
        <w:t>TOUR INCLUSIONS</w:t>
      </w:r>
    </w:p>
    <w:p w:rsidR="004B29DD" w:rsidRDefault="004B29DD" w:rsidP="00D70137">
      <w:pPr>
        <w:pStyle w:val="ListParagraph"/>
        <w:numPr>
          <w:ilvl w:val="0"/>
          <w:numId w:val="3"/>
        </w:numPr>
        <w:spacing w:after="0"/>
        <w:jc w:val="both"/>
        <w:rPr>
          <w:bCs/>
        </w:rPr>
      </w:pPr>
      <w:r>
        <w:rPr>
          <w:bCs/>
        </w:rPr>
        <w:t xml:space="preserve">SIC </w:t>
      </w:r>
      <w:r w:rsidR="00E26A49">
        <w:rPr>
          <w:bCs/>
        </w:rPr>
        <w:t xml:space="preserve">Airport Transfers </w:t>
      </w:r>
      <w:r>
        <w:rPr>
          <w:bCs/>
        </w:rPr>
        <w:t>from JFK to  hotel on Day 01</w:t>
      </w:r>
    </w:p>
    <w:p w:rsidR="00E26A49" w:rsidRDefault="00E26A49" w:rsidP="00D70137">
      <w:pPr>
        <w:pStyle w:val="ListParagraph"/>
        <w:numPr>
          <w:ilvl w:val="0"/>
          <w:numId w:val="3"/>
        </w:numPr>
        <w:spacing w:after="0"/>
        <w:jc w:val="both"/>
        <w:rPr>
          <w:bCs/>
        </w:rPr>
      </w:pPr>
      <w:r>
        <w:rPr>
          <w:bCs/>
        </w:rPr>
        <w:t xml:space="preserve">Private </w:t>
      </w:r>
      <w:r w:rsidR="004B29DD">
        <w:rPr>
          <w:bCs/>
        </w:rPr>
        <w:t>Transfer from hotel to Buffalo Airport on Day 07</w:t>
      </w:r>
    </w:p>
    <w:p w:rsidR="00D70137" w:rsidRDefault="00D70137" w:rsidP="00D70137">
      <w:pPr>
        <w:pStyle w:val="ListParagraph"/>
        <w:numPr>
          <w:ilvl w:val="0"/>
          <w:numId w:val="3"/>
        </w:numPr>
        <w:spacing w:after="0"/>
        <w:jc w:val="both"/>
        <w:rPr>
          <w:bCs/>
        </w:rPr>
      </w:pPr>
      <w:r>
        <w:rPr>
          <w:bCs/>
        </w:rPr>
        <w:t xml:space="preserve">6 Nights’ Accommodation in above mentioned hotels </w:t>
      </w:r>
    </w:p>
    <w:p w:rsidR="00E26A49" w:rsidRDefault="00D70137" w:rsidP="00D70137">
      <w:pPr>
        <w:pStyle w:val="ListParagraph"/>
        <w:numPr>
          <w:ilvl w:val="0"/>
          <w:numId w:val="3"/>
        </w:numPr>
        <w:spacing w:after="0"/>
        <w:jc w:val="both"/>
        <w:rPr>
          <w:bCs/>
        </w:rPr>
      </w:pPr>
      <w:r w:rsidRPr="00356604">
        <w:rPr>
          <w:bCs/>
        </w:rPr>
        <w:t xml:space="preserve">6 </w:t>
      </w:r>
      <w:r w:rsidR="00E26A49">
        <w:rPr>
          <w:bCs/>
        </w:rPr>
        <w:t>American Buffet</w:t>
      </w:r>
      <w:r w:rsidRPr="00356604">
        <w:rPr>
          <w:bCs/>
        </w:rPr>
        <w:t xml:space="preserve"> Breakfasts</w:t>
      </w:r>
    </w:p>
    <w:p w:rsidR="00D70137" w:rsidRPr="00356604" w:rsidRDefault="00D70137" w:rsidP="00D70137">
      <w:pPr>
        <w:pStyle w:val="ListParagraph"/>
        <w:numPr>
          <w:ilvl w:val="0"/>
          <w:numId w:val="3"/>
        </w:numPr>
        <w:spacing w:after="0"/>
        <w:jc w:val="both"/>
        <w:rPr>
          <w:bCs/>
        </w:rPr>
      </w:pPr>
      <w:r w:rsidRPr="00356604">
        <w:rPr>
          <w:bCs/>
        </w:rPr>
        <w:t>6 Dinners</w:t>
      </w:r>
      <w:r w:rsidR="00E26A49">
        <w:rPr>
          <w:bCs/>
        </w:rPr>
        <w:t xml:space="preserve"> at Indian Restaurant (Veg/Non Veg / Jain)</w:t>
      </w:r>
    </w:p>
    <w:p w:rsidR="00E26A49" w:rsidRPr="00E26A49" w:rsidRDefault="00E26A49" w:rsidP="00E26A49">
      <w:pPr>
        <w:pStyle w:val="ListParagraph"/>
        <w:numPr>
          <w:ilvl w:val="0"/>
          <w:numId w:val="3"/>
        </w:numPr>
        <w:spacing w:after="0"/>
        <w:jc w:val="both"/>
        <w:rPr>
          <w:bCs/>
        </w:rPr>
      </w:pPr>
      <w:r w:rsidRPr="00E26A49">
        <w:rPr>
          <w:bCs/>
        </w:rPr>
        <w:t>Hindi speaki</w:t>
      </w:r>
      <w:r w:rsidR="004B29DD">
        <w:rPr>
          <w:bCs/>
        </w:rPr>
        <w:t>ng tour director (will meet at 7</w:t>
      </w:r>
      <w:r w:rsidRPr="00E26A49">
        <w:rPr>
          <w:bCs/>
        </w:rPr>
        <w:t xml:space="preserve"> </w:t>
      </w:r>
      <w:r w:rsidR="004B29DD">
        <w:rPr>
          <w:bCs/>
        </w:rPr>
        <w:t>PM</w:t>
      </w:r>
      <w:r w:rsidRPr="00E26A49">
        <w:rPr>
          <w:bCs/>
        </w:rPr>
        <w:t xml:space="preserve"> on day 1 &amp; be with the group till end of day 6)</w:t>
      </w:r>
    </w:p>
    <w:p w:rsidR="00E26A49" w:rsidRPr="00E26A49" w:rsidRDefault="00E26A49" w:rsidP="00E26A49">
      <w:pPr>
        <w:pStyle w:val="ListParagraph"/>
        <w:numPr>
          <w:ilvl w:val="0"/>
          <w:numId w:val="3"/>
        </w:numPr>
        <w:spacing w:after="0"/>
        <w:jc w:val="both"/>
        <w:rPr>
          <w:bCs/>
        </w:rPr>
      </w:pPr>
      <w:r w:rsidRPr="00E26A49">
        <w:rPr>
          <w:bCs/>
        </w:rPr>
        <w:t>Tour will be conducted in a 55 seater/22 seater/15 seater/van based on the number of people signed for the tour</w:t>
      </w:r>
    </w:p>
    <w:p w:rsidR="00E26A49" w:rsidRPr="00E26A49" w:rsidRDefault="00E26A49" w:rsidP="00E26A49">
      <w:pPr>
        <w:pStyle w:val="ListParagraph"/>
        <w:numPr>
          <w:ilvl w:val="0"/>
          <w:numId w:val="3"/>
        </w:numPr>
        <w:spacing w:after="0"/>
        <w:jc w:val="both"/>
        <w:rPr>
          <w:bCs/>
        </w:rPr>
      </w:pPr>
      <w:r w:rsidRPr="00E26A49">
        <w:rPr>
          <w:bCs/>
        </w:rPr>
        <w:t>Wi-Fi at all hotels as well as 55 seater coach. N/A for smaller vans/coaches.</w:t>
      </w:r>
    </w:p>
    <w:p w:rsidR="00E26A49" w:rsidRPr="00E26A49" w:rsidRDefault="00E26A49" w:rsidP="00E26A49">
      <w:pPr>
        <w:pStyle w:val="ListParagraph"/>
        <w:numPr>
          <w:ilvl w:val="0"/>
          <w:numId w:val="3"/>
        </w:numPr>
        <w:spacing w:after="0"/>
        <w:jc w:val="both"/>
        <w:rPr>
          <w:bCs/>
        </w:rPr>
      </w:pPr>
      <w:r w:rsidRPr="00E26A49">
        <w:rPr>
          <w:bCs/>
        </w:rPr>
        <w:t>Sightseeing:</w:t>
      </w:r>
    </w:p>
    <w:p w:rsidR="00E26A49" w:rsidRPr="00E26A49" w:rsidRDefault="00E26A49" w:rsidP="00E26A49">
      <w:pPr>
        <w:pStyle w:val="ListParagraph"/>
        <w:numPr>
          <w:ilvl w:val="1"/>
          <w:numId w:val="3"/>
        </w:numPr>
        <w:spacing w:after="0"/>
        <w:jc w:val="both"/>
        <w:rPr>
          <w:bCs/>
        </w:rPr>
      </w:pPr>
      <w:r w:rsidRPr="00E26A49">
        <w:rPr>
          <w:bCs/>
        </w:rPr>
        <w:t>Statue Of Liberty</w:t>
      </w:r>
    </w:p>
    <w:p w:rsidR="00E26A49" w:rsidRPr="00E26A49" w:rsidRDefault="00E26A49" w:rsidP="00E26A49">
      <w:pPr>
        <w:pStyle w:val="ListParagraph"/>
        <w:numPr>
          <w:ilvl w:val="1"/>
          <w:numId w:val="3"/>
        </w:numPr>
        <w:spacing w:after="0"/>
        <w:jc w:val="both"/>
        <w:rPr>
          <w:bCs/>
        </w:rPr>
      </w:pPr>
      <w:r w:rsidRPr="00E26A49">
        <w:rPr>
          <w:bCs/>
        </w:rPr>
        <w:t>Wall St Bull</w:t>
      </w:r>
    </w:p>
    <w:p w:rsidR="00E26A49" w:rsidRDefault="00E26A49" w:rsidP="00E26A49">
      <w:pPr>
        <w:pStyle w:val="ListParagraph"/>
        <w:numPr>
          <w:ilvl w:val="1"/>
          <w:numId w:val="3"/>
        </w:numPr>
        <w:spacing w:after="0"/>
        <w:jc w:val="both"/>
        <w:rPr>
          <w:bCs/>
        </w:rPr>
      </w:pPr>
      <w:r w:rsidRPr="00E26A49">
        <w:rPr>
          <w:bCs/>
        </w:rPr>
        <w:t>Freedom Tower</w:t>
      </w:r>
    </w:p>
    <w:p w:rsidR="004B29DD" w:rsidRDefault="004B29DD" w:rsidP="00E26A49">
      <w:pPr>
        <w:pStyle w:val="ListParagraph"/>
        <w:numPr>
          <w:ilvl w:val="1"/>
          <w:numId w:val="3"/>
        </w:numPr>
        <w:spacing w:after="0"/>
        <w:jc w:val="both"/>
        <w:rPr>
          <w:bCs/>
        </w:rPr>
      </w:pPr>
      <w:r>
        <w:rPr>
          <w:bCs/>
        </w:rPr>
        <w:t>Pit Stop at Rockefeller Center</w:t>
      </w:r>
    </w:p>
    <w:p w:rsidR="004B29DD" w:rsidRPr="00E26A49" w:rsidRDefault="004B29DD" w:rsidP="00E26A49">
      <w:pPr>
        <w:pStyle w:val="ListParagraph"/>
        <w:numPr>
          <w:ilvl w:val="1"/>
          <w:numId w:val="3"/>
        </w:numPr>
        <w:spacing w:after="0"/>
        <w:jc w:val="both"/>
        <w:rPr>
          <w:bCs/>
        </w:rPr>
      </w:pPr>
      <w:r>
        <w:rPr>
          <w:bCs/>
        </w:rPr>
        <w:t>Pit Stop at Ground Zero</w:t>
      </w:r>
    </w:p>
    <w:p w:rsidR="00E26A49" w:rsidRPr="00E26A49" w:rsidRDefault="00E26A49" w:rsidP="00E26A49">
      <w:pPr>
        <w:pStyle w:val="ListParagraph"/>
        <w:numPr>
          <w:ilvl w:val="1"/>
          <w:numId w:val="3"/>
        </w:numPr>
        <w:spacing w:after="0"/>
        <w:jc w:val="both"/>
        <w:rPr>
          <w:bCs/>
        </w:rPr>
      </w:pPr>
      <w:r w:rsidRPr="00E26A49">
        <w:rPr>
          <w:bCs/>
        </w:rPr>
        <w:t>Double</w:t>
      </w:r>
      <w:r>
        <w:rPr>
          <w:bCs/>
        </w:rPr>
        <w:t xml:space="preserve"> </w:t>
      </w:r>
      <w:r w:rsidRPr="00E26A49">
        <w:rPr>
          <w:bCs/>
        </w:rPr>
        <w:t>Decker City Tour In N</w:t>
      </w:r>
      <w:r>
        <w:rPr>
          <w:bCs/>
        </w:rPr>
        <w:t>Y</w:t>
      </w:r>
    </w:p>
    <w:p w:rsidR="004B29DD" w:rsidRDefault="00E26A49" w:rsidP="00E26A49">
      <w:pPr>
        <w:pStyle w:val="ListParagraph"/>
        <w:numPr>
          <w:ilvl w:val="1"/>
          <w:numId w:val="3"/>
        </w:numPr>
        <w:spacing w:after="0"/>
        <w:jc w:val="both"/>
        <w:rPr>
          <w:bCs/>
        </w:rPr>
      </w:pPr>
      <w:r w:rsidRPr="00E26A49">
        <w:rPr>
          <w:bCs/>
        </w:rPr>
        <w:lastRenderedPageBreak/>
        <w:t xml:space="preserve">Philadelphia </w:t>
      </w:r>
      <w:r w:rsidR="004B29DD">
        <w:rPr>
          <w:bCs/>
        </w:rPr>
        <w:t>City Tour (Guided)</w:t>
      </w:r>
    </w:p>
    <w:p w:rsidR="00E26A49" w:rsidRPr="00E26A49" w:rsidRDefault="004B29DD" w:rsidP="004B29DD">
      <w:pPr>
        <w:pStyle w:val="ListParagraph"/>
        <w:numPr>
          <w:ilvl w:val="1"/>
          <w:numId w:val="3"/>
        </w:numPr>
        <w:spacing w:after="0"/>
        <w:jc w:val="both"/>
        <w:rPr>
          <w:bCs/>
        </w:rPr>
      </w:pPr>
      <w:r>
        <w:rPr>
          <w:bCs/>
        </w:rPr>
        <w:t>Baltimore Water Taxi</w:t>
      </w:r>
    </w:p>
    <w:p w:rsidR="00E26A49" w:rsidRPr="00E26A49" w:rsidRDefault="00E26A49" w:rsidP="00E26A49">
      <w:pPr>
        <w:pStyle w:val="ListParagraph"/>
        <w:numPr>
          <w:ilvl w:val="1"/>
          <w:numId w:val="3"/>
        </w:numPr>
        <w:spacing w:after="0"/>
        <w:jc w:val="both"/>
        <w:rPr>
          <w:bCs/>
        </w:rPr>
      </w:pPr>
      <w:r w:rsidRPr="00E26A49">
        <w:rPr>
          <w:bCs/>
        </w:rPr>
        <w:t>City Tour Of D</w:t>
      </w:r>
      <w:r w:rsidR="004B29DD">
        <w:rPr>
          <w:bCs/>
        </w:rPr>
        <w:t>C</w:t>
      </w:r>
      <w:r w:rsidRPr="00E26A49">
        <w:rPr>
          <w:bCs/>
        </w:rPr>
        <w:t xml:space="preserve"> (Guided)</w:t>
      </w:r>
    </w:p>
    <w:p w:rsidR="00E26A49" w:rsidRPr="00E26A49" w:rsidRDefault="00E26A49" w:rsidP="00E26A49">
      <w:pPr>
        <w:pStyle w:val="ListParagraph"/>
        <w:numPr>
          <w:ilvl w:val="1"/>
          <w:numId w:val="3"/>
        </w:numPr>
        <w:spacing w:after="0"/>
        <w:jc w:val="both"/>
        <w:rPr>
          <w:bCs/>
        </w:rPr>
      </w:pPr>
      <w:r w:rsidRPr="00E26A49">
        <w:rPr>
          <w:bCs/>
        </w:rPr>
        <w:t>Air &amp; Space Museum</w:t>
      </w:r>
    </w:p>
    <w:p w:rsidR="00E26A49" w:rsidRPr="00E26A49" w:rsidRDefault="00E26A49" w:rsidP="00E26A49">
      <w:pPr>
        <w:pStyle w:val="ListParagraph"/>
        <w:numPr>
          <w:ilvl w:val="1"/>
          <w:numId w:val="3"/>
        </w:numPr>
        <w:spacing w:after="0"/>
        <w:jc w:val="both"/>
        <w:rPr>
          <w:bCs/>
        </w:rPr>
      </w:pPr>
      <w:r>
        <w:rPr>
          <w:bCs/>
        </w:rPr>
        <w:t>Hershey’s Chocolate World</w:t>
      </w:r>
    </w:p>
    <w:p w:rsidR="00E26A49" w:rsidRPr="00E26A49" w:rsidRDefault="00E26A49" w:rsidP="00E26A49">
      <w:pPr>
        <w:pStyle w:val="ListParagraph"/>
        <w:numPr>
          <w:ilvl w:val="1"/>
          <w:numId w:val="3"/>
        </w:numPr>
        <w:spacing w:after="0"/>
        <w:jc w:val="both"/>
        <w:rPr>
          <w:bCs/>
        </w:rPr>
      </w:pPr>
      <w:r w:rsidRPr="00E26A49">
        <w:rPr>
          <w:bCs/>
        </w:rPr>
        <w:t>Pennsylvania State Capitol (</w:t>
      </w:r>
      <w:r>
        <w:rPr>
          <w:bCs/>
        </w:rPr>
        <w:t>i</w:t>
      </w:r>
      <w:r w:rsidRPr="00E26A49">
        <w:rPr>
          <w:bCs/>
        </w:rPr>
        <w:t xml:space="preserve">f </w:t>
      </w:r>
      <w:r>
        <w:rPr>
          <w:bCs/>
        </w:rPr>
        <w:t>o</w:t>
      </w:r>
      <w:r w:rsidRPr="00E26A49">
        <w:rPr>
          <w:bCs/>
        </w:rPr>
        <w:t>pen)</w:t>
      </w:r>
      <w:r w:rsidR="004B29DD">
        <w:rPr>
          <w:bCs/>
        </w:rPr>
        <w:t xml:space="preserve"> Guided</w:t>
      </w:r>
    </w:p>
    <w:p w:rsidR="00E26A49" w:rsidRPr="00E26A49" w:rsidRDefault="00E26A49" w:rsidP="00E26A49">
      <w:pPr>
        <w:pStyle w:val="ListParagraph"/>
        <w:numPr>
          <w:ilvl w:val="1"/>
          <w:numId w:val="3"/>
        </w:numPr>
        <w:spacing w:after="0"/>
        <w:jc w:val="both"/>
        <w:rPr>
          <w:bCs/>
        </w:rPr>
      </w:pPr>
      <w:r w:rsidRPr="00E26A49">
        <w:rPr>
          <w:bCs/>
        </w:rPr>
        <w:t>Corning Glass Museum</w:t>
      </w:r>
    </w:p>
    <w:p w:rsidR="00E26A49" w:rsidRPr="00E26A49" w:rsidRDefault="00E26A49" w:rsidP="00E26A49">
      <w:pPr>
        <w:pStyle w:val="ListParagraph"/>
        <w:numPr>
          <w:ilvl w:val="1"/>
          <w:numId w:val="3"/>
        </w:numPr>
        <w:spacing w:after="0"/>
        <w:jc w:val="both"/>
        <w:rPr>
          <w:bCs/>
        </w:rPr>
      </w:pPr>
      <w:r w:rsidRPr="00E26A49">
        <w:rPr>
          <w:bCs/>
        </w:rPr>
        <w:t>Illumination Of Falls</w:t>
      </w:r>
    </w:p>
    <w:p w:rsidR="00E26A49" w:rsidRPr="00E26A49" w:rsidRDefault="00E26A49" w:rsidP="00E26A49">
      <w:pPr>
        <w:pStyle w:val="ListParagraph"/>
        <w:numPr>
          <w:ilvl w:val="1"/>
          <w:numId w:val="3"/>
        </w:numPr>
        <w:spacing w:after="0"/>
        <w:jc w:val="both"/>
        <w:rPr>
          <w:bCs/>
        </w:rPr>
      </w:pPr>
      <w:r w:rsidRPr="00E26A49">
        <w:rPr>
          <w:bCs/>
        </w:rPr>
        <w:t>Imax Movie In Niagara</w:t>
      </w:r>
    </w:p>
    <w:p w:rsidR="00E26A49" w:rsidRPr="00E26A49" w:rsidRDefault="00E26A49" w:rsidP="00E26A49">
      <w:pPr>
        <w:pStyle w:val="ListParagraph"/>
        <w:numPr>
          <w:ilvl w:val="1"/>
          <w:numId w:val="3"/>
        </w:numPr>
        <w:spacing w:after="0"/>
        <w:jc w:val="both"/>
        <w:rPr>
          <w:bCs/>
        </w:rPr>
      </w:pPr>
      <w:r w:rsidRPr="00E26A49">
        <w:rPr>
          <w:bCs/>
        </w:rPr>
        <w:t>Cave Of The Winds</w:t>
      </w:r>
    </w:p>
    <w:p w:rsidR="00E26A49" w:rsidRDefault="00E26A49" w:rsidP="00E26A49">
      <w:pPr>
        <w:pStyle w:val="ListParagraph"/>
        <w:numPr>
          <w:ilvl w:val="1"/>
          <w:numId w:val="3"/>
        </w:numPr>
        <w:spacing w:after="0"/>
        <w:jc w:val="both"/>
        <w:rPr>
          <w:bCs/>
        </w:rPr>
      </w:pPr>
      <w:r w:rsidRPr="00E26A49">
        <w:rPr>
          <w:bCs/>
        </w:rPr>
        <w:t>Maid Of The Mist</w:t>
      </w:r>
    </w:p>
    <w:p w:rsidR="00D70137" w:rsidRPr="002F2AEE" w:rsidRDefault="00D70137" w:rsidP="00D70137">
      <w:pPr>
        <w:spacing w:after="0"/>
        <w:jc w:val="both"/>
        <w:rPr>
          <w:bCs/>
        </w:rPr>
      </w:pPr>
    </w:p>
    <w:p w:rsidR="00D70137" w:rsidRPr="00690EDF" w:rsidRDefault="00D70137" w:rsidP="00D70137">
      <w:pPr>
        <w:spacing w:after="0"/>
        <w:jc w:val="both"/>
        <w:rPr>
          <w:b/>
          <w:color w:val="FF0000"/>
          <w:sz w:val="24"/>
          <w:szCs w:val="24"/>
        </w:rPr>
      </w:pPr>
      <w:r w:rsidRPr="00690EDF">
        <w:rPr>
          <w:b/>
          <w:color w:val="FF0000"/>
          <w:sz w:val="24"/>
          <w:szCs w:val="24"/>
        </w:rPr>
        <w:t>EXCLUSIONS:</w:t>
      </w:r>
    </w:p>
    <w:p w:rsidR="00D70137" w:rsidRPr="00497723" w:rsidRDefault="00D70137" w:rsidP="00D70137">
      <w:pPr>
        <w:pStyle w:val="ListParagraph"/>
        <w:numPr>
          <w:ilvl w:val="0"/>
          <w:numId w:val="4"/>
        </w:numPr>
        <w:spacing w:after="0"/>
        <w:jc w:val="both"/>
        <w:rPr>
          <w:b/>
        </w:rPr>
      </w:pPr>
      <w:proofErr w:type="spellStart"/>
      <w:r w:rsidRPr="00497723">
        <w:rPr>
          <w:b/>
        </w:rPr>
        <w:t>Govt</w:t>
      </w:r>
      <w:proofErr w:type="spellEnd"/>
      <w:r w:rsidRPr="00497723">
        <w:rPr>
          <w:b/>
        </w:rPr>
        <w:t xml:space="preserve"> </w:t>
      </w:r>
      <w:r w:rsidR="00E26A49">
        <w:rPr>
          <w:b/>
        </w:rPr>
        <w:t xml:space="preserve">Service </w:t>
      </w:r>
      <w:r w:rsidRPr="00497723">
        <w:rPr>
          <w:b/>
        </w:rPr>
        <w:t xml:space="preserve">Tax of </w:t>
      </w:r>
      <w:r w:rsidR="004B29DD">
        <w:rPr>
          <w:b/>
        </w:rPr>
        <w:t>5</w:t>
      </w:r>
      <w:r w:rsidRPr="00497723">
        <w:rPr>
          <w:b/>
        </w:rPr>
        <w:t>% over and above the Tour Cost mentioned</w:t>
      </w:r>
      <w:r>
        <w:rPr>
          <w:b/>
        </w:rPr>
        <w:t xml:space="preserve"> payable to the </w:t>
      </w:r>
      <w:proofErr w:type="spellStart"/>
      <w:r>
        <w:rPr>
          <w:b/>
        </w:rPr>
        <w:t>Govt</w:t>
      </w:r>
      <w:proofErr w:type="spellEnd"/>
      <w:r>
        <w:rPr>
          <w:b/>
        </w:rPr>
        <w:t xml:space="preserve"> of India</w:t>
      </w:r>
    </w:p>
    <w:p w:rsidR="006B34E1" w:rsidRPr="006B34E1" w:rsidRDefault="006B34E1" w:rsidP="006B34E1">
      <w:pPr>
        <w:pStyle w:val="ListParagraph"/>
        <w:numPr>
          <w:ilvl w:val="0"/>
          <w:numId w:val="4"/>
        </w:numPr>
        <w:spacing w:after="0"/>
        <w:jc w:val="both"/>
        <w:rPr>
          <w:bCs/>
        </w:rPr>
      </w:pPr>
      <w:r w:rsidRPr="006B34E1">
        <w:rPr>
          <w:bCs/>
        </w:rPr>
        <w:t>Lunches</w:t>
      </w:r>
    </w:p>
    <w:p w:rsidR="006B34E1" w:rsidRDefault="006B34E1" w:rsidP="006B34E1">
      <w:pPr>
        <w:pStyle w:val="ListParagraph"/>
        <w:numPr>
          <w:ilvl w:val="0"/>
          <w:numId w:val="4"/>
        </w:numPr>
        <w:spacing w:after="0"/>
        <w:jc w:val="both"/>
        <w:rPr>
          <w:bCs/>
        </w:rPr>
      </w:pPr>
      <w:r w:rsidRPr="006B34E1">
        <w:rPr>
          <w:bCs/>
        </w:rPr>
        <w:t>Mandatory tips ($12 per person</w:t>
      </w:r>
      <w:r w:rsidR="004B29DD">
        <w:rPr>
          <w:bCs/>
        </w:rPr>
        <w:t xml:space="preserve"> for the entire tour</w:t>
      </w:r>
      <w:r w:rsidRPr="006B34E1">
        <w:rPr>
          <w:bCs/>
        </w:rPr>
        <w:t>) to be given to the tour director. This cannot be pre-paid.</w:t>
      </w:r>
    </w:p>
    <w:p w:rsidR="00D70137" w:rsidRDefault="00D70137" w:rsidP="006B34E1">
      <w:pPr>
        <w:pStyle w:val="ListParagraph"/>
        <w:numPr>
          <w:ilvl w:val="0"/>
          <w:numId w:val="4"/>
        </w:numPr>
        <w:spacing w:after="0"/>
        <w:jc w:val="both"/>
        <w:rPr>
          <w:bCs/>
        </w:rPr>
      </w:pPr>
      <w:r>
        <w:rPr>
          <w:bCs/>
        </w:rPr>
        <w:t>International &amp; Domestic Air Ticket cost.</w:t>
      </w:r>
    </w:p>
    <w:p w:rsidR="00D70137" w:rsidRPr="00497723" w:rsidRDefault="00D70137" w:rsidP="00D70137">
      <w:pPr>
        <w:pStyle w:val="ListParagraph"/>
        <w:numPr>
          <w:ilvl w:val="0"/>
          <w:numId w:val="4"/>
        </w:numPr>
        <w:spacing w:after="0"/>
        <w:jc w:val="both"/>
        <w:rPr>
          <w:bCs/>
        </w:rPr>
      </w:pPr>
      <w:r w:rsidRPr="00497723">
        <w:rPr>
          <w:bCs/>
        </w:rPr>
        <w:t xml:space="preserve">Any increase in Airfare, Visa fees, Airport taxes, </w:t>
      </w:r>
      <w:proofErr w:type="spellStart"/>
      <w:r w:rsidRPr="00497723">
        <w:rPr>
          <w:bCs/>
        </w:rPr>
        <w:t>Govt</w:t>
      </w:r>
      <w:proofErr w:type="spellEnd"/>
      <w:r w:rsidRPr="00497723">
        <w:rPr>
          <w:bCs/>
        </w:rPr>
        <w:t xml:space="preserve"> Taxes, Fuel Surcharges and any applicability of new taxes from Govt</w:t>
      </w:r>
      <w:r>
        <w:rPr>
          <w:bCs/>
        </w:rPr>
        <w:t>.</w:t>
      </w:r>
    </w:p>
    <w:p w:rsidR="00D70137" w:rsidRPr="00497723" w:rsidRDefault="00D70137" w:rsidP="00D70137">
      <w:pPr>
        <w:pStyle w:val="ListParagraph"/>
        <w:numPr>
          <w:ilvl w:val="0"/>
          <w:numId w:val="4"/>
        </w:numPr>
        <w:spacing w:after="0"/>
        <w:jc w:val="both"/>
        <w:rPr>
          <w:bCs/>
        </w:rPr>
      </w:pPr>
      <w:r w:rsidRPr="00497723">
        <w:rPr>
          <w:bCs/>
        </w:rPr>
        <w:t>Any up gradation in Airline class or hotel room category</w:t>
      </w:r>
    </w:p>
    <w:p w:rsidR="00D70137" w:rsidRPr="00497723" w:rsidRDefault="00D70137" w:rsidP="00D70137">
      <w:pPr>
        <w:pStyle w:val="ListParagraph"/>
        <w:numPr>
          <w:ilvl w:val="0"/>
          <w:numId w:val="4"/>
        </w:numPr>
        <w:spacing w:after="0"/>
        <w:jc w:val="both"/>
        <w:rPr>
          <w:bCs/>
        </w:rPr>
      </w:pPr>
      <w:r w:rsidRPr="00497723">
        <w:rPr>
          <w:bCs/>
        </w:rPr>
        <w:t>Cost of Air ticket deviation charges</w:t>
      </w:r>
    </w:p>
    <w:p w:rsidR="00D70137" w:rsidRPr="00497723" w:rsidRDefault="00D70137" w:rsidP="00D70137">
      <w:pPr>
        <w:pStyle w:val="ListParagraph"/>
        <w:numPr>
          <w:ilvl w:val="0"/>
          <w:numId w:val="4"/>
        </w:numPr>
        <w:spacing w:after="0"/>
        <w:jc w:val="both"/>
        <w:rPr>
          <w:bCs/>
        </w:rPr>
      </w:pPr>
      <w:r>
        <w:rPr>
          <w:bCs/>
        </w:rPr>
        <w:t>Any i</w:t>
      </w:r>
      <w:r w:rsidRPr="00497723">
        <w:rPr>
          <w:bCs/>
        </w:rPr>
        <w:t>ncrease in the rate of exchange leading to an increase in all land arrangements which may come in to effect prior to departure</w:t>
      </w:r>
    </w:p>
    <w:p w:rsidR="00D70137" w:rsidRPr="00497723" w:rsidRDefault="00D70137" w:rsidP="00D70137">
      <w:pPr>
        <w:pStyle w:val="ListParagraph"/>
        <w:numPr>
          <w:ilvl w:val="0"/>
          <w:numId w:val="4"/>
        </w:numPr>
        <w:spacing w:after="0"/>
        <w:jc w:val="both"/>
        <w:rPr>
          <w:bCs/>
        </w:rPr>
      </w:pPr>
      <w:r w:rsidRPr="00497723">
        <w:rPr>
          <w:bCs/>
        </w:rPr>
        <w:t>Cost of pre or post tour hotel accommodation</w:t>
      </w:r>
    </w:p>
    <w:p w:rsidR="00D70137" w:rsidRPr="00497723" w:rsidRDefault="00D70137" w:rsidP="00D70137">
      <w:pPr>
        <w:pStyle w:val="ListParagraph"/>
        <w:numPr>
          <w:ilvl w:val="0"/>
          <w:numId w:val="4"/>
        </w:numPr>
        <w:spacing w:after="0"/>
        <w:jc w:val="both"/>
        <w:rPr>
          <w:bCs/>
        </w:rPr>
      </w:pPr>
      <w:r w:rsidRPr="00497723">
        <w:rPr>
          <w:bCs/>
        </w:rPr>
        <w:t>Any extra expense such as route change, Airline change, Date ch</w:t>
      </w:r>
      <w:r>
        <w:rPr>
          <w:bCs/>
        </w:rPr>
        <w:t xml:space="preserve">ange, Accommodation facilities, </w:t>
      </w:r>
      <w:r w:rsidR="005E3CE1" w:rsidRPr="00497723">
        <w:rPr>
          <w:bCs/>
        </w:rPr>
        <w:t>etc.</w:t>
      </w:r>
      <w:r w:rsidRPr="00497723">
        <w:rPr>
          <w:bCs/>
        </w:rPr>
        <w:t xml:space="preserve"> incurred due to the unforeseen, unavoidable forced </w:t>
      </w:r>
      <w:r w:rsidR="005E3CE1" w:rsidRPr="00497723">
        <w:rPr>
          <w:bCs/>
        </w:rPr>
        <w:t>majeure</w:t>
      </w:r>
      <w:r w:rsidRPr="00497723">
        <w:rPr>
          <w:bCs/>
        </w:rPr>
        <w:t xml:space="preserve"> circumstances during the tour</w:t>
      </w:r>
    </w:p>
    <w:p w:rsidR="00D70137" w:rsidRPr="00497723" w:rsidRDefault="00D70137" w:rsidP="00D70137">
      <w:pPr>
        <w:pStyle w:val="ListParagraph"/>
        <w:numPr>
          <w:ilvl w:val="0"/>
          <w:numId w:val="4"/>
        </w:numPr>
        <w:spacing w:after="0"/>
        <w:jc w:val="both"/>
        <w:rPr>
          <w:bCs/>
        </w:rPr>
      </w:pPr>
      <w:r w:rsidRPr="00497723">
        <w:rPr>
          <w:bCs/>
        </w:rPr>
        <w:t>Cost of insurance</w:t>
      </w:r>
    </w:p>
    <w:p w:rsidR="00D70137" w:rsidRPr="00497723" w:rsidRDefault="00D70137" w:rsidP="00D70137">
      <w:pPr>
        <w:pStyle w:val="ListParagraph"/>
        <w:numPr>
          <w:ilvl w:val="0"/>
          <w:numId w:val="4"/>
        </w:numPr>
        <w:spacing w:after="0"/>
        <w:jc w:val="both"/>
        <w:rPr>
          <w:bCs/>
        </w:rPr>
      </w:pPr>
      <w:r w:rsidRPr="00497723">
        <w:rPr>
          <w:bCs/>
        </w:rPr>
        <w:t>Porterage, laundry, telephone charges, shopping, wines and alcoholic beverages, mineral water, items of personal nature and food or drink which is not part of a set group menu</w:t>
      </w:r>
    </w:p>
    <w:p w:rsidR="00D70137" w:rsidRPr="00497723" w:rsidRDefault="00D70137" w:rsidP="00D70137">
      <w:pPr>
        <w:pStyle w:val="ListParagraph"/>
        <w:numPr>
          <w:ilvl w:val="0"/>
          <w:numId w:val="4"/>
        </w:numPr>
        <w:spacing w:after="0"/>
        <w:jc w:val="both"/>
        <w:rPr>
          <w:bCs/>
        </w:rPr>
      </w:pPr>
      <w:r w:rsidRPr="00497723">
        <w:rPr>
          <w:bCs/>
        </w:rPr>
        <w:t>Any extra cost incurred on behalf of an individual due to illness, accident, hospitalization, or any personal emergency</w:t>
      </w:r>
    </w:p>
    <w:p w:rsidR="00D70137" w:rsidRPr="00497723" w:rsidRDefault="00D70137" w:rsidP="00D70137">
      <w:pPr>
        <w:pStyle w:val="ListParagraph"/>
        <w:numPr>
          <w:ilvl w:val="0"/>
          <w:numId w:val="4"/>
        </w:numPr>
        <w:spacing w:after="0"/>
        <w:jc w:val="both"/>
        <w:rPr>
          <w:bCs/>
        </w:rPr>
      </w:pPr>
      <w:r w:rsidRPr="00497723">
        <w:rPr>
          <w:bCs/>
        </w:rPr>
        <w:t>Any services or activity charges other than those included in the group tour itinerary</w:t>
      </w:r>
    </w:p>
    <w:p w:rsidR="00D70137" w:rsidRPr="00497723" w:rsidRDefault="00D70137" w:rsidP="00D70137">
      <w:pPr>
        <w:pStyle w:val="ListParagraph"/>
        <w:numPr>
          <w:ilvl w:val="0"/>
          <w:numId w:val="4"/>
        </w:numPr>
        <w:spacing w:after="0"/>
        <w:jc w:val="both"/>
        <w:rPr>
          <w:bCs/>
        </w:rPr>
      </w:pPr>
      <w:r w:rsidRPr="00497723">
        <w:rPr>
          <w:bCs/>
        </w:rPr>
        <w:t>To and fro Air fare, Airport transfers, visa fees to join/leave the group and Airport snack hamper for joining and leaving guests</w:t>
      </w:r>
    </w:p>
    <w:p w:rsidR="005E3CE1" w:rsidRPr="004B29DD" w:rsidRDefault="00D70137" w:rsidP="004B29DD">
      <w:pPr>
        <w:pStyle w:val="ListParagraph"/>
        <w:numPr>
          <w:ilvl w:val="0"/>
          <w:numId w:val="4"/>
        </w:numPr>
        <w:spacing w:after="0"/>
        <w:jc w:val="both"/>
        <w:rPr>
          <w:b/>
        </w:rPr>
      </w:pPr>
      <w:r w:rsidRPr="004B29DD">
        <w:rPr>
          <w:bCs/>
        </w:rPr>
        <w:t>Anything specifically not mentioned in the ‘tour price includes’ column</w:t>
      </w:r>
    </w:p>
    <w:p w:rsidR="006B7BC0" w:rsidRDefault="006B7BC0">
      <w:pPr>
        <w:rPr>
          <w:rFonts w:ascii="Cambria" w:hAnsi="Cambria"/>
          <w:b/>
          <w:color w:val="0070C0"/>
        </w:rPr>
      </w:pPr>
      <w:r>
        <w:rPr>
          <w:rFonts w:ascii="Cambria" w:hAnsi="Cambria"/>
          <w:b/>
          <w:color w:val="0070C0"/>
        </w:rPr>
        <w:br w:type="page"/>
      </w:r>
    </w:p>
    <w:p w:rsidR="00D70137" w:rsidRPr="00DF7076" w:rsidRDefault="00D70137" w:rsidP="00D70137">
      <w:pPr>
        <w:spacing w:after="0"/>
        <w:jc w:val="both"/>
        <w:rPr>
          <w:b/>
          <w:color w:val="7030A0"/>
        </w:rPr>
      </w:pPr>
      <w:r w:rsidRPr="00DF7076">
        <w:rPr>
          <w:b/>
          <w:color w:val="7030A0"/>
        </w:rPr>
        <w:lastRenderedPageBreak/>
        <w:t>NOTE:</w:t>
      </w:r>
    </w:p>
    <w:p w:rsidR="00D70137" w:rsidRDefault="00D70137" w:rsidP="00D70137">
      <w:pPr>
        <w:pStyle w:val="ListParagraph"/>
        <w:numPr>
          <w:ilvl w:val="0"/>
          <w:numId w:val="1"/>
        </w:numPr>
        <w:spacing w:after="0"/>
        <w:jc w:val="both"/>
      </w:pPr>
      <w:r>
        <w:t>Rates are Subject to change without prior notice. Rooms are Subject to availability.</w:t>
      </w:r>
    </w:p>
    <w:p w:rsidR="00D70137" w:rsidRDefault="00D70137" w:rsidP="00D70137">
      <w:pPr>
        <w:pStyle w:val="ListParagraph"/>
        <w:numPr>
          <w:ilvl w:val="0"/>
          <w:numId w:val="1"/>
        </w:numPr>
        <w:spacing w:after="0"/>
        <w:jc w:val="both"/>
      </w:pPr>
      <w:r>
        <w:t>The above rate are valid for the requested period only.</w:t>
      </w:r>
    </w:p>
    <w:p w:rsidR="00D70137" w:rsidRDefault="00D70137" w:rsidP="00D70137">
      <w:pPr>
        <w:pStyle w:val="ListParagraph"/>
        <w:numPr>
          <w:ilvl w:val="0"/>
          <w:numId w:val="1"/>
        </w:numPr>
        <w:spacing w:after="0"/>
        <w:jc w:val="both"/>
      </w:pPr>
      <w:r>
        <w:t>No reservation is made. No refund on any unutilized services.</w:t>
      </w:r>
    </w:p>
    <w:p w:rsidR="00D70137" w:rsidRDefault="00D70137" w:rsidP="00D70137">
      <w:pPr>
        <w:pStyle w:val="ListParagraph"/>
        <w:numPr>
          <w:ilvl w:val="0"/>
          <w:numId w:val="1"/>
        </w:numPr>
        <w:spacing w:after="0"/>
        <w:jc w:val="both"/>
      </w:pPr>
      <w:r>
        <w:t>Local City tax if applicable needs to be paid directly at the Hotel.</w:t>
      </w:r>
    </w:p>
    <w:p w:rsidR="00D70137" w:rsidRDefault="00D70137" w:rsidP="00D70137">
      <w:pPr>
        <w:pStyle w:val="ListParagraph"/>
        <w:numPr>
          <w:ilvl w:val="0"/>
          <w:numId w:val="1"/>
        </w:numPr>
        <w:spacing w:after="0"/>
        <w:jc w:val="both"/>
      </w:pPr>
      <w:r>
        <w:t>Bedding configuration is not guaranteed, subject to an availability.</w:t>
      </w:r>
    </w:p>
    <w:p w:rsidR="00D70137" w:rsidRDefault="00D70137" w:rsidP="00D70137">
      <w:pPr>
        <w:pStyle w:val="ListParagraph"/>
        <w:numPr>
          <w:ilvl w:val="0"/>
          <w:numId w:val="1"/>
        </w:numPr>
        <w:spacing w:after="0"/>
        <w:jc w:val="both"/>
      </w:pPr>
      <w:r>
        <w:t>Hotel category is based on respective vendor discretion &amp; It may vary as per International/ Local standard.</w:t>
      </w:r>
    </w:p>
    <w:p w:rsidR="00D70137" w:rsidRDefault="00D70137" w:rsidP="00D70137">
      <w:pPr>
        <w:pStyle w:val="ListParagraph"/>
        <w:numPr>
          <w:ilvl w:val="0"/>
          <w:numId w:val="1"/>
        </w:numPr>
        <w:spacing w:after="0"/>
        <w:jc w:val="both"/>
      </w:pPr>
      <w:r>
        <w:t>Clients arriving at odd hours may be charged additionally.</w:t>
      </w:r>
    </w:p>
    <w:p w:rsidR="00D70137" w:rsidRDefault="00D70137" w:rsidP="00D70137">
      <w:pPr>
        <w:pStyle w:val="ListParagraph"/>
        <w:numPr>
          <w:ilvl w:val="0"/>
          <w:numId w:val="1"/>
        </w:numPr>
        <w:spacing w:after="0"/>
        <w:jc w:val="both"/>
      </w:pPr>
      <w:r>
        <w:t>The transfers are valid if the hotel is within city limits. Services are subject to availability.</w:t>
      </w:r>
    </w:p>
    <w:p w:rsidR="00D70137" w:rsidRDefault="00D70137" w:rsidP="00D70137">
      <w:pPr>
        <w:pStyle w:val="ListParagraph"/>
        <w:numPr>
          <w:ilvl w:val="0"/>
          <w:numId w:val="1"/>
        </w:numPr>
        <w:spacing w:after="0"/>
        <w:jc w:val="both"/>
      </w:pPr>
      <w:r>
        <w:t>Itinerary is subject to change depending on Flight Schedule, Availability of Rooms and Road Conditions.</w:t>
      </w:r>
    </w:p>
    <w:p w:rsidR="00D70137" w:rsidRDefault="00D70137" w:rsidP="00D70137">
      <w:pPr>
        <w:pStyle w:val="ListParagraph"/>
        <w:numPr>
          <w:ilvl w:val="0"/>
          <w:numId w:val="1"/>
        </w:numPr>
        <w:spacing w:after="0"/>
        <w:jc w:val="both"/>
      </w:pPr>
      <w:r>
        <w:t>The final tour cost will be calculated in INR based on the rate of exchange applicable as per the date on which final payment is made.</w:t>
      </w:r>
    </w:p>
    <w:p w:rsidR="00D70137" w:rsidRDefault="00D70137" w:rsidP="00D70137">
      <w:pPr>
        <w:pStyle w:val="ListParagraph"/>
        <w:numPr>
          <w:ilvl w:val="0"/>
          <w:numId w:val="1"/>
        </w:numPr>
        <w:spacing w:after="0"/>
        <w:jc w:val="both"/>
      </w:pPr>
      <w:r>
        <w:t xml:space="preserve">Payment will be collected as per the rates of exchange applicable on the day of the payments. </w:t>
      </w:r>
    </w:p>
    <w:p w:rsidR="00D70137" w:rsidRDefault="00D70137" w:rsidP="00D70137">
      <w:pPr>
        <w:pStyle w:val="ListParagraph"/>
        <w:numPr>
          <w:ilvl w:val="0"/>
          <w:numId w:val="1"/>
        </w:numPr>
        <w:spacing w:after="0"/>
        <w:jc w:val="both"/>
      </w:pPr>
      <w:r>
        <w:t>Above is a tentative proposed itinerary. Final itinerary will be given after confirmation of the tour programmed.</w:t>
      </w:r>
    </w:p>
    <w:p w:rsidR="00D70137" w:rsidRDefault="00D70137" w:rsidP="00D70137">
      <w:pPr>
        <w:pStyle w:val="ListParagraph"/>
        <w:numPr>
          <w:ilvl w:val="0"/>
          <w:numId w:val="1"/>
        </w:numPr>
        <w:spacing w:after="0"/>
        <w:jc w:val="both"/>
      </w:pPr>
      <w:r>
        <w:t>The above quotation has been based on specific hotels. In case the hotel rooms are not available as specified above the alternate hotels will be suggested. The difference in cost is payable extra.</w:t>
      </w:r>
    </w:p>
    <w:p w:rsidR="00D70137" w:rsidRDefault="00D70137" w:rsidP="00D70137">
      <w:pPr>
        <w:pStyle w:val="ListParagraph"/>
        <w:numPr>
          <w:ilvl w:val="0"/>
          <w:numId w:val="1"/>
        </w:numPr>
        <w:spacing w:after="0"/>
        <w:jc w:val="both"/>
      </w:pPr>
      <w:r>
        <w:t>Orbitrek Tours &amp; Travels reserves the right to make minor modifications to the daily itinerary flow based on weather, traffic, or other conditions for the convenience of the traveling customers. We reserve the right to use Van/Minibus/Coach depending on the number of passengers.</w:t>
      </w:r>
    </w:p>
    <w:p w:rsidR="00D70137" w:rsidRDefault="00D70137" w:rsidP="00D70137">
      <w:pPr>
        <w:pStyle w:val="ListParagraph"/>
        <w:numPr>
          <w:ilvl w:val="0"/>
          <w:numId w:val="1"/>
        </w:numPr>
        <w:spacing w:after="0"/>
        <w:jc w:val="both"/>
      </w:pPr>
      <w:r>
        <w:t>In case of coach break down due to mechanical failures, the company will make every effort to fix the problem but please note that there will be no monetary compensation for the inconvenience caused.</w:t>
      </w:r>
    </w:p>
    <w:p w:rsidR="00D70137" w:rsidRDefault="00D70137" w:rsidP="00D70137">
      <w:pPr>
        <w:pStyle w:val="ListParagraph"/>
        <w:numPr>
          <w:ilvl w:val="0"/>
          <w:numId w:val="1"/>
        </w:numPr>
        <w:spacing w:after="0"/>
        <w:jc w:val="both"/>
      </w:pPr>
      <w:r>
        <w:t xml:space="preserve">International check in timing is 1400 </w:t>
      </w:r>
      <w:proofErr w:type="spellStart"/>
      <w:r>
        <w:t>hrs</w:t>
      </w:r>
      <w:proofErr w:type="spellEnd"/>
      <w:r>
        <w:t xml:space="preserve"> and check out timing is 1100 hrs.</w:t>
      </w:r>
    </w:p>
    <w:p w:rsidR="00D70137" w:rsidRDefault="00D70137" w:rsidP="00D70137">
      <w:pPr>
        <w:pStyle w:val="ListParagraph"/>
        <w:numPr>
          <w:ilvl w:val="0"/>
          <w:numId w:val="1"/>
        </w:numPr>
        <w:spacing w:after="0"/>
        <w:jc w:val="both"/>
      </w:pPr>
      <w:r>
        <w:t>Early check-in and late checkout are on request basis only and subject to room availability.</w:t>
      </w:r>
    </w:p>
    <w:p w:rsidR="006379C7" w:rsidRDefault="006379C7"/>
    <w:sectPr w:rsidR="006379C7" w:rsidSect="002D3F2B">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DD8" w:rsidRDefault="00CF1DD8">
      <w:pPr>
        <w:spacing w:after="0" w:line="240" w:lineRule="auto"/>
      </w:pPr>
      <w:r>
        <w:separator/>
      </w:r>
    </w:p>
  </w:endnote>
  <w:endnote w:type="continuationSeparator" w:id="0">
    <w:p w:rsidR="00CF1DD8" w:rsidRDefault="00CF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333331"/>
      <w:docPartObj>
        <w:docPartGallery w:val="Page Numbers (Bottom of Page)"/>
        <w:docPartUnique/>
      </w:docPartObj>
    </w:sdtPr>
    <w:sdtEndPr>
      <w:rPr>
        <w:noProof/>
      </w:rPr>
    </w:sdtEndPr>
    <w:sdtContent>
      <w:p w:rsidR="002D3F2B" w:rsidRDefault="002D2987">
        <w:pPr>
          <w:pStyle w:val="Footer"/>
          <w:jc w:val="right"/>
        </w:pPr>
        <w:r w:rsidRPr="00DF7076">
          <w:rPr>
            <w:noProof/>
          </w:rPr>
          <mc:AlternateContent>
            <mc:Choice Requires="wps">
              <w:drawing>
                <wp:anchor distT="0" distB="0" distL="114300" distR="114300" simplePos="0" relativeHeight="251660288" behindDoc="0" locked="0" layoutInCell="1" allowOverlap="1" wp14:anchorId="46B6F29B" wp14:editId="73860EC7">
                  <wp:simplePos x="0" y="0"/>
                  <wp:positionH relativeFrom="column">
                    <wp:posOffset>-485775</wp:posOffset>
                  </wp:positionH>
                  <wp:positionV relativeFrom="paragraph">
                    <wp:posOffset>7620</wp:posOffset>
                  </wp:positionV>
                  <wp:extent cx="1800225" cy="31432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14325"/>
                          </a:xfrm>
                          <a:prstGeom prst="rect">
                            <a:avLst/>
                          </a:prstGeom>
                          <a:solidFill>
                            <a:srgbClr val="FFFFFF"/>
                          </a:solidFill>
                          <a:ln w="9525">
                            <a:solidFill>
                              <a:srgbClr val="000000"/>
                            </a:solidFill>
                            <a:miter lim="800000"/>
                            <a:headEnd/>
                            <a:tailEnd/>
                          </a:ln>
                        </wps:spPr>
                        <wps:txbx>
                          <w:txbxContent>
                            <w:p w:rsidR="002D3F2B" w:rsidRPr="00BA51DD" w:rsidRDefault="002D2987" w:rsidP="008A63E2">
                              <w:pPr>
                                <w:rPr>
                                  <w:rFonts w:asciiTheme="majorHAnsi" w:hAnsiTheme="majorHAnsi"/>
                                  <w:color w:val="FF0000"/>
                                  <w:sz w:val="28"/>
                                  <w:szCs w:val="28"/>
                                </w:rPr>
                              </w:pPr>
                              <w:r w:rsidRPr="008A63E2">
                                <w:rPr>
                                  <w:rFonts w:asciiTheme="majorHAnsi" w:hAnsiTheme="majorHAnsi"/>
                                  <w:color w:val="0070C0"/>
                                  <w:sz w:val="28"/>
                                  <w:szCs w:val="28"/>
                                </w:rPr>
                                <w:t>USA E</w:t>
                              </w:r>
                              <w:r>
                                <w:rPr>
                                  <w:rFonts w:asciiTheme="majorHAnsi" w:hAnsiTheme="majorHAnsi"/>
                                  <w:color w:val="0070C0"/>
                                  <w:sz w:val="28"/>
                                  <w:szCs w:val="28"/>
                                </w:rPr>
                                <w:t xml:space="preserve">AST COAST </w:t>
                              </w:r>
                              <w:r w:rsidRPr="003178A7">
                                <w:rPr>
                                  <w:rFonts w:asciiTheme="majorHAnsi" w:hAnsiTheme="majorHAnsi"/>
                                  <w:color w:val="FF0000"/>
                                  <w:sz w:val="28"/>
                                  <w:szCs w:val="28"/>
                                </w:rPr>
                                <w:t>201</w:t>
                              </w:r>
                              <w:r w:rsidR="00F42C63">
                                <w:rPr>
                                  <w:rFonts w:asciiTheme="majorHAnsi" w:hAnsiTheme="majorHAnsi"/>
                                  <w:color w:val="FF0000"/>
                                  <w:sz w:val="28"/>
                                  <w:szCs w:val="28"/>
                                </w:rPr>
                                <w:t>8</w:t>
                              </w:r>
                              <w:r w:rsidRPr="003178A7">
                                <w:rPr>
                                  <w:rFonts w:asciiTheme="majorHAnsi" w:hAnsiTheme="majorHAnsi"/>
                                  <w:color w:val="FF0000"/>
                                  <w:sz w:val="28"/>
                                  <w:szCs w:val="28"/>
                                </w:rPr>
                                <w:t xml:space="preserve"> </w:t>
                              </w:r>
                              <w:r>
                                <w:rPr>
                                  <w:rFonts w:asciiTheme="majorHAnsi" w:hAnsiTheme="majorHAnsi"/>
                                  <w:color w:val="0070C0"/>
                                  <w:sz w:val="28"/>
                                  <w:szCs w:val="28"/>
                                </w:rPr>
                                <w:t>2120152015202016</w:t>
                              </w:r>
                              <w:r>
                                <w:rPr>
                                  <w:rFonts w:asciiTheme="majorHAnsi" w:hAnsiTheme="majorHAnsi"/>
                                  <w:color w:val="FF0000"/>
                                  <w:sz w:val="28"/>
                                  <w:szCs w:val="28"/>
                                </w:rPr>
                                <w:t>20162016</w:t>
                              </w:r>
                              <w:r w:rsidRPr="00136B9F">
                                <w:rPr>
                                  <w:rFonts w:asciiTheme="majorHAnsi" w:hAnsiTheme="majorHAnsi"/>
                                  <w:color w:val="FF0000"/>
                                  <w:sz w:val="28"/>
                                  <w:szCs w:val="28"/>
                                </w:rPr>
                                <w:t>1</w:t>
                              </w:r>
                              <w:r>
                                <w:rPr>
                                  <w:rFonts w:asciiTheme="majorHAnsi" w:hAnsiTheme="majorHAnsi"/>
                                  <w:color w:val="FF0000"/>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B6F29B" id="_x0000_t202" coordsize="21600,21600" o:spt="202" path="m,l,21600r21600,l21600,xe">
                  <v:stroke joinstyle="miter"/>
                  <v:path gradientshapeok="t" o:connecttype="rect"/>
                </v:shapetype>
                <v:shape id="Text Box 2" o:spid="_x0000_s1026" type="#_x0000_t202" style="position:absolute;left:0;text-align:left;margin-left:-38.25pt;margin-top:.6pt;width:141.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">
                  <v:textbox>
                    <w:txbxContent>
                      <w:p w:rsidR="002D3F2B" w:rsidRPr="00BA51DD" w:rsidRDefault="002D2987" w:rsidP="008A63E2">
                        <w:pPr>
                          <w:rPr>
                            <w:rFonts w:asciiTheme="majorHAnsi" w:hAnsiTheme="majorHAnsi"/>
                            <w:color w:val="FF0000"/>
                            <w:sz w:val="28"/>
                            <w:szCs w:val="28"/>
                          </w:rPr>
                        </w:pPr>
                        <w:r w:rsidRPr="008A63E2">
                          <w:rPr>
                            <w:rFonts w:asciiTheme="majorHAnsi" w:hAnsiTheme="majorHAnsi"/>
                            <w:color w:val="0070C0"/>
                            <w:sz w:val="28"/>
                            <w:szCs w:val="28"/>
                          </w:rPr>
                          <w:t>USA E</w:t>
                        </w:r>
                        <w:r>
                          <w:rPr>
                            <w:rFonts w:asciiTheme="majorHAnsi" w:hAnsiTheme="majorHAnsi"/>
                            <w:color w:val="0070C0"/>
                            <w:sz w:val="28"/>
                            <w:szCs w:val="28"/>
                          </w:rPr>
                          <w:t xml:space="preserve">AST COAST </w:t>
                        </w:r>
                        <w:r w:rsidRPr="003178A7">
                          <w:rPr>
                            <w:rFonts w:asciiTheme="majorHAnsi" w:hAnsiTheme="majorHAnsi"/>
                            <w:color w:val="FF0000"/>
                            <w:sz w:val="28"/>
                            <w:szCs w:val="28"/>
                          </w:rPr>
                          <w:t>201</w:t>
                        </w:r>
                        <w:r w:rsidR="00F42C63">
                          <w:rPr>
                            <w:rFonts w:asciiTheme="majorHAnsi" w:hAnsiTheme="majorHAnsi"/>
                            <w:color w:val="FF0000"/>
                            <w:sz w:val="28"/>
                            <w:szCs w:val="28"/>
                          </w:rPr>
                          <w:t>8</w:t>
                        </w:r>
                        <w:r w:rsidRPr="003178A7">
                          <w:rPr>
                            <w:rFonts w:asciiTheme="majorHAnsi" w:hAnsiTheme="majorHAnsi"/>
                            <w:color w:val="FF0000"/>
                            <w:sz w:val="28"/>
                            <w:szCs w:val="28"/>
                          </w:rPr>
                          <w:t xml:space="preserve"> </w:t>
                        </w:r>
                        <w:r>
                          <w:rPr>
                            <w:rFonts w:asciiTheme="majorHAnsi" w:hAnsiTheme="majorHAnsi"/>
                            <w:color w:val="0070C0"/>
                            <w:sz w:val="28"/>
                            <w:szCs w:val="28"/>
                          </w:rPr>
                          <w:t>2120152015202016</w:t>
                        </w:r>
                        <w:r>
                          <w:rPr>
                            <w:rFonts w:asciiTheme="majorHAnsi" w:hAnsiTheme="majorHAnsi"/>
                            <w:color w:val="FF0000"/>
                            <w:sz w:val="28"/>
                            <w:szCs w:val="28"/>
                          </w:rPr>
                          <w:t>20162016</w:t>
                        </w:r>
                        <w:r w:rsidRPr="00136B9F">
                          <w:rPr>
                            <w:rFonts w:asciiTheme="majorHAnsi" w:hAnsiTheme="majorHAnsi"/>
                            <w:color w:val="FF0000"/>
                            <w:sz w:val="28"/>
                            <w:szCs w:val="28"/>
                          </w:rPr>
                          <w:t>1</w:t>
                        </w:r>
                        <w:r>
                          <w:rPr>
                            <w:rFonts w:asciiTheme="majorHAnsi" w:hAnsiTheme="majorHAnsi"/>
                            <w:color w:val="FF0000"/>
                            <w:sz w:val="28"/>
                            <w:szCs w:val="28"/>
                          </w:rPr>
                          <w:t>5</w:t>
                        </w:r>
                      </w:p>
                    </w:txbxContent>
                  </v:textbox>
                </v:shape>
              </w:pict>
            </mc:Fallback>
          </mc:AlternateContent>
        </w:r>
        <w:r w:rsidRPr="00DF7076">
          <w:rPr>
            <w:noProof/>
          </w:rPr>
          <mc:AlternateContent>
            <mc:Choice Requires="wps">
              <w:drawing>
                <wp:anchor distT="0" distB="0" distL="114300" distR="114300" simplePos="0" relativeHeight="251659264" behindDoc="0" locked="0" layoutInCell="1" allowOverlap="1" wp14:anchorId="78F1ECC3" wp14:editId="7414FA6F">
                  <wp:simplePos x="0" y="0"/>
                  <wp:positionH relativeFrom="margin">
                    <wp:align>center</wp:align>
                  </wp:positionH>
                  <wp:positionV relativeFrom="paragraph">
                    <wp:posOffset>10795</wp:posOffset>
                  </wp:positionV>
                  <wp:extent cx="2647950" cy="3143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314325"/>
                          </a:xfrm>
                          <a:prstGeom prst="rect">
                            <a:avLst/>
                          </a:prstGeom>
                          <a:solidFill>
                            <a:srgbClr val="FFFFFF"/>
                          </a:solidFill>
                          <a:ln w="9525">
                            <a:noFill/>
                            <a:miter lim="800000"/>
                            <a:headEnd/>
                            <a:tailEnd/>
                          </a:ln>
                        </wps:spPr>
                        <wps:txbx>
                          <w:txbxContent>
                            <w:p w:rsidR="002D3F2B" w:rsidRPr="00DF7076" w:rsidRDefault="002D2987" w:rsidP="002D3F2B">
                              <w:pPr>
                                <w:jc w:val="center"/>
                                <w:rPr>
                                  <w:rFonts w:asciiTheme="majorHAnsi" w:hAnsiTheme="majorHAnsi"/>
                                  <w:color w:val="FF0000"/>
                                  <w:sz w:val="28"/>
                                  <w:szCs w:val="28"/>
                                </w:rPr>
                              </w:pPr>
                              <w:r w:rsidRPr="00DF7076">
                                <w:rPr>
                                  <w:rFonts w:asciiTheme="majorHAnsi" w:hAnsiTheme="majorHAnsi"/>
                                  <w:color w:val="FF0000"/>
                                  <w:sz w:val="28"/>
                                  <w:szCs w:val="28"/>
                                </w:rPr>
                                <w:t>ORBITREK TOURS &amp; TRAVELS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1ECC3" id="_x0000_s1027" type="#_x0000_t202" style="position:absolute;left:0;text-align:left;margin-left:0;margin-top:.85pt;width:208.5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7xIw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" stroked="f">
                  <v:textbox>
                    <w:txbxContent>
                      <w:p w:rsidR="002D3F2B" w:rsidRPr="00DF7076" w:rsidRDefault="002D2987" w:rsidP="002D3F2B">
                        <w:pPr>
                          <w:jc w:val="center"/>
                          <w:rPr>
                            <w:rFonts w:asciiTheme="majorHAnsi" w:hAnsiTheme="majorHAnsi"/>
                            <w:color w:val="FF0000"/>
                            <w:sz w:val="28"/>
                            <w:szCs w:val="28"/>
                          </w:rPr>
                        </w:pPr>
                        <w:r w:rsidRPr="00DF7076">
                          <w:rPr>
                            <w:rFonts w:asciiTheme="majorHAnsi" w:hAnsiTheme="majorHAnsi"/>
                            <w:color w:val="FF0000"/>
                            <w:sz w:val="28"/>
                            <w:szCs w:val="28"/>
                          </w:rPr>
                          <w:t>ORBITREK TOURS &amp; TRAVELS</w:t>
                        </w:r>
                      </w:p>
                    </w:txbxContent>
                  </v:textbox>
                  <w10:wrap anchorx="margin"/>
                </v:shape>
              </w:pict>
            </mc:Fallback>
          </mc:AlternateContent>
        </w:r>
        <w:r>
          <w:fldChar w:fldCharType="begin"/>
        </w:r>
        <w:r>
          <w:instrText xml:space="preserve"> PAGE   \* MERGEFORMAT </w:instrText>
        </w:r>
        <w:r>
          <w:fldChar w:fldCharType="separate"/>
        </w:r>
        <w:r w:rsidR="00A9038F">
          <w:rPr>
            <w:noProof/>
          </w:rPr>
          <w:t>4</w:t>
        </w:r>
        <w:r>
          <w:rPr>
            <w:noProof/>
          </w:rPr>
          <w:fldChar w:fldCharType="end"/>
        </w:r>
      </w:p>
    </w:sdtContent>
  </w:sdt>
  <w:p w:rsidR="002D3F2B" w:rsidRDefault="00CF1D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DD8" w:rsidRDefault="00CF1DD8">
      <w:pPr>
        <w:spacing w:after="0" w:line="240" w:lineRule="auto"/>
      </w:pPr>
      <w:r>
        <w:separator/>
      </w:r>
    </w:p>
  </w:footnote>
  <w:footnote w:type="continuationSeparator" w:id="0">
    <w:p w:rsidR="00CF1DD8" w:rsidRDefault="00CF1D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2B" w:rsidRPr="00136B9F" w:rsidRDefault="002D2987" w:rsidP="002D3F2B">
    <w:pPr>
      <w:tabs>
        <w:tab w:val="center" w:pos="4680"/>
        <w:tab w:val="right" w:pos="9360"/>
      </w:tabs>
      <w:spacing w:after="0" w:line="240" w:lineRule="auto"/>
      <w:jc w:val="right"/>
      <w:rPr>
        <w:rFonts w:asciiTheme="majorHAnsi" w:hAnsiTheme="majorHAnsi"/>
        <w:color w:val="FF0000"/>
      </w:rPr>
    </w:pPr>
    <w:r>
      <w:rPr>
        <w:noProof/>
      </w:rPr>
      <w:drawing>
        <wp:anchor distT="0" distB="0" distL="114300" distR="114300" simplePos="0" relativeHeight="251661312" behindDoc="0" locked="0" layoutInCell="1" allowOverlap="1" wp14:anchorId="2D63CC82" wp14:editId="68A96C91">
          <wp:simplePos x="0" y="0"/>
          <wp:positionH relativeFrom="margin">
            <wp:posOffset>-428625</wp:posOffset>
          </wp:positionH>
          <wp:positionV relativeFrom="margin">
            <wp:posOffset>-843280</wp:posOffset>
          </wp:positionV>
          <wp:extent cx="714375" cy="7143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A.png"/>
                  <pic:cNvPicPr/>
                </pic:nvPicPr>
                <pic:blipFill>
                  <a:blip r:embed="rId1" cstate="print">
                    <a:extLst>
                      <a:ext uri="{28A0092B-C50C-407E-A947-70E740481C1C}">
                        <a14:useLocalDpi xmlns:a14="http://schemas.microsoft.com/office/drawing/2010/main" val="0"/>
                      </a:ext>
                    </a:extLst>
                  </a:blip>
                  <a:stretch>
                    <a:fillRect/>
                  </a:stretch>
                </pic:blipFill>
                <pic:spPr>
                  <a:xfrm rot="10800000" flipH="1" flipV="1">
                    <a:off x="0" y="0"/>
                    <a:ext cx="714375" cy="714375"/>
                  </a:xfrm>
                  <a:prstGeom prst="rect">
                    <a:avLst/>
                  </a:prstGeom>
                </pic:spPr>
              </pic:pic>
            </a:graphicData>
          </a:graphic>
        </wp:anchor>
      </w:drawing>
    </w:r>
    <w:r w:rsidRPr="00136B9F">
      <w:rPr>
        <w:rFonts w:asciiTheme="majorHAnsi" w:hAnsiTheme="majorHAnsi"/>
        <w:color w:val="FF0000"/>
      </w:rPr>
      <w:t>ORBITREK TOURS &amp; TRAVELS</w:t>
    </w:r>
  </w:p>
  <w:p w:rsidR="002D3F2B" w:rsidRPr="00136B9F" w:rsidRDefault="00BC4961" w:rsidP="002D3F2B">
    <w:pPr>
      <w:tabs>
        <w:tab w:val="center" w:pos="4680"/>
        <w:tab w:val="right" w:pos="9360"/>
      </w:tabs>
      <w:spacing w:after="0" w:line="240" w:lineRule="auto"/>
      <w:jc w:val="right"/>
      <w:rPr>
        <w:rFonts w:asciiTheme="majorHAnsi" w:hAnsiTheme="majorHAnsi"/>
      </w:rPr>
    </w:pPr>
    <w:r>
      <w:rPr>
        <w:rFonts w:asciiTheme="majorHAnsi" w:hAnsiTheme="majorHAnsi"/>
      </w:rPr>
      <w:t xml:space="preserve">+91-9730715800 / </w:t>
    </w:r>
    <w:r w:rsidR="002D2987">
      <w:rPr>
        <w:rFonts w:asciiTheme="majorHAnsi" w:hAnsiTheme="majorHAnsi"/>
      </w:rPr>
      <w:t>+91-9892830511</w:t>
    </w:r>
  </w:p>
  <w:p w:rsidR="004F04AD" w:rsidRDefault="00CF1DD8" w:rsidP="002D3F2B">
    <w:pPr>
      <w:tabs>
        <w:tab w:val="center" w:pos="4680"/>
        <w:tab w:val="right" w:pos="9360"/>
      </w:tabs>
      <w:spacing w:after="0" w:line="240" w:lineRule="auto"/>
      <w:jc w:val="right"/>
      <w:rPr>
        <w:rStyle w:val="Hyperlink"/>
        <w:rFonts w:asciiTheme="majorHAnsi" w:hAnsiTheme="majorHAnsi"/>
      </w:rPr>
    </w:pPr>
    <w:hyperlink r:id="rId2" w:history="1">
      <w:r w:rsidR="002D2987" w:rsidRPr="0022601C">
        <w:rPr>
          <w:rStyle w:val="Hyperlink"/>
          <w:rFonts w:asciiTheme="majorHAnsi" w:hAnsiTheme="majorHAnsi"/>
        </w:rPr>
        <w:t>orbitrektravels@gmail.com</w:t>
      </w:r>
    </w:hyperlink>
  </w:p>
  <w:p w:rsidR="002D3F2B" w:rsidRDefault="00CF1DD8" w:rsidP="00523BA9">
    <w:pPr>
      <w:pStyle w:val="Header"/>
      <w:jc w:val="right"/>
      <w:rPr>
        <w:rStyle w:val="Hyperlink"/>
        <w:rFonts w:asciiTheme="majorHAnsi" w:hAnsiTheme="majorHAnsi"/>
      </w:rPr>
    </w:pPr>
    <w:hyperlink r:id="rId3" w:history="1">
      <w:r w:rsidR="002D2987" w:rsidRPr="005162CA">
        <w:rPr>
          <w:rStyle w:val="Hyperlink"/>
          <w:rFonts w:asciiTheme="majorHAnsi" w:hAnsiTheme="majorHAnsi"/>
        </w:rPr>
        <w:t>https://www.facebook.com/OrbitrekHolidays</w:t>
      </w:r>
    </w:hyperlink>
  </w:p>
  <w:p w:rsidR="00523BA9" w:rsidRDefault="00CF1DD8" w:rsidP="00523BA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90101"/>
    <w:multiLevelType w:val="hybridMultilevel"/>
    <w:tmpl w:val="432A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F047F"/>
    <w:multiLevelType w:val="hybridMultilevel"/>
    <w:tmpl w:val="338E2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D06D8"/>
    <w:multiLevelType w:val="hybridMultilevel"/>
    <w:tmpl w:val="63E2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52205"/>
    <w:multiLevelType w:val="hybridMultilevel"/>
    <w:tmpl w:val="AB08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B321C1"/>
    <w:multiLevelType w:val="hybridMultilevel"/>
    <w:tmpl w:val="65A279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41A55"/>
    <w:multiLevelType w:val="hybridMultilevel"/>
    <w:tmpl w:val="EF44A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37"/>
    <w:rsid w:val="00090E08"/>
    <w:rsid w:val="000F55F7"/>
    <w:rsid w:val="00124601"/>
    <w:rsid w:val="00130584"/>
    <w:rsid w:val="00142CA1"/>
    <w:rsid w:val="001B4774"/>
    <w:rsid w:val="002420BF"/>
    <w:rsid w:val="002D2987"/>
    <w:rsid w:val="003225E5"/>
    <w:rsid w:val="003A1451"/>
    <w:rsid w:val="004069E4"/>
    <w:rsid w:val="004B0505"/>
    <w:rsid w:val="004B29DD"/>
    <w:rsid w:val="00544E9C"/>
    <w:rsid w:val="005E3CE1"/>
    <w:rsid w:val="005F369B"/>
    <w:rsid w:val="006379C7"/>
    <w:rsid w:val="006A6963"/>
    <w:rsid w:val="006B34E1"/>
    <w:rsid w:val="006B7BC0"/>
    <w:rsid w:val="006C744E"/>
    <w:rsid w:val="00731680"/>
    <w:rsid w:val="00884D49"/>
    <w:rsid w:val="008B4E1C"/>
    <w:rsid w:val="00A17609"/>
    <w:rsid w:val="00A2423A"/>
    <w:rsid w:val="00A52B71"/>
    <w:rsid w:val="00A62383"/>
    <w:rsid w:val="00A67F2C"/>
    <w:rsid w:val="00A9038F"/>
    <w:rsid w:val="00AB61A6"/>
    <w:rsid w:val="00AF42BA"/>
    <w:rsid w:val="00B07CAC"/>
    <w:rsid w:val="00BA51DD"/>
    <w:rsid w:val="00BC4961"/>
    <w:rsid w:val="00C12BCE"/>
    <w:rsid w:val="00CF1DD8"/>
    <w:rsid w:val="00D555D6"/>
    <w:rsid w:val="00D70137"/>
    <w:rsid w:val="00E26A49"/>
    <w:rsid w:val="00E43F8D"/>
    <w:rsid w:val="00E47FE0"/>
    <w:rsid w:val="00E50825"/>
    <w:rsid w:val="00E64C63"/>
    <w:rsid w:val="00F42C63"/>
    <w:rsid w:val="00FA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A26CA2-8C3C-4745-8591-9EE6EE02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137"/>
    <w:pPr>
      <w:ind w:left="720"/>
      <w:contextualSpacing/>
    </w:pPr>
  </w:style>
  <w:style w:type="table" w:styleId="TableGrid">
    <w:name w:val="Table Grid"/>
    <w:basedOn w:val="TableNormal"/>
    <w:uiPriority w:val="59"/>
    <w:rsid w:val="00D70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0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137"/>
  </w:style>
  <w:style w:type="paragraph" w:styleId="Footer">
    <w:name w:val="footer"/>
    <w:basedOn w:val="Normal"/>
    <w:link w:val="FooterChar"/>
    <w:uiPriority w:val="99"/>
    <w:unhideWhenUsed/>
    <w:rsid w:val="00D70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137"/>
  </w:style>
  <w:style w:type="character" w:styleId="Hyperlink">
    <w:name w:val="Hyperlink"/>
    <w:basedOn w:val="DefaultParagraphFont"/>
    <w:uiPriority w:val="99"/>
    <w:unhideWhenUsed/>
    <w:rsid w:val="00D70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s://www.facebook.com/OrbitrekHolidays" TargetMode="External"/><Relationship Id="rId2" Type="http://schemas.openxmlformats.org/officeDocument/2006/relationships/hyperlink" Target="mailto:orbitrektravels@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Niphade</dc:creator>
  <cp:keywords/>
  <dc:description/>
  <cp:lastModifiedBy>Rohan Niphade</cp:lastModifiedBy>
  <cp:revision>35</cp:revision>
  <dcterms:created xsi:type="dcterms:W3CDTF">2017-02-19T13:04:00Z</dcterms:created>
  <dcterms:modified xsi:type="dcterms:W3CDTF">2017-12-03T09:41:00Z</dcterms:modified>
</cp:coreProperties>
</file>