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1CEE" w14:textId="77777777" w:rsidR="00493D97" w:rsidRDefault="00000000">
      <w:pPr>
        <w:pStyle w:val="Heading1"/>
      </w:pPr>
      <w:r>
        <w:rPr>
          <w:sz w:val="40"/>
          <w:szCs w:val="40"/>
        </w:rPr>
        <w:t>Ticketing System — Requirements, Roles &amp; Process Flow</w:t>
      </w:r>
    </w:p>
    <w:p w14:paraId="5D74D0F8" w14:textId="77777777" w:rsidR="00493D97" w:rsidRDefault="00000000">
      <w:pPr>
        <w:spacing w:after="120"/>
      </w:pPr>
      <w:r>
        <w:t>This document outlines the key requirements, user roles, and process flow for an organizational ticketing system used to manage internal and external support requests.</w:t>
      </w:r>
    </w:p>
    <w:p w14:paraId="65819355" w14:textId="18D63F29" w:rsidR="00493D97" w:rsidRDefault="00000000">
      <w:pPr>
        <w:pStyle w:val="Heading1"/>
      </w:pPr>
      <w:r>
        <w:t>1. Requirements</w:t>
      </w:r>
    </w:p>
    <w:p w14:paraId="36FE0A88" w14:textId="77777777" w:rsidR="00493D97" w:rsidRDefault="00000000">
      <w:pPr>
        <w:pStyle w:val="Heading2"/>
      </w:pPr>
      <w:r>
        <w:t>1.1 Functional Requirements</w:t>
      </w:r>
    </w:p>
    <w:p w14:paraId="4AE6D767" w14:textId="54365C29" w:rsidR="00493D97" w:rsidRDefault="00000000">
      <w:pPr>
        <w:pStyle w:val="ListParagraph"/>
        <w:numPr>
          <w:ilvl w:val="0"/>
          <w:numId w:val="2"/>
        </w:numPr>
        <w:spacing w:after="80"/>
      </w:pPr>
      <w:r>
        <w:t>Ticket creation via multiple channels (web portal)</w:t>
      </w:r>
    </w:p>
    <w:p w14:paraId="14E255A6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Unique ticket ID auto-generation with timestamp tracking</w:t>
      </w:r>
    </w:p>
    <w:p w14:paraId="49FC82DE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Categorization and prioritization (e.g., severity levels: Critical, High, Medium, Low)</w:t>
      </w:r>
    </w:p>
    <w:p w14:paraId="77355603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Status tracking (New, Open, In Progress, Pending, Resolved, Closed, Reopened)</w:t>
      </w:r>
    </w:p>
    <w:p w14:paraId="5431A959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Assignment and routing rules (manual or automatic, based on category/skill/team)</w:t>
      </w:r>
    </w:p>
    <w:p w14:paraId="103AA9B4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SLA (Service Level Agreement) management with escalation triggers</w:t>
      </w:r>
    </w:p>
    <w:p w14:paraId="358D2739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Internal notes vs. customer-facing comments/replies</w:t>
      </w:r>
    </w:p>
    <w:p w14:paraId="03267E77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Attachments and file upload support</w:t>
      </w:r>
    </w:p>
    <w:p w14:paraId="76CE5D04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Email/notification integration (auto-acknowledgement, status updates)</w:t>
      </w:r>
    </w:p>
    <w:p w14:paraId="7680121B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Search, filtering, and tagging capabilities</w:t>
      </w:r>
    </w:p>
    <w:p w14:paraId="2A437C2A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Reporting and analytics dashboard (ticket volume, resolution time, agent performance)</w:t>
      </w:r>
    </w:p>
    <w:p w14:paraId="79FF0F87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Customer satisfaction survey (CSAT) after ticket closure</w:t>
      </w:r>
    </w:p>
    <w:p w14:paraId="490397B1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Audit trail / history log of all actions taken on a ticket</w:t>
      </w:r>
    </w:p>
    <w:p w14:paraId="29DF3FA3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Multi-channel customer communication history in one unified view</w:t>
      </w:r>
    </w:p>
    <w:p w14:paraId="74991DFD" w14:textId="77777777" w:rsidR="00493D97" w:rsidRDefault="00000000">
      <w:pPr>
        <w:pStyle w:val="Heading2"/>
      </w:pPr>
      <w:r>
        <w:t>1.2 Non-Functional Requirements</w:t>
      </w:r>
    </w:p>
    <w:p w14:paraId="31206195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Scalability to handle growing ticket volume and concurrent users</w:t>
      </w:r>
    </w:p>
    <w:p w14:paraId="424C4F8B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High availability and uptime (target 99.9% or as per business need)</w:t>
      </w:r>
    </w:p>
    <w:p w14:paraId="04946D1A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Data security: encryption at rest and in transit, role-based access control</w:t>
      </w:r>
    </w:p>
    <w:p w14:paraId="4D2A3D9C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Compliance with relevant regulations (e.g., data privacy laws, industry standards)</w:t>
      </w:r>
    </w:p>
    <w:p w14:paraId="688A683B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Performance: fast page load and response times even under load</w:t>
      </w:r>
    </w:p>
    <w:p w14:paraId="20CD821E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Usability: intuitive UI for both agents and end-users</w:t>
      </w:r>
    </w:p>
    <w:p w14:paraId="070574D8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Integration capability with CRM, ERP, chat, and email systems</w:t>
      </w:r>
    </w:p>
    <w:p w14:paraId="776041EE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Backup and disaster recovery plan</w:t>
      </w:r>
    </w:p>
    <w:p w14:paraId="42CE41E5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Audit logging for compliance and accountability</w:t>
      </w:r>
    </w:p>
    <w:p w14:paraId="7DC2C089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Multi-language and multi-</w:t>
      </w:r>
      <w:proofErr w:type="spellStart"/>
      <w:r>
        <w:t>timezone</w:t>
      </w:r>
      <w:proofErr w:type="spellEnd"/>
      <w:r>
        <w:t xml:space="preserve"> support (if applicable)</w:t>
      </w:r>
    </w:p>
    <w:p w14:paraId="00800916" w14:textId="77777777" w:rsidR="009A1E77" w:rsidRDefault="009A1E77" w:rsidP="009A1E77">
      <w:pPr>
        <w:spacing w:after="80"/>
      </w:pPr>
    </w:p>
    <w:p w14:paraId="3E4A0473" w14:textId="77777777" w:rsidR="009A1E77" w:rsidRDefault="009A1E77" w:rsidP="009A1E77">
      <w:pPr>
        <w:spacing w:after="80"/>
      </w:pPr>
    </w:p>
    <w:p w14:paraId="33613983" w14:textId="77777777" w:rsidR="00493D97" w:rsidRDefault="00000000">
      <w:pPr>
        <w:pStyle w:val="Heading2"/>
      </w:pPr>
      <w:r>
        <w:lastRenderedPageBreak/>
        <w:t>1.3 Technical Requirements</w:t>
      </w:r>
    </w:p>
    <w:p w14:paraId="33E8263D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Database design supporting relational data (tickets, users, categories, SLAs)</w:t>
      </w:r>
    </w:p>
    <w:p w14:paraId="6C0FCF38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REST/</w:t>
      </w:r>
      <w:proofErr w:type="spellStart"/>
      <w:r>
        <w:t>GraphQL</w:t>
      </w:r>
      <w:proofErr w:type="spellEnd"/>
      <w:r>
        <w:t xml:space="preserve"> API for integration with other systems</w:t>
      </w:r>
    </w:p>
    <w:p w14:paraId="358D881D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Authentication and authorization (SSO, MFA, RBAC)</w:t>
      </w:r>
    </w:p>
    <w:p w14:paraId="11AB8240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Notification system (email/SMS/push) with templating</w:t>
      </w:r>
    </w:p>
    <w:p w14:paraId="7BB09030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Cloud or on-premise hosting decision based on data sensitivity and budget</w:t>
      </w:r>
    </w:p>
    <w:p w14:paraId="3F987175" w14:textId="77777777" w:rsidR="00493D97" w:rsidRDefault="00000000">
      <w:pPr>
        <w:pStyle w:val="ListParagraph"/>
        <w:numPr>
          <w:ilvl w:val="0"/>
          <w:numId w:val="2"/>
        </w:numPr>
        <w:spacing w:after="80"/>
      </w:pPr>
      <w:r>
        <w:t>Logging and monitoring tools for system health</w:t>
      </w:r>
    </w:p>
    <w:p w14:paraId="56455E42" w14:textId="77777777" w:rsidR="00493D97" w:rsidRDefault="00000000">
      <w:pPr>
        <w:pStyle w:val="Heading1"/>
      </w:pPr>
      <w:r>
        <w:t>2. Roles and Responsibilities</w:t>
      </w:r>
    </w:p>
    <w:p w14:paraId="3E3DF221" w14:textId="77777777" w:rsidR="00493D97" w:rsidRDefault="00000000">
      <w:pPr>
        <w:pStyle w:val="Heading2"/>
      </w:pPr>
      <w:r>
        <w:t>2.1 Internal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93D97" w14:paraId="6E90CD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A1E5" w14:textId="77777777" w:rsidR="00493D97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BA17" w14:textId="77777777" w:rsidR="00493D97" w:rsidRDefault="00000000">
            <w:r>
              <w:rPr>
                <w:b/>
                <w:bCs/>
                <w:color w:val="FFFFFF"/>
              </w:rPr>
              <w:t>Responsibilities</w:t>
            </w:r>
          </w:p>
        </w:tc>
      </w:tr>
      <w:tr w:rsidR="00493D97" w14:paraId="450E34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12CE" w14:textId="77777777" w:rsidR="00493D97" w:rsidRDefault="00000000">
            <w:r>
              <w:t>System Administrator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F44C6" w14:textId="77777777" w:rsidR="00493D97" w:rsidRDefault="00000000">
            <w:r>
              <w:t>Manages system configuration, user accounts, permissions, SLA rules, integrations, and overall platform health.</w:t>
            </w:r>
          </w:p>
        </w:tc>
      </w:tr>
      <w:tr w:rsidR="00493D97" w14:paraId="4F94E7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34A5" w14:textId="77777777" w:rsidR="00493D97" w:rsidRDefault="00000000">
            <w:r>
              <w:t>Support Agent / Tier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76A9" w14:textId="77777777" w:rsidR="00493D97" w:rsidRDefault="00000000">
            <w:r>
              <w:t>Receives, logs, and triages incoming tickets; resolves common issues; escalates complex issues to Tier 2/3.</w:t>
            </w:r>
          </w:p>
        </w:tc>
      </w:tr>
      <w:tr w:rsidR="00493D97" w14:paraId="3BAD6A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0C8D" w14:textId="77777777" w:rsidR="00493D97" w:rsidRDefault="00000000">
            <w:r>
              <w:t>Technical Specialist / Tier 2-3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3678" w14:textId="77777777" w:rsidR="00493D97" w:rsidRDefault="00000000">
            <w:r>
              <w:t>Handles escalated or technical tickets requiring deeper expertise; collaborates with engineering if needed.</w:t>
            </w:r>
          </w:p>
        </w:tc>
      </w:tr>
      <w:tr w:rsidR="00493D97" w14:paraId="5CA7D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CA00" w14:textId="77777777" w:rsidR="00493D97" w:rsidRDefault="00000000">
            <w:r>
              <w:t>Team Lead / Supervisor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26B6" w14:textId="77777777" w:rsidR="00493D97" w:rsidRDefault="00000000">
            <w:r>
              <w:t>Monitors team workload, reassigns tickets, ensures SLA compliance, reviews quality of responses.</w:t>
            </w:r>
          </w:p>
        </w:tc>
      </w:tr>
      <w:tr w:rsidR="00493D97" w14:paraId="14D16C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9E84" w14:textId="77777777" w:rsidR="00493D97" w:rsidRDefault="00000000">
            <w:r>
              <w:t>Manager / Department Head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1059E" w14:textId="77777777" w:rsidR="00493D97" w:rsidRDefault="00000000">
            <w:r>
              <w:t>Oversees overall ticketing performance, reviews reports/KPIs, approves process changes.</w:t>
            </w:r>
          </w:p>
        </w:tc>
      </w:tr>
      <w:tr w:rsidR="00493D97" w14:paraId="4EC5F2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8B6E" w14:textId="77777777" w:rsidR="00493D97" w:rsidRDefault="00000000">
            <w:r>
              <w:t>QA / Compliance Officer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E4AF" w14:textId="77777777" w:rsidR="00493D97" w:rsidRDefault="00000000">
            <w:r>
              <w:t>Audits ticket handling for quality and regulatory compliance; reviews flagged or sensitive tickets.</w:t>
            </w:r>
          </w:p>
        </w:tc>
      </w:tr>
      <w:tr w:rsidR="00493D97" w14:paraId="2336DF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ABA7" w14:textId="77777777" w:rsidR="00493D97" w:rsidRDefault="00000000">
            <w:r>
              <w:t>Developer / IT Support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F698" w14:textId="77777777" w:rsidR="00493D97" w:rsidRDefault="00000000">
            <w:r>
              <w:t>Maintains and customizes the ticketing platform, fixes bugs, builds integrations.</w:t>
            </w:r>
          </w:p>
        </w:tc>
      </w:tr>
    </w:tbl>
    <w:p w14:paraId="0B20EAF5" w14:textId="77777777" w:rsidR="00493D97" w:rsidRDefault="00493D97">
      <w:pPr>
        <w:spacing w:before="240"/>
      </w:pPr>
    </w:p>
    <w:p w14:paraId="08E28104" w14:textId="77777777" w:rsidR="00493D97" w:rsidRDefault="00000000">
      <w:pPr>
        <w:pStyle w:val="Heading2"/>
      </w:pPr>
      <w:r>
        <w:t>2.2 External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93D97" w14:paraId="1C684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18EB" w14:textId="77777777" w:rsidR="00493D97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DE7D" w14:textId="77777777" w:rsidR="00493D97" w:rsidRDefault="00000000">
            <w:r>
              <w:rPr>
                <w:b/>
                <w:bCs/>
                <w:color w:val="FFFFFF"/>
              </w:rPr>
              <w:t>Responsibilities</w:t>
            </w:r>
          </w:p>
        </w:tc>
      </w:tr>
      <w:tr w:rsidR="00493D97" w14:paraId="217C8A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BF17" w14:textId="77777777" w:rsidR="00493D97" w:rsidRDefault="00000000">
            <w:r>
              <w:t>Customer / End User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BD22" w14:textId="77777777" w:rsidR="00493D97" w:rsidRDefault="00000000">
            <w:r>
              <w:t>Submits tickets for issues, requests, or inquiries; provides information needed for resolution; rates service via CSAT.</w:t>
            </w:r>
          </w:p>
        </w:tc>
      </w:tr>
      <w:tr w:rsidR="00493D97" w14:paraId="39F4EF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F4CC" w14:textId="77777777" w:rsidR="00493D97" w:rsidRDefault="00000000">
            <w:r>
              <w:t>Vendor / Third-Party Partner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FD4C" w14:textId="77777777" w:rsidR="00493D97" w:rsidRDefault="00000000">
            <w:r>
              <w:t>Submits or receives tickets related to outsourced services, integrations, or supply issues.</w:t>
            </w:r>
          </w:p>
        </w:tc>
      </w:tr>
    </w:tbl>
    <w:p w14:paraId="03395098" w14:textId="77777777" w:rsidR="00493D97" w:rsidRDefault="00493D97">
      <w:pPr>
        <w:spacing w:before="240"/>
      </w:pPr>
    </w:p>
    <w:p w14:paraId="48D583F3" w14:textId="77777777" w:rsidR="00493D97" w:rsidRDefault="00000000">
      <w:pPr>
        <w:pStyle w:val="Heading1"/>
      </w:pPr>
      <w:r>
        <w:lastRenderedPageBreak/>
        <w:t>3. Process Flow</w:t>
      </w:r>
    </w:p>
    <w:p w14:paraId="4233EBFA" w14:textId="77777777" w:rsidR="00493D97" w:rsidRDefault="00000000">
      <w:pPr>
        <w:spacing w:after="120"/>
      </w:pPr>
      <w:r>
        <w:t>The typical lifecycle of a ticket follows the stages below:</w:t>
      </w:r>
    </w:p>
    <w:p w14:paraId="5CF0B979" w14:textId="77777777" w:rsidR="00493D97" w:rsidRDefault="00000000">
      <w:pPr>
        <w:spacing w:before="160" w:after="40"/>
      </w:pPr>
      <w:r>
        <w:rPr>
          <w:b/>
          <w:bCs/>
          <w:color w:val="1F4E79"/>
        </w:rPr>
        <w:t>1. Ticket Creation</w:t>
      </w:r>
    </w:p>
    <w:p w14:paraId="1A084721" w14:textId="77777777" w:rsidR="00493D97" w:rsidRDefault="00000000">
      <w:pPr>
        <w:spacing w:after="80"/>
      </w:pPr>
      <w:r>
        <w:t>A user (internal or external) submits a request through a portal, email, chat, or phone. The system auto-generates a unique ticket ID and sends an acknowledgement.</w:t>
      </w:r>
    </w:p>
    <w:p w14:paraId="4A9D6D3E" w14:textId="77777777" w:rsidR="00493D97" w:rsidRDefault="00000000">
      <w:pPr>
        <w:spacing w:before="160" w:after="40"/>
      </w:pPr>
      <w:r>
        <w:rPr>
          <w:b/>
          <w:bCs/>
          <w:color w:val="1F4E79"/>
        </w:rPr>
        <w:t>2. Categorization &amp; Prioritization</w:t>
      </w:r>
    </w:p>
    <w:p w14:paraId="1474BC77" w14:textId="77777777" w:rsidR="00493D97" w:rsidRDefault="00000000">
      <w:pPr>
        <w:spacing w:after="80"/>
      </w:pPr>
      <w:r>
        <w:t>The ticket is automatically or manually tagged by category, urgency, and priority level; SLA timers begin.</w:t>
      </w:r>
    </w:p>
    <w:p w14:paraId="5D6EEC02" w14:textId="77777777" w:rsidR="00493D97" w:rsidRDefault="00000000">
      <w:pPr>
        <w:spacing w:before="160" w:after="40"/>
      </w:pPr>
      <w:r>
        <w:rPr>
          <w:b/>
          <w:bCs/>
          <w:color w:val="1F4E79"/>
        </w:rPr>
        <w:t>3. Assignment / Routing</w:t>
      </w:r>
    </w:p>
    <w:p w14:paraId="0360ED36" w14:textId="77777777" w:rsidR="00493D97" w:rsidRDefault="00000000">
      <w:pPr>
        <w:spacing w:after="80"/>
      </w:pPr>
      <w:r>
        <w:t>The ticket is routed to the appropriate team or agent based on category, workload, or skill set (auto-routing rules or manual assignment by a supervisor).</w:t>
      </w:r>
    </w:p>
    <w:p w14:paraId="3878D3FC" w14:textId="77777777" w:rsidR="00493D97" w:rsidRDefault="00000000">
      <w:pPr>
        <w:spacing w:before="160" w:after="40"/>
      </w:pPr>
      <w:r>
        <w:rPr>
          <w:b/>
          <w:bCs/>
          <w:color w:val="1F4E79"/>
        </w:rPr>
        <w:t>4. Triage / Initial Review (Tier 1)</w:t>
      </w:r>
    </w:p>
    <w:p w14:paraId="0E693A33" w14:textId="77777777" w:rsidR="00493D97" w:rsidRDefault="00000000">
      <w:pPr>
        <w:spacing w:after="80"/>
      </w:pPr>
      <w:r>
        <w:t>The assigned agent reviews the ticket, gathers additional information if needed, and attempts a first-line resolution.</w:t>
      </w:r>
    </w:p>
    <w:p w14:paraId="75EA6D39" w14:textId="77777777" w:rsidR="00493D97" w:rsidRDefault="00000000">
      <w:pPr>
        <w:spacing w:before="160" w:after="40"/>
      </w:pPr>
      <w:r>
        <w:rPr>
          <w:b/>
          <w:bCs/>
          <w:color w:val="1F4E79"/>
        </w:rPr>
        <w:t>5. Escalation (if needed)</w:t>
      </w:r>
    </w:p>
    <w:p w14:paraId="3D6D1479" w14:textId="77777777" w:rsidR="00493D97" w:rsidRDefault="00000000">
      <w:pPr>
        <w:spacing w:after="80"/>
      </w:pPr>
      <w:r>
        <w:t>If unresolved at Tier 1, the ticket is escalated to Tier 2/3 specialists or a relevant department, with context and history retained.</w:t>
      </w:r>
    </w:p>
    <w:p w14:paraId="1CB74E09" w14:textId="77777777" w:rsidR="00493D97" w:rsidRDefault="00000000">
      <w:pPr>
        <w:spacing w:before="160" w:after="40"/>
      </w:pPr>
      <w:r>
        <w:rPr>
          <w:b/>
          <w:bCs/>
          <w:color w:val="1F4E79"/>
        </w:rPr>
        <w:t>6. Investigation &amp; Resolution</w:t>
      </w:r>
    </w:p>
    <w:p w14:paraId="3F396E36" w14:textId="77777777" w:rsidR="00493D97" w:rsidRDefault="00000000">
      <w:pPr>
        <w:spacing w:after="80"/>
      </w:pPr>
      <w:r>
        <w:t>The responsible agent/team investigates, works on a fix, and communicates updates to the requester through the system.</w:t>
      </w:r>
    </w:p>
    <w:p w14:paraId="1945D746" w14:textId="77777777" w:rsidR="00493D97" w:rsidRDefault="00000000">
      <w:pPr>
        <w:spacing w:before="160" w:after="40"/>
      </w:pPr>
      <w:r>
        <w:rPr>
          <w:b/>
          <w:bCs/>
          <w:color w:val="1F4E79"/>
        </w:rPr>
        <w:t>7. Customer Communication</w:t>
      </w:r>
    </w:p>
    <w:p w14:paraId="2760611D" w14:textId="77777777" w:rsidR="00493D97" w:rsidRDefault="00000000">
      <w:pPr>
        <w:spacing w:after="80"/>
      </w:pPr>
      <w:r>
        <w:t>Status updates, requests for clarification, and resolution notes are sent to the requester throughout the process.</w:t>
      </w:r>
    </w:p>
    <w:p w14:paraId="377A505B" w14:textId="77777777" w:rsidR="00493D97" w:rsidRDefault="00000000">
      <w:pPr>
        <w:spacing w:before="160" w:after="40"/>
      </w:pPr>
      <w:r>
        <w:rPr>
          <w:b/>
          <w:bCs/>
          <w:color w:val="1F4E79"/>
        </w:rPr>
        <w:t>8. Resolution &amp; Closure</w:t>
      </w:r>
    </w:p>
    <w:p w14:paraId="6A697D16" w14:textId="77777777" w:rsidR="00493D97" w:rsidRDefault="00000000">
      <w:pPr>
        <w:spacing w:after="80"/>
      </w:pPr>
      <w:r>
        <w:t>Once resolved, the agent marks the ticket as Resolved; the requester is notified and asked to confirm or reopen if unsatisfied.</w:t>
      </w:r>
    </w:p>
    <w:p w14:paraId="6BF0A083" w14:textId="77777777" w:rsidR="00493D97" w:rsidRDefault="00000000">
      <w:pPr>
        <w:spacing w:before="160" w:after="40"/>
      </w:pPr>
      <w:r>
        <w:rPr>
          <w:b/>
          <w:bCs/>
          <w:color w:val="1F4E79"/>
        </w:rPr>
        <w:t>9. Feedback / CSAT Survey</w:t>
      </w:r>
    </w:p>
    <w:p w14:paraId="094AB489" w14:textId="77777777" w:rsidR="00493D97" w:rsidRDefault="00000000">
      <w:pPr>
        <w:spacing w:after="80"/>
      </w:pPr>
      <w:r>
        <w:t>After closure, the requester may be sent a satisfaction survey to rate the support experience.</w:t>
      </w:r>
    </w:p>
    <w:p w14:paraId="11FC9176" w14:textId="77777777" w:rsidR="00493D97" w:rsidRDefault="00000000">
      <w:pPr>
        <w:spacing w:before="160" w:after="40"/>
      </w:pPr>
      <w:r>
        <w:rPr>
          <w:b/>
          <w:bCs/>
          <w:color w:val="1F4E79"/>
        </w:rPr>
        <w:t>10. Reporting &amp; Review</w:t>
      </w:r>
    </w:p>
    <w:p w14:paraId="21651D5B" w14:textId="77777777" w:rsidR="00493D97" w:rsidRDefault="00000000">
      <w:pPr>
        <w:spacing w:after="80"/>
      </w:pPr>
      <w:r>
        <w:t>Ticket data feeds into dashboards and reports for SLA compliance, agent performance, and continuous process improvement.</w:t>
      </w:r>
    </w:p>
    <w:p w14:paraId="3F23FC75" w14:textId="77777777" w:rsidR="00493D97" w:rsidRDefault="00493D97">
      <w:pPr>
        <w:pBdr>
          <w:top w:val="single" w:sz="6" w:space="8" w:color="2E75B6"/>
        </w:pBdr>
        <w:spacing w:before="200"/>
      </w:pPr>
    </w:p>
    <w:p w14:paraId="6298EA85" w14:textId="77777777" w:rsidR="00493D97" w:rsidRDefault="00000000">
      <w:pPr>
        <w:spacing w:after="120"/>
      </w:pPr>
      <w:r>
        <w:rPr>
          <w:i/>
          <w:iCs/>
          <w:color w:val="555555"/>
        </w:rPr>
        <w:t>Note: If a ticket is reopened due to unresolved issues or unsatisfactory resolution, it re-enters the workflow at the Triage or Escalation stage as appropriate.</w:t>
      </w:r>
    </w:p>
    <w:sectPr w:rsidR="00493D9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C4D98" w14:textId="77777777" w:rsidR="002A5F4C" w:rsidRDefault="002A5F4C">
      <w:r>
        <w:separator/>
      </w:r>
    </w:p>
  </w:endnote>
  <w:endnote w:type="continuationSeparator" w:id="0">
    <w:p w14:paraId="58376BC9" w14:textId="77777777" w:rsidR="002A5F4C" w:rsidRDefault="002A5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4CBBD" w14:textId="77777777" w:rsidR="00493D97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A1E7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9028B" w14:textId="77777777" w:rsidR="002A5F4C" w:rsidRDefault="002A5F4C">
      <w:r>
        <w:separator/>
      </w:r>
    </w:p>
  </w:footnote>
  <w:footnote w:type="continuationSeparator" w:id="0">
    <w:p w14:paraId="287C579D" w14:textId="77777777" w:rsidR="002A5F4C" w:rsidRDefault="002A5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92362" w14:textId="77777777" w:rsidR="00493D97" w:rsidRDefault="00000000">
    <w:r>
      <w:rPr>
        <w:color w:val="888888"/>
        <w:sz w:val="18"/>
        <w:szCs w:val="18"/>
      </w:rPr>
      <w:t>Ticketing System — Requirements &amp;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4500D"/>
    <w:multiLevelType w:val="hybridMultilevel"/>
    <w:tmpl w:val="BAD06440"/>
    <w:lvl w:ilvl="0" w:tplc="73BEAB20">
      <w:start w:val="1"/>
      <w:numFmt w:val="bullet"/>
      <w:lvlText w:val="●"/>
      <w:lvlJc w:val="left"/>
      <w:pPr>
        <w:ind w:left="720" w:hanging="360"/>
      </w:pPr>
    </w:lvl>
    <w:lvl w:ilvl="1" w:tplc="6986AEEA">
      <w:start w:val="1"/>
      <w:numFmt w:val="bullet"/>
      <w:lvlText w:val="○"/>
      <w:lvlJc w:val="left"/>
      <w:pPr>
        <w:ind w:left="1440" w:hanging="360"/>
      </w:pPr>
    </w:lvl>
    <w:lvl w:ilvl="2" w:tplc="C94E2EFE">
      <w:start w:val="1"/>
      <w:numFmt w:val="bullet"/>
      <w:lvlText w:val="■"/>
      <w:lvlJc w:val="left"/>
      <w:pPr>
        <w:ind w:left="2160" w:hanging="360"/>
      </w:pPr>
    </w:lvl>
    <w:lvl w:ilvl="3" w:tplc="3C7E2FBE">
      <w:start w:val="1"/>
      <w:numFmt w:val="bullet"/>
      <w:lvlText w:val="●"/>
      <w:lvlJc w:val="left"/>
      <w:pPr>
        <w:ind w:left="2880" w:hanging="360"/>
      </w:pPr>
    </w:lvl>
    <w:lvl w:ilvl="4" w:tplc="FE8A92D0">
      <w:start w:val="1"/>
      <w:numFmt w:val="bullet"/>
      <w:lvlText w:val="○"/>
      <w:lvlJc w:val="left"/>
      <w:pPr>
        <w:ind w:left="3600" w:hanging="360"/>
      </w:pPr>
    </w:lvl>
    <w:lvl w:ilvl="5" w:tplc="B968829A">
      <w:start w:val="1"/>
      <w:numFmt w:val="bullet"/>
      <w:lvlText w:val="■"/>
      <w:lvlJc w:val="left"/>
      <w:pPr>
        <w:ind w:left="4320" w:hanging="360"/>
      </w:pPr>
    </w:lvl>
    <w:lvl w:ilvl="6" w:tplc="C298BCB6">
      <w:start w:val="1"/>
      <w:numFmt w:val="bullet"/>
      <w:lvlText w:val="●"/>
      <w:lvlJc w:val="left"/>
      <w:pPr>
        <w:ind w:left="5040" w:hanging="360"/>
      </w:pPr>
    </w:lvl>
    <w:lvl w:ilvl="7" w:tplc="13A87086">
      <w:start w:val="1"/>
      <w:numFmt w:val="bullet"/>
      <w:lvlText w:val="●"/>
      <w:lvlJc w:val="left"/>
      <w:pPr>
        <w:ind w:left="5760" w:hanging="360"/>
      </w:pPr>
    </w:lvl>
    <w:lvl w:ilvl="8" w:tplc="2416D0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2A3C62"/>
    <w:multiLevelType w:val="hybridMultilevel"/>
    <w:tmpl w:val="96D02C5A"/>
    <w:lvl w:ilvl="0" w:tplc="C76AC868">
      <w:start w:val="1"/>
      <w:numFmt w:val="bullet"/>
      <w:lvlText w:val="•"/>
      <w:lvlJc w:val="left"/>
      <w:pPr>
        <w:ind w:left="720" w:hanging="360"/>
      </w:pPr>
    </w:lvl>
    <w:lvl w:ilvl="1" w:tplc="E5BAC41E">
      <w:numFmt w:val="decimal"/>
      <w:lvlText w:val=""/>
      <w:lvlJc w:val="left"/>
    </w:lvl>
    <w:lvl w:ilvl="2" w:tplc="3C6675C6">
      <w:numFmt w:val="decimal"/>
      <w:lvlText w:val=""/>
      <w:lvlJc w:val="left"/>
    </w:lvl>
    <w:lvl w:ilvl="3" w:tplc="9536AC70">
      <w:numFmt w:val="decimal"/>
      <w:lvlText w:val=""/>
      <w:lvlJc w:val="left"/>
    </w:lvl>
    <w:lvl w:ilvl="4" w:tplc="C054DDF8">
      <w:numFmt w:val="decimal"/>
      <w:lvlText w:val=""/>
      <w:lvlJc w:val="left"/>
    </w:lvl>
    <w:lvl w:ilvl="5" w:tplc="052262FE">
      <w:numFmt w:val="decimal"/>
      <w:lvlText w:val=""/>
      <w:lvlJc w:val="left"/>
    </w:lvl>
    <w:lvl w:ilvl="6" w:tplc="201E8AA6">
      <w:numFmt w:val="decimal"/>
      <w:lvlText w:val=""/>
      <w:lvlJc w:val="left"/>
    </w:lvl>
    <w:lvl w:ilvl="7" w:tplc="A9906B70">
      <w:numFmt w:val="decimal"/>
      <w:lvlText w:val=""/>
      <w:lvlJc w:val="left"/>
    </w:lvl>
    <w:lvl w:ilvl="8" w:tplc="3992FA40">
      <w:numFmt w:val="decimal"/>
      <w:lvlText w:val=""/>
      <w:lvlJc w:val="left"/>
    </w:lvl>
  </w:abstractNum>
  <w:abstractNum w:abstractNumId="2" w15:restartNumberingAfterBreak="0">
    <w:nsid w:val="6AA63A69"/>
    <w:multiLevelType w:val="hybridMultilevel"/>
    <w:tmpl w:val="04F2FAF6"/>
    <w:lvl w:ilvl="0" w:tplc="348E9072">
      <w:start w:val="1"/>
      <w:numFmt w:val="decimal"/>
      <w:lvlText w:val="%1."/>
      <w:lvlJc w:val="left"/>
      <w:pPr>
        <w:ind w:left="720" w:hanging="360"/>
      </w:pPr>
    </w:lvl>
    <w:lvl w:ilvl="1" w:tplc="D702F94E">
      <w:numFmt w:val="decimal"/>
      <w:lvlText w:val=""/>
      <w:lvlJc w:val="left"/>
    </w:lvl>
    <w:lvl w:ilvl="2" w:tplc="DFD0E78A">
      <w:numFmt w:val="decimal"/>
      <w:lvlText w:val=""/>
      <w:lvlJc w:val="left"/>
    </w:lvl>
    <w:lvl w:ilvl="3" w:tplc="4E266E96">
      <w:numFmt w:val="decimal"/>
      <w:lvlText w:val=""/>
      <w:lvlJc w:val="left"/>
    </w:lvl>
    <w:lvl w:ilvl="4" w:tplc="F15259FC">
      <w:numFmt w:val="decimal"/>
      <w:lvlText w:val=""/>
      <w:lvlJc w:val="left"/>
    </w:lvl>
    <w:lvl w:ilvl="5" w:tplc="A3AC8656">
      <w:numFmt w:val="decimal"/>
      <w:lvlText w:val=""/>
      <w:lvlJc w:val="left"/>
    </w:lvl>
    <w:lvl w:ilvl="6" w:tplc="00725BB2">
      <w:numFmt w:val="decimal"/>
      <w:lvlText w:val=""/>
      <w:lvlJc w:val="left"/>
    </w:lvl>
    <w:lvl w:ilvl="7" w:tplc="2766BCF4">
      <w:numFmt w:val="decimal"/>
      <w:lvlText w:val=""/>
      <w:lvlJc w:val="left"/>
    </w:lvl>
    <w:lvl w:ilvl="8" w:tplc="4F387DFA">
      <w:numFmt w:val="decimal"/>
      <w:lvlText w:val=""/>
      <w:lvlJc w:val="left"/>
    </w:lvl>
  </w:abstractNum>
  <w:num w:numId="1" w16cid:durableId="927226251">
    <w:abstractNumId w:val="0"/>
    <w:lvlOverride w:ilvl="0">
      <w:startOverride w:val="1"/>
    </w:lvlOverride>
  </w:num>
  <w:num w:numId="2" w16cid:durableId="11665530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D97"/>
    <w:rsid w:val="00172087"/>
    <w:rsid w:val="002A5F4C"/>
    <w:rsid w:val="00493D97"/>
    <w:rsid w:val="009A1E77"/>
    <w:rsid w:val="00C6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03222"/>
  <w15:docId w15:val="{AB3167C7-3194-43F7-BBBF-37EC6B32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710</Words>
  <Characters>4488</Characters>
  <Application>Microsoft Office Word</Application>
  <DocSecurity>0</DocSecurity>
  <Lines>118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Mohamad Fariq Bin Abdul Ghani</cp:lastModifiedBy>
  <cp:revision>2</cp:revision>
  <dcterms:created xsi:type="dcterms:W3CDTF">2026-06-30T02:39:00Z</dcterms:created>
  <dcterms:modified xsi:type="dcterms:W3CDTF">2026-06-30T06:47:00Z</dcterms:modified>
</cp:coreProperties>
</file>