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b/>
          <w:bCs/>
          <w:sz w:val="24"/>
          <w:szCs w:val="24"/>
          <w:u w:val="single"/>
          <w:lang w:val="en-US"/>
        </w:rPr>
      </w:pPr>
      <w:r>
        <w:rPr>
          <w:rFonts w:hint="default" w:ascii="Times New Roman Regular" w:hAnsi="Times New Roman Regular" w:cs="Times New Roman Regular"/>
          <w:b/>
          <w:bCs/>
          <w:sz w:val="24"/>
          <w:szCs w:val="24"/>
          <w:u w:val="single"/>
          <w:lang w:val="en-US"/>
        </w:rPr>
        <w:t>Lab Report :Linux</w:t>
      </w:r>
      <w:bookmarkStart w:id="0" w:name="_GoBack"/>
      <w:bookmarkEnd w:id="0"/>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1)</w:t>
      </w:r>
    </w:p>
    <w:p>
      <w:pPr>
        <w:pStyle w:val="4"/>
        <w:keepNext w:val="0"/>
        <w:keepLines w:val="0"/>
        <w:widowControl/>
        <w:suppressLineNumbers w:val="0"/>
        <w:bidi w:val="0"/>
        <w:spacing w:before="0" w:beforeAutospacing="0" w:after="0" w:afterAutospacing="0" w:line="28" w:lineRule="atLeast"/>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i w:val="0"/>
          <w:iCs w:val="0"/>
          <w:color w:val="auto"/>
          <w:sz w:val="24"/>
          <w:szCs w:val="24"/>
          <w:u w:val="none"/>
          <w:shd w:val="clear" w:fill="FFFFFF"/>
          <w:vertAlign w:val="baseline"/>
        </w:rPr>
        <w:t>To oblige with the directives from Mr. Penny Johnson, CTO of the company, steps were taken to safeguard the access to the "noida.txt" project file on a Linux machine. This differed from my usual workflow as it included making a new user account "pjohnson," moving the file to a designated project directory, and implementing File Access Control List (FACL) measures. Mr. Johnson was the only user to benefit from the VIP passes that FACL granted him and denied other applicants. To verify the access to the plan and maintain the project file confidential, testing was successful for Mr. Johnson.</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28" w:lineRule="atLeast"/>
        <w:rPr>
          <w:rFonts w:hint="default" w:ascii="Arial" w:hAnsi="Arial" w:cs="Arial"/>
          <w:i w:val="0"/>
          <w:iCs w:val="0"/>
          <w:color w:val="auto"/>
          <w:sz w:val="24"/>
          <w:szCs w:val="24"/>
          <w:u w:val="none"/>
          <w:shd w:val="clear" w:fill="FFFFFF"/>
          <w:vertAlign w:val="baseline"/>
          <w:lang w:val="en-US"/>
        </w:rPr>
      </w:pPr>
      <w:r>
        <w:rPr>
          <w:rFonts w:hint="default" w:ascii="Arial" w:hAnsi="Arial" w:cs="Arial"/>
          <w:i w:val="0"/>
          <w:iCs w:val="0"/>
          <w:color w:val="auto"/>
          <w:sz w:val="24"/>
          <w:szCs w:val="24"/>
          <w:u w:val="none"/>
          <w:shd w:val="clear" w:fill="FFFFFF"/>
          <w:vertAlign w:val="baseline"/>
          <w:lang w:val="en-US"/>
        </w:rPr>
        <w:t>Output 1:</w:t>
      </w:r>
    </w:p>
    <w:p>
      <w:pPr>
        <w:pStyle w:val="4"/>
        <w:keepNext w:val="0"/>
        <w:keepLines w:val="0"/>
        <w:widowControl/>
        <w:suppressLineNumbers w:val="0"/>
        <w:bidi w:val="0"/>
        <w:spacing w:before="0" w:beforeAutospacing="0" w:after="0" w:afterAutospacing="0" w:line="28" w:lineRule="atLeast"/>
        <w:rPr>
          <w:rFonts w:hint="default" w:ascii="Arial" w:hAnsi="Arial" w:cs="Arial"/>
          <w:i w:val="0"/>
          <w:iCs w:val="0"/>
          <w:color w:val="6B7280"/>
          <w:sz w:val="24"/>
          <w:szCs w:val="24"/>
          <w:u w:val="none"/>
          <w:shd w:val="clear" w:fill="FFFFFF"/>
          <w:vertAlign w:val="baseline"/>
          <w:lang w:val="en-US"/>
        </w:rPr>
      </w:pPr>
      <w:r>
        <w:rPr>
          <w:rFonts w:hint="default" w:ascii="Times New Roman Regular" w:hAnsi="Times New Roman Regular" w:cs="Times New Roman Regular"/>
          <w:i w:val="0"/>
          <w:iCs w:val="0"/>
          <w:color w:val="auto"/>
          <w:sz w:val="24"/>
          <w:szCs w:val="24"/>
          <w:u w:val="none"/>
          <w:shd w:val="clear" w:fill="FFFFFF"/>
          <w:vertAlign w:val="baseline"/>
        </w:rPr>
        <w:t>Mr. Johnson was the only user to benefit from the VIP passes that FACL granted him and denied other applicants</w:t>
      </w:r>
      <w:r>
        <w:rPr>
          <w:rFonts w:hint="default" w:ascii="Times New Roman Regular" w:hAnsi="Times New Roman Regular" w:cs="Times New Roman Regular"/>
          <w:i w:val="0"/>
          <w:iCs w:val="0"/>
          <w:color w:val="auto"/>
          <w:sz w:val="24"/>
          <w:szCs w:val="24"/>
          <w:u w:val="none"/>
          <w:shd w:val="clear" w:fill="FFFFFF"/>
          <w:vertAlign w:val="baseline"/>
          <w:lang w:val="en-US"/>
        </w:rPr>
        <w:t xml:space="preserve"> and verified </w:t>
      </w:r>
      <w:r>
        <w:rPr>
          <w:rFonts w:hint="default" w:ascii="Times New Roman Regular" w:hAnsi="Times New Roman Regular" w:cs="Times New Roman Regular"/>
          <w:i w:val="0"/>
          <w:iCs w:val="0"/>
          <w:color w:val="auto"/>
          <w:sz w:val="24"/>
          <w:szCs w:val="24"/>
          <w:u w:val="none"/>
          <w:shd w:val="clear" w:fill="FFFFFF"/>
          <w:vertAlign w:val="baseline"/>
        </w:rPr>
        <w:t>the access to the plan and maintain the project file confidential, testing was successful for Mr. Johnson.</w:t>
      </w:r>
    </w:p>
    <w:p>
      <w:pPr>
        <w:pStyle w:val="4"/>
        <w:keepNext w:val="0"/>
        <w:keepLines w:val="0"/>
        <w:widowControl/>
        <w:suppressLineNumbers w:val="0"/>
        <w:bidi w:val="0"/>
        <w:spacing w:before="0" w:beforeAutospacing="0" w:after="0" w:afterAutospacing="0" w:line="28" w:lineRule="atLeast"/>
        <w:rPr>
          <w:rFonts w:hint="default" w:ascii="Arial" w:hAnsi="Arial" w:cs="Arial"/>
          <w:i w:val="0"/>
          <w:iCs w:val="0"/>
          <w:color w:val="6B7280"/>
          <w:sz w:val="24"/>
          <w:szCs w:val="24"/>
          <w:u w:val="none"/>
          <w:shd w:val="clear" w:fill="FFFFFF"/>
          <w:vertAlign w:val="baseline"/>
          <w:lang w:val="en-US"/>
        </w:rPr>
      </w:pPr>
      <w:r>
        <w:rPr>
          <w:rFonts w:hint="default" w:ascii="Arial" w:hAnsi="Arial" w:cs="Arial"/>
          <w:i w:val="0"/>
          <w:iCs w:val="0"/>
          <w:color w:val="6B7280"/>
          <w:sz w:val="24"/>
          <w:szCs w:val="24"/>
          <w:u w:val="none"/>
          <w:shd w:val="clear" w:fill="FFFFFF"/>
          <w:vertAlign w:val="baseline"/>
          <w:lang w:val="en-US"/>
        </w:rPr>
        <w:drawing>
          <wp:inline distT="0" distB="0" distL="114300" distR="114300">
            <wp:extent cx="3913505" cy="2037715"/>
            <wp:effectExtent l="0" t="0" r="23495" b="19685"/>
            <wp:docPr id="2" name="Picture 2" descr="Screenshot 2024-04-27 at 1.22.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27 at 1.22.16 PM"/>
                    <pic:cNvPicPr>
                      <a:picLocks noChangeAspect="1"/>
                    </pic:cNvPicPr>
                  </pic:nvPicPr>
                  <pic:blipFill>
                    <a:blip r:embed="rId4"/>
                    <a:stretch>
                      <a:fillRect/>
                    </a:stretch>
                  </pic:blipFill>
                  <pic:spPr>
                    <a:xfrm>
                      <a:off x="0" y="0"/>
                      <a:ext cx="3913505" cy="2037715"/>
                    </a:xfrm>
                    <a:prstGeom prst="rect">
                      <a:avLst/>
                    </a:prstGeom>
                  </pic:spPr>
                </pic:pic>
              </a:graphicData>
            </a:graphic>
          </wp:inline>
        </w:drawing>
      </w:r>
    </w:p>
    <w:p>
      <w:pPr>
        <w:pStyle w:val="4"/>
        <w:keepNext w:val="0"/>
        <w:keepLines w:val="0"/>
        <w:widowControl/>
        <w:suppressLineNumbers w:val="0"/>
        <w:bidi w:val="0"/>
        <w:spacing w:before="0" w:beforeAutospacing="0" w:after="0" w:afterAutospacing="0" w:line="28" w:lineRule="atLeast"/>
        <w:rPr>
          <w:rFonts w:hint="default" w:ascii="Times New Roman Regular" w:hAnsi="Times New Roman Regular" w:cs="Times New Roman Regular"/>
          <w:i w:val="0"/>
          <w:iCs w:val="0"/>
          <w:color w:val="auto"/>
          <w:sz w:val="24"/>
          <w:szCs w:val="24"/>
          <w:u w:val="none"/>
          <w:shd w:val="clear" w:fill="FFFFFF"/>
          <w:vertAlign w:val="baseline"/>
        </w:rPr>
      </w:pPr>
    </w:p>
    <w:p>
      <w:pPr>
        <w:keepNext w:val="0"/>
        <w:keepLines w:val="0"/>
        <w:widowControl/>
        <w:suppressLineNumbers w:val="0"/>
        <w:jc w:val="left"/>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i w:val="0"/>
          <w:iCs w:val="0"/>
          <w:color w:val="auto"/>
          <w:sz w:val="24"/>
          <w:szCs w:val="24"/>
          <w:u w:val="none"/>
          <w:shd w:val="clear" w:fill="FFFFFF"/>
          <w:vertAlign w:val="baseline"/>
        </w:rPr>
        <w:t xml:space="preserve">Output </w:t>
      </w:r>
      <w:r>
        <w:rPr>
          <w:rFonts w:hint="default" w:ascii="Times New Roman Regular" w:hAnsi="Times New Roman Regular" w:cs="Times New Roman Regular"/>
          <w:i w:val="0"/>
          <w:iCs w:val="0"/>
          <w:color w:val="auto"/>
          <w:sz w:val="24"/>
          <w:szCs w:val="24"/>
          <w:u w:val="none"/>
          <w:shd w:val="clear" w:fill="FFFFFF"/>
          <w:vertAlign w:val="baseline"/>
          <w:lang w:val="en-US"/>
        </w:rPr>
        <w:t>2</w:t>
      </w:r>
      <w:r>
        <w:rPr>
          <w:rFonts w:hint="default" w:ascii="Times New Roman Regular" w:hAnsi="Times New Roman Regular" w:cs="Times New Roman Regular"/>
          <w:i w:val="0"/>
          <w:iCs w:val="0"/>
          <w:color w:val="auto"/>
          <w:sz w:val="24"/>
          <w:szCs w:val="24"/>
          <w:u w:val="none"/>
          <w:shd w:val="clear" w:fill="FFFFFF"/>
          <w:vertAlign w:val="baseline"/>
        </w:rPr>
        <w:t xml:space="preserve">: </w:t>
      </w:r>
      <w:r>
        <w:rPr>
          <w:rFonts w:hint="default" w:ascii="Times New Roman Regular" w:hAnsi="Times New Roman Regular" w:cs="Times New Roman Regular"/>
          <w:i w:val="0"/>
          <w:iCs w:val="0"/>
          <w:color w:val="auto"/>
          <w:sz w:val="24"/>
          <w:szCs w:val="24"/>
          <w:u w:val="none"/>
          <w:shd w:val="clear" w:fill="FFFFFF"/>
          <w:vertAlign w:val="baseline"/>
          <w:lang w:val="en-US"/>
        </w:rPr>
        <w:t>D</w:t>
      </w:r>
      <w:r>
        <w:rPr>
          <w:rFonts w:hint="default" w:ascii="Times New Roman Regular" w:hAnsi="Times New Roman Regular" w:eastAsia="SimSun" w:cs="Times New Roman Regular"/>
          <w:color w:val="auto"/>
          <w:kern w:val="0"/>
          <w:sz w:val="24"/>
          <w:szCs w:val="24"/>
          <w:lang w:val="en-US" w:eastAsia="zh-CN" w:bidi="ar"/>
        </w:rPr>
        <w:t>emonstrated that Mr. Penny has access and that any other user cannot access the file.</w:t>
      </w:r>
    </w:p>
    <w:p>
      <w:pPr>
        <w:pStyle w:val="4"/>
        <w:keepNext w:val="0"/>
        <w:keepLines w:val="0"/>
        <w:widowControl/>
        <w:suppressLineNumbers w:val="0"/>
        <w:bidi w:val="0"/>
        <w:spacing w:before="0" w:beforeAutospacing="0" w:after="0" w:afterAutospacing="0" w:line="28" w:lineRule="atLeast"/>
      </w:pPr>
    </w:p>
    <w:p>
      <w:pPr>
        <w:rPr>
          <w:rFonts w:hint="default"/>
          <w:lang w:val="en-US"/>
        </w:rPr>
      </w:pPr>
      <w:r>
        <w:rPr>
          <w:rFonts w:hint="default"/>
          <w:lang w:val="en-US"/>
        </w:rPr>
        <w:drawing>
          <wp:inline distT="0" distB="0" distL="114300" distR="114300">
            <wp:extent cx="4725670" cy="2127250"/>
            <wp:effectExtent l="0" t="0" r="24130" b="6350"/>
            <wp:docPr id="1" name="Picture 1" descr="Screenshot 2024-04-27 at 1.22.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27 at 1.22.29 PM"/>
                    <pic:cNvPicPr>
                      <a:picLocks noChangeAspect="1"/>
                    </pic:cNvPicPr>
                  </pic:nvPicPr>
                  <pic:blipFill>
                    <a:blip r:embed="rId5"/>
                    <a:stretch>
                      <a:fillRect/>
                    </a:stretch>
                  </pic:blipFill>
                  <pic:spPr>
                    <a:xfrm>
                      <a:off x="0" y="0"/>
                      <a:ext cx="4725670" cy="212725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numPr>
          <w:ilvl w:val="0"/>
          <w:numId w:val="1"/>
        </w:numPr>
        <w:rPr>
          <w:rFonts w:hint="default"/>
          <w:lang w:val="en-US"/>
        </w:rPr>
      </w:pPr>
    </w:p>
    <w:p>
      <w:pPr>
        <w:numPr>
          <w:ilvl w:val="0"/>
          <w:numId w:val="0"/>
        </w:numPr>
        <w:rPr>
          <w:rFonts w:hint="default"/>
          <w:lang w:val="en-US"/>
        </w:rPr>
      </w:pP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xml:space="preserve">You are a part of the IT Security team at the census department, the government of India. Three representatives were chosen from three states namely Goa, Delhi, and Gujarat who need to have access to specific files. Those files are attached herewith. Following is the activity to be performed. </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Output:</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 response to the government's need for controlled file access, users "stefi," "aravind," and "jignesh" were created with the password "india," alongside the group "citizen."</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drawing>
          <wp:inline distT="0" distB="0" distL="114300" distR="114300">
            <wp:extent cx="1992630" cy="953135"/>
            <wp:effectExtent l="0" t="0" r="13970"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6"/>
                    <a:stretch>
                      <a:fillRect/>
                    </a:stretch>
                  </pic:blipFill>
                  <pic:spPr>
                    <a:xfrm>
                      <a:off x="0" y="0"/>
                      <a:ext cx="1992630" cy="953135"/>
                    </a:xfrm>
                    <a:prstGeom prst="rect">
                      <a:avLst/>
                    </a:prstGeom>
                    <a:noFill/>
                    <a:ln>
                      <a:noFill/>
                    </a:ln>
                  </pic:spPr>
                </pic:pic>
              </a:graphicData>
            </a:graphic>
          </wp:inline>
        </w:drawing>
      </w:r>
      <w:r>
        <w:rPr>
          <w:rFonts w:hint="default"/>
          <w:lang w:val="en-US"/>
        </w:rPr>
        <w:t xml:space="preserve"> </w:t>
      </w:r>
      <w:r>
        <w:drawing>
          <wp:inline distT="0" distB="0" distL="114300" distR="114300">
            <wp:extent cx="2830195" cy="874395"/>
            <wp:effectExtent l="0" t="0" r="14605" b="1460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7"/>
                    <a:stretch>
                      <a:fillRect/>
                    </a:stretch>
                  </pic:blipFill>
                  <pic:spPr>
                    <a:xfrm>
                      <a:off x="0" y="0"/>
                      <a:ext cx="2830195" cy="874395"/>
                    </a:xfrm>
                    <a:prstGeom prst="rect">
                      <a:avLst/>
                    </a:prstGeom>
                    <a:noFill/>
                    <a:ln>
                      <a:noFill/>
                    </a:ln>
                  </pic:spPr>
                </pic:pic>
              </a:graphicData>
            </a:graphic>
          </wp:inline>
        </w:drawing>
      </w:r>
    </w:p>
    <w:p>
      <w:pPr>
        <w:widowControl w:val="0"/>
        <w:numPr>
          <w:ilvl w:val="0"/>
          <w:numId w:val="0"/>
        </w:numPr>
        <w:jc w:val="both"/>
        <w:rPr>
          <w:rFonts w:hint="default" w:ascii="Times New Roman Regular" w:hAnsi="Times New Roman Regular" w:cs="Times New Roman Regular"/>
          <w:sz w:val="24"/>
          <w:szCs w:val="24"/>
          <w:lang w:val="en-US"/>
        </w:rPr>
      </w:pPr>
    </w:p>
    <w:p>
      <w:pPr>
        <w:numPr>
          <w:ilvl w:val="0"/>
          <w:numId w:val="0"/>
        </w:numPr>
        <w:ind w:left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Files from "government.zip" were extracted, and permissions were adjusted for Gujarat to grant full access to "jignesh" and read/execute access to "aravind." </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636260" cy="2176780"/>
            <wp:effectExtent l="0" t="0" r="2540" b="7620"/>
            <wp:docPr id="5" name="Picture 5" descr="Screenshot 2024-04-27 at 1.29.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27 at 1.29.15 PM"/>
                    <pic:cNvPicPr>
                      <a:picLocks noChangeAspect="1"/>
                    </pic:cNvPicPr>
                  </pic:nvPicPr>
                  <pic:blipFill>
                    <a:blip r:embed="rId8"/>
                    <a:stretch>
                      <a:fillRect/>
                    </a:stretch>
                  </pic:blipFill>
                  <pic:spPr>
                    <a:xfrm>
                      <a:off x="0" y="0"/>
                      <a:ext cx="5636260" cy="2176780"/>
                    </a:xfrm>
                    <a:prstGeom prst="rect">
                      <a:avLst/>
                    </a:prstGeom>
                  </pic:spPr>
                </pic:pic>
              </a:graphicData>
            </a:graphic>
          </wp:inline>
        </w:drawing>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Delhi's permissions were recursively modified to deny access for "stefi." </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4363085" cy="2215515"/>
            <wp:effectExtent l="0" t="0" r="5715" b="19685"/>
            <wp:docPr id="4" name="Picture 4" descr="Screenshot 2024-04-27 at 1.29.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27 at 1.29.25 PM"/>
                    <pic:cNvPicPr>
                      <a:picLocks noChangeAspect="1"/>
                    </pic:cNvPicPr>
                  </pic:nvPicPr>
                  <pic:blipFill>
                    <a:blip r:embed="rId9"/>
                    <a:stretch>
                      <a:fillRect/>
                    </a:stretch>
                  </pic:blipFill>
                  <pic:spPr>
                    <a:xfrm>
                      <a:off x="0" y="0"/>
                      <a:ext cx="4363085" cy="2215515"/>
                    </a:xfrm>
                    <a:prstGeom prst="rect">
                      <a:avLst/>
                    </a:prstGeom>
                  </pic:spPr>
                </pic:pic>
              </a:graphicData>
            </a:graphic>
          </wp:inline>
        </w:drawing>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numPr>
          <w:ilvl w:val="0"/>
          <w:numId w:val="0"/>
        </w:numPr>
        <w:ind w:leftChars="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Full rights were granted to the "citizen" group for Goa, and specific permissions were set for "goa\anjuna.txt" .Full rights were granted to the "citizen" group for Goa, and specific permissions were </w:t>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73675" cy="2987040"/>
            <wp:effectExtent l="0" t="0" r="9525" b="10160"/>
            <wp:docPr id="3" name="Picture 3" descr="Screenshot 2024-04-27 at 1.29.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27 at 1.29.35 PM"/>
                    <pic:cNvPicPr>
                      <a:picLocks noChangeAspect="1"/>
                    </pic:cNvPicPr>
                  </pic:nvPicPr>
                  <pic:blipFill>
                    <a:blip r:embed="rId10"/>
                    <a:stretch>
                      <a:fillRect/>
                    </a:stretch>
                  </pic:blipFill>
                  <pic:spPr>
                    <a:xfrm>
                      <a:off x="0" y="0"/>
                      <a:ext cx="5273675" cy="2987040"/>
                    </a:xfrm>
                    <a:prstGeom prst="rect">
                      <a:avLst/>
                    </a:prstGeom>
                  </pic:spPr>
                </pic:pic>
              </a:graphicData>
            </a:graphic>
          </wp:inline>
        </w:drawing>
      </w: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 Full rights were granted to the "citizen" group for Goa, and specific permissions were "goa\candolim.txt." Verification checks ensured access integrity and screenchots have been uploaded</w:t>
      </w:r>
    </w:p>
    <w:p>
      <w:pPr>
        <w:widowControl w:val="0"/>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drawing>
          <wp:inline distT="0" distB="0" distL="114300" distR="114300">
            <wp:extent cx="5272405" cy="3776980"/>
            <wp:effectExtent l="0" t="0" r="10795" b="7620"/>
            <wp:docPr id="6" name="Picture 6" descr="Screenshot 2024-04-27 at 1.29.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27 at 1.29.45 PM"/>
                    <pic:cNvPicPr>
                      <a:picLocks noChangeAspect="1"/>
                    </pic:cNvPicPr>
                  </pic:nvPicPr>
                  <pic:blipFill>
                    <a:blip r:embed="rId11"/>
                    <a:stretch>
                      <a:fillRect/>
                    </a:stretch>
                  </pic:blipFill>
                  <pic:spPr>
                    <a:xfrm>
                      <a:off x="0" y="0"/>
                      <a:ext cx="5272405" cy="377698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DA4173"/>
    <w:multiLevelType w:val="singleLevel"/>
    <w:tmpl w:val="BBDA417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53BBCE9"/>
    <w:rsid w:val="5B7A960C"/>
    <w:rsid w:val="B53BBCE9"/>
    <w:rsid w:val="DFFFA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Office_5.7.0.8090_F1E327BC-269C-435d-A152-05C5408002CA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2024-04-27T14:19:00Z</dcterms:created>
  <dc:creator>dhayanithi</dc:creator>
  <cp:lastModifiedBy>Dhayanithi Ramaraju</cp:lastModifiedBy>
  <dcterms:modified xsi:type="dcterms:W3CDTF">2024-07-23T12:42:42Z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1033-5.7.0.8090</vt:lpwstr>
  </property>
</Properties>
</file>