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Product_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gramEnd"/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"FROM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Products "</w:t>
      </w:r>
      <w:proofErr w:type="gramEnd"/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"Furniture_house_Application.ReportServer_MSSQLSERVER1ConnectionString"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].ConnectionString;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Command and Parameter objects.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queryString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connection);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Open the connection in a try/catch block. 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DblActualPrice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txt_Quantity.Text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DblActualPrice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50000)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"0-50000"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"50001 &amp; above"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uspGetRebatePercent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IntRebatePercent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62DEB" w:rsidRDefault="00462DEB" w:rsidP="0046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"SQL 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E44BBC" w:rsidRDefault="00462DEB" w:rsidP="00462DE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sectPr w:rsidR="00E44BBC" w:rsidSect="00E44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2DEB"/>
    <w:rsid w:val="00296756"/>
    <w:rsid w:val="00462DEB"/>
    <w:rsid w:val="00692194"/>
    <w:rsid w:val="00DE7A20"/>
    <w:rsid w:val="00E44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Jeganathan</dc:creator>
  <cp:lastModifiedBy>Karthik Jeganathan</cp:lastModifiedBy>
  <cp:revision>1</cp:revision>
  <dcterms:created xsi:type="dcterms:W3CDTF">2015-10-25T09:44:00Z</dcterms:created>
  <dcterms:modified xsi:type="dcterms:W3CDTF">2015-10-25T09:45:00Z</dcterms:modified>
</cp:coreProperties>
</file>