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Тренировочный вариант демонстрационного экзамена</w:t>
        <w:br/>
      </w:r>
      <w:r>
        <w:rPr>
          <w:b/>
          <w:sz w:val="32"/>
        </w:rPr>
        <w:t>09.02.07 «Информационные системы и программирование»</w:t>
        <w:br/>
      </w:r>
      <w:r>
        <w:rPr>
          <w:b/>
          <w:sz w:val="28"/>
        </w:rPr>
        <w:t>квалификация «Программист»</w:t>
      </w:r>
    </w:p>
    <w:p>
      <w:pPr>
        <w:jc w:val="center"/>
      </w:pPr>
      <w:r>
        <w:rPr>
          <w:i/>
          <w:sz w:val="20"/>
        </w:rPr>
        <w:t>Реконструкция по структуре официального КОД 09.02.07-2-2026</w:t>
      </w:r>
    </w:p>
    <w:p/>
    <w:p>
      <w:pPr>
        <w:pStyle w:val="Heading1"/>
      </w:pPr>
      <w:r>
        <w:t>Общие сведения</w:t>
      </w:r>
    </w:p>
    <w:p>
      <w:r>
        <w:t>Вариант смоделирован по логике официального комплекта оценочной документации: выполняется практическая работа по разработке и доработке прикладной информационной системы для магазина обуви. В работе проверяются навыки работы с БД, пользовательским интерфейсом, валидацией данных, поиском/фильтрацией и обработкой ошибок.</w:t>
      </w:r>
    </w:p>
    <w:p>
      <w:pPr>
        <w:pStyle w:val="Heading1"/>
      </w:pPr>
      <w:r>
        <w:t>Условия выполнения</w:t>
      </w:r>
    </w:p>
    <w:p>
      <w:pPr>
        <w:ind w:left="283" w:hanging="170"/>
      </w:pPr>
      <w:r>
        <w:t>• Продолжительность: 4 астрономических часа.</w:t>
      </w:r>
    </w:p>
    <w:p>
      <w:pPr>
        <w:ind w:left="283" w:hanging="170"/>
      </w:pPr>
      <w:r>
        <w:t>• Допускается использование только средств, разрешенных в образовательной организации.</w:t>
      </w:r>
    </w:p>
    <w:p>
      <w:pPr>
        <w:ind w:left="283" w:hanging="170"/>
      </w:pPr>
      <w:r>
        <w:t>• Результат должен запускаться без ручной правки кода после сборки.</w:t>
      </w:r>
    </w:p>
    <w:p>
      <w:pPr>
        <w:ind w:left="283" w:hanging="170"/>
      </w:pPr>
      <w:r>
        <w:t>• Нужно продемонстрировать работоспособность всех основных сценариев.</w:t>
      </w:r>
    </w:p>
    <w:p>
      <w:pPr>
        <w:pStyle w:val="Heading1"/>
      </w:pPr>
      <w:r>
        <w:t>Исходная ситуация</w:t>
      </w:r>
    </w:p>
    <w:p>
      <w:r>
        <w:t>Компания автоматизирует работу магазина обуви. Необходимо расширить существующий прототип: обеспечить авторизацию по ролям, хранение данных о товарах и справочниках, просмотр каталога, добавление/редактирование/удаление товаров, поиск, фильтрацию, сортировку и корректное отображение скидок.</w:t>
      </w:r>
    </w:p>
    <w:p>
      <w:pPr>
        <w:pStyle w:val="Heading1"/>
      </w:pPr>
      <w:r>
        <w:t>Модуль 1. Проектирование базы данных и подготовка структуры приложения</w:t>
      </w:r>
    </w:p>
    <w:p>
      <w:r>
        <w:t>Требуется:</w:t>
      </w:r>
    </w:p>
    <w:p>
      <w:pPr>
        <w:ind w:left="283" w:hanging="170"/>
      </w:pPr>
      <w:r>
        <w:t>• Создать БД для учета товаров магазина обуви.</w:t>
      </w:r>
    </w:p>
    <w:p>
      <w:pPr>
        <w:ind w:left="283" w:hanging="170"/>
      </w:pPr>
      <w:r>
        <w:t>• Сформировать сущности: Категории, Производители, Поставщики, Товары, Пользователи, Роли.</w:t>
      </w:r>
    </w:p>
    <w:p>
      <w:pPr>
        <w:ind w:left="283" w:hanging="170"/>
      </w:pPr>
      <w:r>
        <w:t>• Обеспечить нормализацию структуры не ниже 3НФ.</w:t>
      </w:r>
    </w:p>
    <w:p>
      <w:pPr>
        <w:ind w:left="283" w:hanging="170"/>
      </w:pPr>
      <w:r>
        <w:t>• Сформировать ER-диаграмму и список связей между таблицами.</w:t>
      </w:r>
    </w:p>
    <w:p>
      <w:pPr>
        <w:ind w:left="283" w:hanging="170"/>
      </w:pPr>
      <w:r>
        <w:t>• Подготовить SQL-скрипт создания таблиц и первичного заполнения справочников.</w:t>
      </w:r>
    </w:p>
    <w:p>
      <w:pPr>
        <w:ind w:left="283" w:hanging="170"/>
      </w:pPr>
      <w:r>
        <w:t>• Организовать импорт начальных данных из файла CSV или SQL-скрипта (по выбору участника).</w:t>
      </w:r>
    </w:p>
    <w:p>
      <w:pPr>
        <w:pStyle w:val="Heading2"/>
      </w:pPr>
      <w:r>
        <w:t>Обязательные таблицы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332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Ключевые поля</w:t>
            </w:r>
          </w:p>
        </w:tc>
        <w:tc>
          <w:tcPr>
            <w:tcW w:type="dxa" w:w="332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Role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RoleId, Name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Роли пользователей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User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UserId, Login, PasswordHash, RoleId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Пользователи системы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Category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CategoryId, Name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Категории обуви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Manufacturer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ManufacturerId, Name, Country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Производители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Supplier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SupplierId, Name, Phone, Email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Поставщики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Product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ProductId, Name, CategoryId, ManufacturerId, SupplierId, Price, Discount, Stock, Description, PhotoPath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Каталог товаров</w:t>
            </w:r>
          </w:p>
        </w:tc>
      </w:tr>
    </w:tbl>
    <w:p>
      <w:pPr>
        <w:pStyle w:val="Heading2"/>
      </w:pPr>
      <w:r>
        <w:t>Контрольные требования к БД</w:t>
      </w:r>
    </w:p>
    <w:p>
      <w:pPr>
        <w:ind w:left="283" w:hanging="170"/>
      </w:pPr>
      <w:r>
        <w:t>• Первичный ключ должен быть определен для каждой таблицы.</w:t>
      </w:r>
    </w:p>
    <w:p>
      <w:pPr>
        <w:ind w:left="283" w:hanging="170"/>
      </w:pPr>
      <w:r>
        <w:t>• Связи между таблицами должны быть реализованы через внешние ключи.</w:t>
      </w:r>
    </w:p>
    <w:p>
      <w:pPr>
        <w:ind w:left="283" w:hanging="170"/>
      </w:pPr>
      <w:r>
        <w:t>• Удаление связанных записей должно быть продумано и обосновано.</w:t>
      </w:r>
    </w:p>
    <w:p>
      <w:pPr>
        <w:ind w:left="283" w:hanging="170"/>
      </w:pPr>
      <w:r>
        <w:t>• Для цены и скидки должны использоваться типы данных, исключающие потерю точности.</w:t>
      </w:r>
    </w:p>
    <w:p>
      <w:pPr>
        <w:pStyle w:val="Heading1"/>
      </w:pPr>
      <w:r>
        <w:t>Модуль 2. Реализация интерфейса и логики работы с каталогом</w:t>
      </w:r>
    </w:p>
    <w:p>
      <w:r>
        <w:t>Требуется:</w:t>
      </w:r>
    </w:p>
    <w:p>
      <w:pPr>
        <w:ind w:left="283" w:hanging="170"/>
      </w:pPr>
      <w:r>
        <w:t>• Реализовать окно авторизации.</w:t>
      </w:r>
    </w:p>
    <w:p>
      <w:pPr>
        <w:ind w:left="283" w:hanging="170"/>
      </w:pPr>
      <w:r>
        <w:t>• После входа отображать каталог товаров с учетом роли пользователя.</w:t>
      </w:r>
    </w:p>
    <w:p>
      <w:pPr>
        <w:ind w:left="283" w:hanging="170"/>
      </w:pPr>
      <w:r>
        <w:t>• Для гостя разрешить только просмотр каталога и поиск.</w:t>
      </w:r>
    </w:p>
    <w:p>
      <w:pPr>
        <w:ind w:left="283" w:hanging="170"/>
      </w:pPr>
      <w:r>
        <w:t>• Для авторизованного клиента добавить просмотр карточки товара.</w:t>
      </w:r>
    </w:p>
    <w:p>
      <w:pPr>
        <w:ind w:left="283" w:hanging="170"/>
      </w:pPr>
      <w:r>
        <w:t>• Для менеджера и администратора добавить операции создания, изменения и удаления товаров.</w:t>
      </w:r>
    </w:p>
    <w:p>
      <w:pPr>
        <w:ind w:left="283" w:hanging="170"/>
      </w:pPr>
      <w:r>
        <w:t>• Добавить фильтрацию по категории, производителю, поставщику и диапазону цены.</w:t>
      </w:r>
    </w:p>
    <w:p>
      <w:pPr>
        <w:ind w:left="283" w:hanging="170"/>
      </w:pPr>
      <w:r>
        <w:t>• Добавить сортировку по цене, скидке и остатку.</w:t>
      </w:r>
    </w:p>
    <w:p>
      <w:pPr>
        <w:ind w:left="283" w:hanging="170"/>
      </w:pPr>
      <w:r>
        <w:t>• Реализовать отображение скидок и цветовую индикацию остатков.</w:t>
      </w:r>
    </w:p>
    <w:p>
      <w:pPr>
        <w:pStyle w:val="Heading2"/>
      </w:pPr>
      <w:r>
        <w:t>Правила отображения</w:t>
      </w:r>
    </w:p>
    <w:p>
      <w:pPr>
        <w:ind w:left="283" w:hanging="170"/>
      </w:pPr>
      <w:r>
        <w:t>• Если скидка товара больше 15%, карточка должна быть визуально выделена.</w:t>
      </w:r>
    </w:p>
    <w:p>
      <w:pPr>
        <w:ind w:left="283" w:hanging="170"/>
      </w:pPr>
      <w:r>
        <w:t>• Если товар есть в наличии, показывается фактический остаток.</w:t>
      </w:r>
    </w:p>
    <w:p>
      <w:pPr>
        <w:ind w:left="283" w:hanging="170"/>
      </w:pPr>
      <w:r>
        <w:t>• Если остаток равен нулю, товар должен помечаться как отсутствующий.</w:t>
      </w:r>
    </w:p>
    <w:p>
      <w:pPr>
        <w:ind w:left="283" w:hanging="170"/>
      </w:pPr>
      <w:r>
        <w:t>• При наличии скидки необходимо отображать старую и новую цену.</w:t>
      </w:r>
    </w:p>
    <w:p>
      <w:pPr>
        <w:pStyle w:val="Heading2"/>
      </w:pPr>
      <w:r>
        <w:t>Обязательные сценарии</w:t>
      </w:r>
    </w:p>
    <w:p>
      <w:pPr>
        <w:ind w:left="283" w:hanging="170"/>
      </w:pPr>
      <w:r>
        <w:t>• Поиск товара по наименованию.</w:t>
      </w:r>
    </w:p>
    <w:p>
      <w:pPr>
        <w:ind w:left="283" w:hanging="170"/>
      </w:pPr>
      <w:r>
        <w:t>• Фильтрация по категории и производителю одновременно.</w:t>
      </w:r>
    </w:p>
    <w:p>
      <w:pPr>
        <w:ind w:left="283" w:hanging="170"/>
      </w:pPr>
      <w:r>
        <w:t>• Сортировка по возрастанию и убыванию цены.</w:t>
      </w:r>
    </w:p>
    <w:p>
      <w:pPr>
        <w:ind w:left="283" w:hanging="170"/>
      </w:pPr>
      <w:r>
        <w:t>• Добавление нового товара с проверкой заполнения обязательных полей.</w:t>
      </w:r>
    </w:p>
    <w:p>
      <w:pPr>
        <w:ind w:left="283" w:hanging="170"/>
      </w:pPr>
      <w:r>
        <w:t>• Редактирование существующего товара без потери связей со справочниками.</w:t>
      </w:r>
    </w:p>
    <w:p>
      <w:pPr>
        <w:ind w:left="283" w:hanging="170"/>
      </w:pPr>
      <w:r>
        <w:t>• Удаление товара с подтверждением действия.</w:t>
      </w:r>
    </w:p>
    <w:p>
      <w:pPr>
        <w:pStyle w:val="Heading1"/>
      </w:pPr>
      <w:r>
        <w:t>Модуль 3. Обработка ошибок и тестирование</w:t>
      </w:r>
    </w:p>
    <w:p>
      <w:r>
        <w:t>Требуется:</w:t>
      </w:r>
    </w:p>
    <w:p>
      <w:pPr>
        <w:ind w:left="283" w:hanging="170"/>
      </w:pPr>
      <w:r>
        <w:t>• Обрабатывать неверный формат цены, скидки и остатка.</w:t>
      </w:r>
    </w:p>
    <w:p>
      <w:pPr>
        <w:ind w:left="283" w:hanging="170"/>
      </w:pPr>
      <w:r>
        <w:t>• Не допускать сохранение пустых обязательных полей.</w:t>
      </w:r>
    </w:p>
    <w:p>
      <w:pPr>
        <w:ind w:left="283" w:hanging="170"/>
      </w:pPr>
      <w:r>
        <w:t>• Показывать понятное сообщение при ошибке подключения к БД.</w:t>
      </w:r>
    </w:p>
    <w:p>
      <w:pPr>
        <w:ind w:left="283" w:hanging="170"/>
      </w:pPr>
      <w:r>
        <w:t>• Проверить работу системы на тестовом наборе данных.</w:t>
      </w:r>
    </w:p>
    <w:p>
      <w:pPr>
        <w:ind w:left="283" w:hanging="170"/>
      </w:pPr>
      <w:r>
        <w:t>• Подготовить список выполненных проверок и краткие результаты.</w:t>
      </w:r>
    </w:p>
    <w:p>
      <w:pPr>
        <w:pStyle w:val="Heading2"/>
      </w:pPr>
      <w:r>
        <w:t>Тестовые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Наименование</w:t>
            </w:r>
          </w:p>
        </w:tc>
        <w:tc>
          <w:tcPr>
            <w:tcW w:type="dxa" w:w="166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Категория</w:t>
            </w:r>
          </w:p>
        </w:tc>
        <w:tc>
          <w:tcPr>
            <w:tcW w:type="dxa" w:w="166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Производитель</w:t>
            </w:r>
          </w:p>
        </w:tc>
        <w:tc>
          <w:tcPr>
            <w:tcW w:type="dxa" w:w="166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Поставщик</w:t>
            </w:r>
          </w:p>
        </w:tc>
        <w:tc>
          <w:tcPr>
            <w:tcW w:type="dxa" w:w="166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Цена</w:t>
            </w:r>
          </w:p>
        </w:tc>
        <w:tc>
          <w:tcPr>
            <w:tcW w:type="dxa" w:w="166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Скидка/остаток</w:t>
            </w:r>
          </w:p>
        </w:tc>
      </w:tr>
      <w:tr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Nike Air Zoom</w:t>
            </w:r>
          </w:p>
        </w:tc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Кроссовки</w:t>
            </w:r>
          </w:p>
        </w:tc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Nike</w:t>
            </w:r>
          </w:p>
        </w:tc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SportLine</w:t>
            </w:r>
          </w:p>
        </w:tc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12990</w:t>
            </w:r>
          </w:p>
        </w:tc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10% / 12</w:t>
            </w:r>
          </w:p>
        </w:tc>
      </w:tr>
      <w:tr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Adidas Run Lite</w:t>
            </w:r>
          </w:p>
        </w:tc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Кроссовки</w:t>
            </w:r>
          </w:p>
        </w:tc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Adidas</w:t>
            </w:r>
          </w:p>
        </w:tc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BestShoes</w:t>
            </w:r>
          </w:p>
        </w:tc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9990</w:t>
            </w:r>
          </w:p>
        </w:tc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0% / 4</w:t>
            </w:r>
          </w:p>
        </w:tc>
      </w:tr>
      <w:tr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Puma Street</w:t>
            </w:r>
          </w:p>
        </w:tc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Кеды</w:t>
            </w:r>
          </w:p>
        </w:tc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Puma</w:t>
            </w:r>
          </w:p>
        </w:tc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SportLine</w:t>
            </w:r>
          </w:p>
        </w:tc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7490</w:t>
            </w:r>
          </w:p>
        </w:tc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18% / 0</w:t>
            </w:r>
          </w:p>
        </w:tc>
      </w:tr>
      <w:tr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Ecco Classic</w:t>
            </w:r>
          </w:p>
        </w:tc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Туфли</w:t>
            </w:r>
          </w:p>
        </w:tc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Ecco</w:t>
            </w:r>
          </w:p>
        </w:tc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ClassicTrade</w:t>
            </w:r>
          </w:p>
        </w:tc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15990</w:t>
            </w:r>
          </w:p>
        </w:tc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5% / 7</w:t>
            </w:r>
          </w:p>
        </w:tc>
      </w:tr>
      <w:tr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New Balance 574</w:t>
            </w:r>
          </w:p>
        </w:tc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Кроссовки</w:t>
            </w:r>
          </w:p>
        </w:tc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New Balance</w:t>
            </w:r>
          </w:p>
        </w:tc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BestShoes</w:t>
            </w:r>
          </w:p>
        </w:tc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13990</w:t>
            </w:r>
          </w:p>
        </w:tc>
        <w:tc>
          <w:tcPr>
            <w:tcW w:type="dxa" w:w="166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20% / 3</w:t>
            </w:r>
          </w:p>
        </w:tc>
      </w:tr>
    </w:tbl>
    <w:p>
      <w:pPr>
        <w:pStyle w:val="Heading2"/>
      </w:pPr>
      <w:r>
        <w:t>Критерии самопроверки</w:t>
      </w:r>
    </w:p>
    <w:p>
      <w:pPr>
        <w:ind w:left="283" w:hanging="170"/>
      </w:pPr>
      <w:r>
        <w:t>• Каталог открывается без ошибок.</w:t>
      </w:r>
    </w:p>
    <w:p>
      <w:pPr>
        <w:ind w:left="283" w:hanging="170"/>
      </w:pPr>
      <w:r>
        <w:t>• Поиск не ломает фильтрацию и сортировку.</w:t>
      </w:r>
    </w:p>
    <w:p>
      <w:pPr>
        <w:ind w:left="283" w:hanging="170"/>
      </w:pPr>
      <w:r>
        <w:t>• Добавление и редактирование сохраняют данные в БД.</w:t>
      </w:r>
    </w:p>
    <w:p>
      <w:pPr>
        <w:ind w:left="283" w:hanging="170"/>
      </w:pPr>
      <w:r>
        <w:t>• Удаление не оставляет «битых» ссылок.</w:t>
      </w:r>
    </w:p>
    <w:p>
      <w:pPr>
        <w:ind w:left="283" w:hanging="170"/>
      </w:pPr>
      <w:r>
        <w:t>• Карточка товара корректно отображает скидку и остаток.</w:t>
      </w:r>
    </w:p>
    <w:p>
      <w:pPr>
        <w:pStyle w:val="Heading1"/>
      </w:pPr>
      <w:r>
        <w:t>Что могут спросить на защите</w:t>
      </w:r>
    </w:p>
    <w:p>
      <w:pPr>
        <w:ind w:left="283" w:hanging="170"/>
      </w:pPr>
      <w:r>
        <w:t>• Почему выбрана именно такая структура таблиц?</w:t>
      </w:r>
    </w:p>
    <w:p>
      <w:pPr>
        <w:ind w:left="283" w:hanging="170"/>
      </w:pPr>
      <w:r>
        <w:t>• Как реализована фильтрация без повторной выборки всех данных в память?</w:t>
      </w:r>
    </w:p>
    <w:p>
      <w:pPr>
        <w:ind w:left="283" w:hanging="170"/>
      </w:pPr>
      <w:r>
        <w:t>• Как обеспечивается целостность данных при удалении?</w:t>
      </w:r>
    </w:p>
    <w:p>
      <w:pPr>
        <w:ind w:left="283" w:hanging="170"/>
      </w:pPr>
      <w:r>
        <w:t>• Почему для цены выбран точный числовой тип?</w:t>
      </w:r>
    </w:p>
    <w:p>
      <w:pPr>
        <w:ind w:left="283" w:hanging="170"/>
      </w:pPr>
      <w:r>
        <w:t>• Какие ошибки пользователь может увидеть и как они обрабатываются?</w:t>
      </w:r>
    </w:p>
    <w:p>
      <w:pPr>
        <w:pStyle w:val="Heading1"/>
      </w:pPr>
      <w:r>
        <w:t>Примечание</w:t>
      </w:r>
    </w:p>
    <w:p>
      <w:r>
        <w:t>Этот вариант сделан как максимально близкая к реальному экзамену тренировочная модель по официальной структуре КОД 09.02.07-2-2026. Он не является дословной копией экзаменационного задания, но повторяет типовые блоки, формат требований и ожидаемые навыки.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