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D8" w:rsidRDefault="006418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654D8" w:rsidRDefault="006418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654D8" w:rsidRDefault="00A654D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54D8">
        <w:tc>
          <w:tcPr>
            <w:tcW w:w="4508" w:type="dxa"/>
          </w:tcPr>
          <w:p w:rsidR="00A654D8" w:rsidRDefault="006418F5">
            <w:r>
              <w:t>Date</w:t>
            </w:r>
          </w:p>
        </w:tc>
        <w:tc>
          <w:tcPr>
            <w:tcW w:w="4843" w:type="dxa"/>
          </w:tcPr>
          <w:p w:rsidR="00A654D8" w:rsidRDefault="006F5B68" w:rsidP="006F5B68">
            <w:r>
              <w:t>26 June</w:t>
            </w:r>
            <w:r w:rsidR="006418F5">
              <w:t xml:space="preserve"> 2025</w:t>
            </w:r>
          </w:p>
        </w:tc>
      </w:tr>
      <w:tr w:rsidR="00A654D8">
        <w:tc>
          <w:tcPr>
            <w:tcW w:w="4508" w:type="dxa"/>
          </w:tcPr>
          <w:p w:rsidR="00A654D8" w:rsidRDefault="006418F5">
            <w:r>
              <w:t>Team ID</w:t>
            </w:r>
          </w:p>
        </w:tc>
        <w:tc>
          <w:tcPr>
            <w:tcW w:w="4843" w:type="dxa"/>
          </w:tcPr>
          <w:p w:rsidR="00A654D8" w:rsidRDefault="006F5B68">
            <w:r w:rsidRPr="006F5B68">
              <w:t>LTVIP2025TMID48508</w:t>
            </w:r>
          </w:p>
        </w:tc>
      </w:tr>
      <w:tr w:rsidR="00A654D8">
        <w:tc>
          <w:tcPr>
            <w:tcW w:w="4508" w:type="dxa"/>
          </w:tcPr>
          <w:p w:rsidR="00A654D8" w:rsidRDefault="006418F5">
            <w:r>
              <w:t>Project Name</w:t>
            </w:r>
          </w:p>
        </w:tc>
        <w:tc>
          <w:tcPr>
            <w:tcW w:w="4843" w:type="dxa"/>
          </w:tcPr>
          <w:p w:rsidR="00A654D8" w:rsidRDefault="006F5B68">
            <w:r w:rsidRPr="006F5B68">
              <w:t>Heritage Treasures: An In-Depth Analysis of UNESCO World Heritage Sites in Tableau</w:t>
            </w:r>
          </w:p>
        </w:tc>
      </w:tr>
      <w:tr w:rsidR="00A654D8">
        <w:tc>
          <w:tcPr>
            <w:tcW w:w="4508" w:type="dxa"/>
          </w:tcPr>
          <w:p w:rsidR="00A654D8" w:rsidRDefault="006418F5">
            <w:r>
              <w:t>Maximum Marks</w:t>
            </w:r>
          </w:p>
        </w:tc>
        <w:tc>
          <w:tcPr>
            <w:tcW w:w="4843" w:type="dxa"/>
          </w:tcPr>
          <w:p w:rsidR="00A654D8" w:rsidRDefault="006418F5">
            <w:r>
              <w:t>4 Marks</w:t>
            </w:r>
          </w:p>
        </w:tc>
      </w:tr>
    </w:tbl>
    <w:p w:rsidR="00A654D8" w:rsidRDefault="00A654D8">
      <w:pPr>
        <w:rPr>
          <w:b/>
        </w:rPr>
      </w:pPr>
    </w:p>
    <w:p w:rsidR="00A654D8" w:rsidRDefault="006418F5">
      <w:pPr>
        <w:rPr>
          <w:b/>
        </w:rPr>
      </w:pPr>
      <w:r>
        <w:rPr>
          <w:b/>
        </w:rPr>
        <w:t>Functional Requirements:</w:t>
      </w:r>
    </w:p>
    <w:p w:rsidR="00A654D8" w:rsidRDefault="006418F5">
      <w:r>
        <w:t>Following are the functional requirements of the proposed solution.</w:t>
      </w:r>
    </w:p>
    <w:tbl>
      <w:tblPr>
        <w:tblStyle w:val="TableGrid"/>
        <w:tblpPr w:leftFromText="180" w:rightFromText="180" w:vertAnchor="text" w:horzAnchor="margin" w:tblpY="256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484"/>
        <w:gridCol w:w="2485"/>
        <w:gridCol w:w="1701"/>
        <w:gridCol w:w="1560"/>
      </w:tblGrid>
      <w:tr w:rsidR="006418F5" w:rsidTr="006418F5">
        <w:trPr>
          <w:trHeight w:val="1268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1484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85" w:type="dxa"/>
            <w:vAlign w:val="center"/>
          </w:tcPr>
          <w:p w:rsidR="006418F5" w:rsidRPr="006F5B68" w:rsidRDefault="006418F5" w:rsidP="006418F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1701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560" w:type="dxa"/>
            <w:vAlign w:val="center"/>
          </w:tcPr>
          <w:p w:rsidR="006418F5" w:rsidRDefault="006418F5" w:rsidP="006418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  <w:p w:rsidR="006418F5" w:rsidRPr="006F5B68" w:rsidRDefault="006418F5" w:rsidP="006418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6418F5" w:rsidTr="006418F5">
        <w:trPr>
          <w:trHeight w:val="1263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1484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2485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Clean dataset, handle missing values, and ensure standardized formatting</w:t>
            </w:r>
          </w:p>
        </w:tc>
        <w:tc>
          <w:tcPr>
            <w:tcW w:w="1701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Data is cleaned and formatted properly for accurate visualizations</w:t>
            </w:r>
          </w:p>
        </w:tc>
        <w:tc>
          <w:tcPr>
            <w:tcW w:w="1560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HIGH V1.0</w:t>
            </w:r>
          </w:p>
        </w:tc>
      </w:tr>
      <w:tr w:rsidR="006418F5" w:rsidTr="006418F5">
        <w:trPr>
          <w:trHeight w:val="1409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FR2</w:t>
            </w:r>
          </w:p>
        </w:tc>
        <w:tc>
          <w:tcPr>
            <w:tcW w:w="1484" w:type="dxa"/>
          </w:tcPr>
          <w:p w:rsidR="006418F5" w:rsidRDefault="00DC70BC" w:rsidP="006418F5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="006418F5"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(Map</w:t>
            </w:r>
          </w:p>
        </w:tc>
        <w:tc>
          <w:tcPr>
            <w:tcW w:w="2485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an interactive world map with site locations based on latitude and longitude.</w:t>
            </w:r>
          </w:p>
        </w:tc>
        <w:tc>
          <w:tcPr>
            <w:tcW w:w="1701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Data is cleaned and formatted properly for accurate visualizations</w:t>
            </w:r>
          </w:p>
        </w:tc>
        <w:tc>
          <w:tcPr>
            <w:tcW w:w="1560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HIGH V1.0</w:t>
            </w:r>
          </w:p>
        </w:tc>
      </w:tr>
      <w:tr w:rsidR="006418F5" w:rsidTr="006418F5">
        <w:trPr>
          <w:trHeight w:val="1834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FR3</w:t>
            </w:r>
          </w:p>
        </w:tc>
        <w:tc>
          <w:tcPr>
            <w:tcW w:w="1484" w:type="dxa"/>
          </w:tcPr>
          <w:p w:rsidR="006418F5" w:rsidRDefault="00DC70BC" w:rsidP="00DC70BC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bookmarkStart w:id="0" w:name="_GoBack"/>
            <w:bookmarkEnd w:id="0"/>
            <w:r w:rsidR="006418F5"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(Category)</w:t>
            </w:r>
          </w:p>
        </w:tc>
        <w:tc>
          <w:tcPr>
            <w:tcW w:w="2485" w:type="dxa"/>
            <w:vAlign w:val="center"/>
          </w:tcPr>
          <w:p w:rsidR="006418F5" w:rsidRPr="006F5B68" w:rsidRDefault="006418F5" w:rsidP="006418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donut or pie chart showing the distribution of World Heritage Sites by category (Cultural, Natural, </w:t>
            </w:r>
            <w:proofErr w:type="gramStart"/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Mixed</w:t>
            </w:r>
            <w:proofErr w:type="gramEnd"/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701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Data is cleaned and formatted properly for accurate visualizations</w:t>
            </w:r>
          </w:p>
        </w:tc>
        <w:tc>
          <w:tcPr>
            <w:tcW w:w="1560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HIGH V1.0</w:t>
            </w:r>
          </w:p>
        </w:tc>
      </w:tr>
      <w:tr w:rsidR="006418F5" w:rsidTr="006418F5">
        <w:trPr>
          <w:trHeight w:val="1265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FR4</w:t>
            </w:r>
          </w:p>
        </w:tc>
        <w:tc>
          <w:tcPr>
            <w:tcW w:w="1484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(Timeline)</w:t>
            </w:r>
          </w:p>
        </w:tc>
        <w:tc>
          <w:tcPr>
            <w:tcW w:w="2485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Show a bar or line chart indicating the number of sites inscribed over the years.</w:t>
            </w:r>
          </w:p>
        </w:tc>
        <w:tc>
          <w:tcPr>
            <w:tcW w:w="1701" w:type="dxa"/>
            <w:vAlign w:val="center"/>
          </w:tcPr>
          <w:p w:rsidR="006418F5" w:rsidRPr="006F5B68" w:rsidRDefault="006418F5" w:rsidP="006418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Tooltip displays correct details for each site or data point.</w:t>
            </w:r>
          </w:p>
        </w:tc>
        <w:tc>
          <w:tcPr>
            <w:tcW w:w="1560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HIGH V1.0</w:t>
            </w:r>
          </w:p>
        </w:tc>
      </w:tr>
      <w:tr w:rsidR="006418F5" w:rsidTr="006418F5">
        <w:trPr>
          <w:trHeight w:val="1688"/>
        </w:trPr>
        <w:tc>
          <w:tcPr>
            <w:tcW w:w="1242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FR5</w:t>
            </w:r>
          </w:p>
        </w:tc>
        <w:tc>
          <w:tcPr>
            <w:tcW w:w="1484" w:type="dxa"/>
          </w:tcPr>
          <w:p w:rsidR="006418F5" w:rsidRDefault="006418F5" w:rsidP="006418F5">
            <w:pPr>
              <w:rPr>
                <w:b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(Timeline)</w:t>
            </w:r>
          </w:p>
        </w:tc>
        <w:tc>
          <w:tcPr>
            <w:tcW w:w="2485" w:type="dxa"/>
            <w:vAlign w:val="center"/>
          </w:tcPr>
          <w:p w:rsidR="006418F5" w:rsidRPr="006F5B68" w:rsidRDefault="006418F5" w:rsidP="006418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Show tooltips with detailed info (Site Name, Country, Year, Description) when hovering over visual elements (charts/map).</w:t>
            </w:r>
          </w:p>
        </w:tc>
        <w:tc>
          <w:tcPr>
            <w:tcW w:w="1701" w:type="dxa"/>
            <w:vAlign w:val="center"/>
          </w:tcPr>
          <w:p w:rsidR="006418F5" w:rsidRPr="006F5B68" w:rsidRDefault="006418F5" w:rsidP="006418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B68">
              <w:rPr>
                <w:rFonts w:ascii="Times New Roman" w:eastAsia="Times New Roman" w:hAnsi="Times New Roman" w:cs="Times New Roman"/>
                <w:sz w:val="24"/>
                <w:szCs w:val="24"/>
              </w:rPr>
              <w:t>Tooltip displays correct details for each site or data point.</w:t>
            </w:r>
          </w:p>
        </w:tc>
        <w:tc>
          <w:tcPr>
            <w:tcW w:w="1560" w:type="dxa"/>
          </w:tcPr>
          <w:p w:rsidR="006418F5" w:rsidRDefault="006418F5" w:rsidP="006418F5">
            <w:pPr>
              <w:rPr>
                <w:b/>
              </w:rPr>
            </w:pPr>
            <w:r>
              <w:rPr>
                <w:b/>
              </w:rPr>
              <w:t>HIGH V1.0</w:t>
            </w:r>
          </w:p>
        </w:tc>
      </w:tr>
    </w:tbl>
    <w:p w:rsidR="006F5B68" w:rsidRPr="006F5B68" w:rsidRDefault="006F5B68" w:rsidP="006F5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654D8" w:rsidRDefault="00A654D8"/>
    <w:p w:rsidR="00A654D8" w:rsidRDefault="00A654D8">
      <w:pPr>
        <w:rPr>
          <w:b/>
        </w:rPr>
      </w:pPr>
    </w:p>
    <w:p w:rsidR="00A654D8" w:rsidRDefault="00A654D8">
      <w:pPr>
        <w:rPr>
          <w:b/>
        </w:rPr>
      </w:pPr>
    </w:p>
    <w:p w:rsidR="006F5B68" w:rsidRDefault="006F5B68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6418F5" w:rsidRDefault="006418F5">
      <w:pPr>
        <w:rPr>
          <w:b/>
        </w:rPr>
      </w:pPr>
    </w:p>
    <w:p w:rsidR="00A654D8" w:rsidRDefault="006418F5">
      <w:pPr>
        <w:rPr>
          <w:b/>
        </w:rPr>
      </w:pPr>
      <w:r>
        <w:rPr>
          <w:b/>
        </w:rPr>
        <w:t>Non-functional Requirements:</w:t>
      </w:r>
    </w:p>
    <w:p w:rsidR="00A654D8" w:rsidRDefault="006418F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654D8">
        <w:trPr>
          <w:trHeight w:val="333"/>
        </w:trPr>
        <w:tc>
          <w:tcPr>
            <w:tcW w:w="926" w:type="dxa"/>
          </w:tcPr>
          <w:p w:rsidR="00A654D8" w:rsidRDefault="006418F5">
            <w:pPr>
              <w:rPr>
                <w:b/>
              </w:rPr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</w:tcPr>
          <w:p w:rsidR="00A654D8" w:rsidRDefault="006418F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654D8" w:rsidRDefault="006418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54D8">
        <w:trPr>
          <w:trHeight w:val="489"/>
        </w:trPr>
        <w:tc>
          <w:tcPr>
            <w:tcW w:w="926" w:type="dxa"/>
          </w:tcPr>
          <w:p w:rsidR="00A654D8" w:rsidRDefault="006418F5">
            <w:r>
              <w:t>NFR-1</w:t>
            </w:r>
          </w:p>
        </w:tc>
        <w:tc>
          <w:tcPr>
            <w:tcW w:w="3464" w:type="dxa"/>
          </w:tcPr>
          <w:p w:rsidR="00A654D8" w:rsidRDefault="006418F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654D8" w:rsidRDefault="006418F5"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should load within 5 seconds for a standard dataset (~1,200 records).</w:t>
            </w:r>
          </w:p>
        </w:tc>
      </w:tr>
      <w:tr w:rsidR="00A654D8">
        <w:trPr>
          <w:trHeight w:val="489"/>
        </w:trPr>
        <w:tc>
          <w:tcPr>
            <w:tcW w:w="926" w:type="dxa"/>
          </w:tcPr>
          <w:p w:rsidR="00A654D8" w:rsidRDefault="006418F5">
            <w:r>
              <w:t>NFR-2</w:t>
            </w:r>
          </w:p>
        </w:tc>
        <w:tc>
          <w:tcPr>
            <w:tcW w:w="3464" w:type="dxa"/>
          </w:tcPr>
          <w:p w:rsidR="00A654D8" w:rsidRDefault="006418F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654D8" w:rsidRDefault="006418F5"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should be user-friendly and visually appealing with intuitive layout and </w:t>
            </w:r>
            <w:proofErr w:type="spellStart"/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>labeling</w:t>
            </w:r>
            <w:proofErr w:type="spellEnd"/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8F5" w:rsidTr="00BF064E">
        <w:trPr>
          <w:trHeight w:val="470"/>
        </w:trPr>
        <w:tc>
          <w:tcPr>
            <w:tcW w:w="926" w:type="dxa"/>
          </w:tcPr>
          <w:p w:rsidR="006418F5" w:rsidRDefault="006418F5">
            <w:r>
              <w:t>NFR-3</w:t>
            </w:r>
          </w:p>
        </w:tc>
        <w:tc>
          <w:tcPr>
            <w:tcW w:w="3464" w:type="dxa"/>
          </w:tcPr>
          <w:p w:rsidR="006418F5" w:rsidRDefault="006418F5">
            <w:r>
              <w:rPr>
                <w:b/>
              </w:rPr>
              <w:t>Reliability</w:t>
            </w:r>
          </w:p>
        </w:tc>
        <w:tc>
          <w:tcPr>
            <w:tcW w:w="4934" w:type="dxa"/>
            <w:vAlign w:val="center"/>
          </w:tcPr>
          <w:p w:rsidR="006418F5" w:rsidRPr="006418F5" w:rsidRDefault="006418F5" w:rsidP="00704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should work on both Tableau Desktop and Tableau Public (web browser).</w:t>
            </w:r>
          </w:p>
        </w:tc>
      </w:tr>
      <w:tr w:rsidR="006418F5">
        <w:trPr>
          <w:trHeight w:val="489"/>
        </w:trPr>
        <w:tc>
          <w:tcPr>
            <w:tcW w:w="926" w:type="dxa"/>
          </w:tcPr>
          <w:p w:rsidR="006418F5" w:rsidRDefault="006418F5">
            <w:r>
              <w:t>NFR-4</w:t>
            </w:r>
          </w:p>
        </w:tc>
        <w:tc>
          <w:tcPr>
            <w:tcW w:w="3464" w:type="dxa"/>
          </w:tcPr>
          <w:p w:rsidR="006418F5" w:rsidRDefault="006418F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418F5" w:rsidRDefault="006418F5">
            <w:r w:rsidRPr="006418F5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should be able to handle future additions of more UNESCO sites without major changes</w:t>
            </w:r>
          </w:p>
        </w:tc>
      </w:tr>
      <w:tr w:rsidR="006418F5">
        <w:trPr>
          <w:trHeight w:val="489"/>
        </w:trPr>
        <w:tc>
          <w:tcPr>
            <w:tcW w:w="926" w:type="dxa"/>
          </w:tcPr>
          <w:p w:rsidR="006418F5" w:rsidRDefault="006418F5">
            <w:r>
              <w:t>NFR-5</w:t>
            </w:r>
          </w:p>
        </w:tc>
        <w:tc>
          <w:tcPr>
            <w:tcW w:w="3464" w:type="dxa"/>
          </w:tcPr>
          <w:p w:rsidR="006418F5" w:rsidRDefault="006418F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6418F5" w:rsidRDefault="006418F5">
            <w:r>
              <w:t>Visual elements (</w:t>
            </w:r>
            <w:proofErr w:type="spellStart"/>
            <w:r>
              <w:t>color</w:t>
            </w:r>
            <w:proofErr w:type="spellEnd"/>
            <w:r>
              <w:t>, font, size) should be accessible to users with basic visual impairments.</w:t>
            </w:r>
          </w:p>
        </w:tc>
      </w:tr>
      <w:tr w:rsidR="006418F5">
        <w:trPr>
          <w:trHeight w:val="489"/>
        </w:trPr>
        <w:tc>
          <w:tcPr>
            <w:tcW w:w="926" w:type="dxa"/>
          </w:tcPr>
          <w:p w:rsidR="006418F5" w:rsidRDefault="006418F5">
            <w:r>
              <w:t>NFR-6</w:t>
            </w:r>
          </w:p>
        </w:tc>
        <w:tc>
          <w:tcPr>
            <w:tcW w:w="3464" w:type="dxa"/>
          </w:tcPr>
          <w:p w:rsidR="006418F5" w:rsidRDefault="006418F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418F5" w:rsidRDefault="006418F5">
            <w:r>
              <w:t>Dashboard should use clean, organized sheets and well-named fields to ensure easy updates.</w:t>
            </w:r>
          </w:p>
        </w:tc>
      </w:tr>
    </w:tbl>
    <w:p w:rsidR="00A654D8" w:rsidRDefault="00A654D8"/>
    <w:sectPr w:rsidR="00A654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654D8"/>
    <w:rsid w:val="006418F5"/>
    <w:rsid w:val="006F5B68"/>
    <w:rsid w:val="00A654D8"/>
    <w:rsid w:val="00D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F5B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F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2025-06-26T07:20:00Z</dcterms:created>
  <dcterms:modified xsi:type="dcterms:W3CDTF">2025-06-26T07:20:00Z</dcterms:modified>
</cp:coreProperties>
</file>