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2BCFA" w14:textId="48949353" w:rsidR="00FD4DF2" w:rsidRPr="00FD4DF2" w:rsidRDefault="00FD4DF2">
      <w:pPr>
        <w:rPr>
          <w:b/>
          <w:bCs/>
        </w:rPr>
      </w:pPr>
      <w:r w:rsidRPr="00FD4DF2">
        <w:rPr>
          <w:b/>
          <w:bCs/>
        </w:rPr>
        <w:t>Synaptic potentiation of engram cells is necessary and sufficient for context fear memory</w:t>
      </w:r>
    </w:p>
    <w:p w14:paraId="2AF284CC" w14:textId="3D635789" w:rsidR="00FD4DF2" w:rsidRDefault="00FD4DF2">
      <w:hyperlink r:id="rId5" w:history="1">
        <w:r w:rsidRPr="00724F16">
          <w:rPr>
            <w:rStyle w:val="Hyperlink"/>
          </w:rPr>
          <w:t>https://www.nature.com/articles/s42003-025-08140-6?utm_source=chatgpt.com</w:t>
        </w:r>
      </w:hyperlink>
    </w:p>
    <w:p w14:paraId="3584E5FD" w14:textId="77777777" w:rsidR="00FD4DF2" w:rsidRDefault="00FD4DF2"/>
    <w:p w14:paraId="0EF85043" w14:textId="49AAB8EB" w:rsidR="005F6790" w:rsidRDefault="005F6790">
      <w:r>
        <w:t>Article summary:</w:t>
      </w:r>
    </w:p>
    <w:p w14:paraId="02481C4A" w14:textId="4DFC1A2C" w:rsidR="005F6790" w:rsidRDefault="005F6790" w:rsidP="008063CB">
      <w:pPr>
        <w:jc w:val="both"/>
      </w:pPr>
      <w:r>
        <w:t xml:space="preserve">The article highlights the synaptic changes in the engram neurons compared to the non-engram neurons touching the core questions in the field which is largely unexplored. They used a fear conditioning paradigm to label the engram neurons and used the necessary controls to mark engram neuron in different mice, which is also a limitation of the study. They observed increase synaptic strength i.e. AMPA/NMDA ratio in the labelled engram neurons only in the conditioned mice both the to tone and context recall. The increased synaptic strength remained up to 7 days. </w:t>
      </w:r>
      <w:r w:rsidR="008063CB">
        <w:t xml:space="preserve">Next, they checked if the synaptic changes are necessary for successful memory recall by reversing these changes. They found upon reversing synaptic changes memory recall was impaired, implicating the importance of synaptic changes in the engram. </w:t>
      </w:r>
    </w:p>
    <w:p w14:paraId="61BE927D" w14:textId="77777777" w:rsidR="00FD4DF2" w:rsidRDefault="00FD4DF2" w:rsidP="008063CB">
      <w:pPr>
        <w:jc w:val="both"/>
      </w:pPr>
    </w:p>
    <w:p w14:paraId="06936F58" w14:textId="0A1AA658" w:rsidR="00FD4DF2" w:rsidRDefault="00FD4DF2" w:rsidP="008063CB">
      <w:pPr>
        <w:jc w:val="both"/>
      </w:pPr>
      <w:r>
        <w:t>ChatPDF summry:</w:t>
      </w:r>
    </w:p>
    <w:p w14:paraId="6FEF55D5" w14:textId="77777777" w:rsidR="00FD4DF2" w:rsidRPr="00FD4DF2" w:rsidRDefault="00FD4DF2" w:rsidP="00FD4DF2">
      <w:pPr>
        <w:numPr>
          <w:ilvl w:val="0"/>
          <w:numId w:val="1"/>
        </w:numPr>
        <w:jc w:val="both"/>
      </w:pPr>
      <w:r w:rsidRPr="00FD4DF2">
        <w:t>The study demonstrates that fear conditioning induces a rapid and specific increase in synaptic strength (measured as AMPAR/NMDAR ratio) onto engram neurons in the basolateral amygdala (BLA), with this potentiation persisting for at least seven days and correlating with long-term fear memory formation. This synaptic enhancement is driven by increased neuronal excitability and recruitment of additional synaptic inputs, and is specifically observed in neurons activated during learning. Importantly, artificially inducing synaptic potentiation in these neurons is sufficient to produce fear responses even without actual shocks, indicating that synaptic strengthening in the BLA encodes the core fear memory trace. Conversely, blocking this plasticity impairs memory formation, underscoring its necessity. Overall, these findings highlight that synaptic plasticity in the BLA is both necessary and sufficient for establishing long-lasting fear memories, and that targeted manipulation of these synapses can recreate or prevent fear associations.</w:t>
      </w:r>
    </w:p>
    <w:p w14:paraId="4194C9DF" w14:textId="77777777" w:rsidR="00FD4DF2" w:rsidRDefault="00FD4DF2" w:rsidP="008063CB">
      <w:pPr>
        <w:jc w:val="both"/>
      </w:pPr>
    </w:p>
    <w:sectPr w:rsidR="00FD4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F1F"/>
    <w:multiLevelType w:val="multilevel"/>
    <w:tmpl w:val="590E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228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790"/>
    <w:rsid w:val="0029121A"/>
    <w:rsid w:val="003B56B0"/>
    <w:rsid w:val="00456432"/>
    <w:rsid w:val="005F6790"/>
    <w:rsid w:val="008063CB"/>
    <w:rsid w:val="00F7384C"/>
    <w:rsid w:val="00FD4D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36380"/>
  <w15:chartTrackingRefBased/>
  <w15:docId w15:val="{F29F9FBA-E8D8-4CED-B510-E37DC2E07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7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67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67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67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67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6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7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67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67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67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67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6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790"/>
    <w:rPr>
      <w:rFonts w:eastAsiaTheme="majorEastAsia" w:cstheme="majorBidi"/>
      <w:color w:val="272727" w:themeColor="text1" w:themeTint="D8"/>
    </w:rPr>
  </w:style>
  <w:style w:type="paragraph" w:styleId="Title">
    <w:name w:val="Title"/>
    <w:basedOn w:val="Normal"/>
    <w:next w:val="Normal"/>
    <w:link w:val="TitleChar"/>
    <w:uiPriority w:val="10"/>
    <w:qFormat/>
    <w:rsid w:val="005F6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790"/>
    <w:pPr>
      <w:spacing w:before="160"/>
      <w:jc w:val="center"/>
    </w:pPr>
    <w:rPr>
      <w:i/>
      <w:iCs/>
      <w:color w:val="404040" w:themeColor="text1" w:themeTint="BF"/>
    </w:rPr>
  </w:style>
  <w:style w:type="character" w:customStyle="1" w:styleId="QuoteChar">
    <w:name w:val="Quote Char"/>
    <w:basedOn w:val="DefaultParagraphFont"/>
    <w:link w:val="Quote"/>
    <w:uiPriority w:val="29"/>
    <w:rsid w:val="005F6790"/>
    <w:rPr>
      <w:i/>
      <w:iCs/>
      <w:color w:val="404040" w:themeColor="text1" w:themeTint="BF"/>
    </w:rPr>
  </w:style>
  <w:style w:type="paragraph" w:styleId="ListParagraph">
    <w:name w:val="List Paragraph"/>
    <w:basedOn w:val="Normal"/>
    <w:uiPriority w:val="34"/>
    <w:qFormat/>
    <w:rsid w:val="005F6790"/>
    <w:pPr>
      <w:ind w:left="720"/>
      <w:contextualSpacing/>
    </w:pPr>
  </w:style>
  <w:style w:type="character" w:styleId="IntenseEmphasis">
    <w:name w:val="Intense Emphasis"/>
    <w:basedOn w:val="DefaultParagraphFont"/>
    <w:uiPriority w:val="21"/>
    <w:qFormat/>
    <w:rsid w:val="005F6790"/>
    <w:rPr>
      <w:i/>
      <w:iCs/>
      <w:color w:val="2F5496" w:themeColor="accent1" w:themeShade="BF"/>
    </w:rPr>
  </w:style>
  <w:style w:type="paragraph" w:styleId="IntenseQuote">
    <w:name w:val="Intense Quote"/>
    <w:basedOn w:val="Normal"/>
    <w:next w:val="Normal"/>
    <w:link w:val="IntenseQuoteChar"/>
    <w:uiPriority w:val="30"/>
    <w:qFormat/>
    <w:rsid w:val="005F67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6790"/>
    <w:rPr>
      <w:i/>
      <w:iCs/>
      <w:color w:val="2F5496" w:themeColor="accent1" w:themeShade="BF"/>
    </w:rPr>
  </w:style>
  <w:style w:type="character" w:styleId="IntenseReference">
    <w:name w:val="Intense Reference"/>
    <w:basedOn w:val="DefaultParagraphFont"/>
    <w:uiPriority w:val="32"/>
    <w:qFormat/>
    <w:rsid w:val="005F6790"/>
    <w:rPr>
      <w:b/>
      <w:bCs/>
      <w:smallCaps/>
      <w:color w:val="2F5496" w:themeColor="accent1" w:themeShade="BF"/>
      <w:spacing w:val="5"/>
    </w:rPr>
  </w:style>
  <w:style w:type="character" w:styleId="Hyperlink">
    <w:name w:val="Hyperlink"/>
    <w:basedOn w:val="DefaultParagraphFont"/>
    <w:uiPriority w:val="99"/>
    <w:unhideWhenUsed/>
    <w:rsid w:val="00FD4DF2"/>
    <w:rPr>
      <w:color w:val="0563C1" w:themeColor="hyperlink"/>
      <w:u w:val="single"/>
    </w:rPr>
  </w:style>
  <w:style w:type="character" w:styleId="UnresolvedMention">
    <w:name w:val="Unresolved Mention"/>
    <w:basedOn w:val="DefaultParagraphFont"/>
    <w:uiPriority w:val="99"/>
    <w:semiHidden/>
    <w:unhideWhenUsed/>
    <w:rsid w:val="00FD4D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ature.com/articles/s42003-025-08140-6?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320</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Dheeraj Songara</dc:creator>
  <cp:keywords/>
  <dc:description/>
  <cp:lastModifiedBy>Dheeraj Songara</cp:lastModifiedBy>
  <cp:revision>1</cp:revision>
  <dcterms:created xsi:type="dcterms:W3CDTF">2025-12-18T06:41:00Z</dcterms:created>
  <dcterms:modified xsi:type="dcterms:W3CDTF">2025-12-18T07:04:00Z</dcterms:modified>
</cp:coreProperties>
</file>