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CA4" w:rsidRDefault="00EA6CA4">
      <w:pPr>
        <w:spacing w:before="480"/>
        <w:jc w:val="center"/>
        <w:rPr>
          <w:b/>
          <w:bCs/>
          <w:sz w:val="32"/>
          <w:szCs w:val="32"/>
        </w:rPr>
      </w:pPr>
    </w:p>
    <w:p w:rsidR="00EA6CA4" w:rsidRDefault="00EA6CA4">
      <w:pPr>
        <w:spacing w:before="480"/>
        <w:jc w:val="center"/>
        <w:rPr>
          <w:b/>
          <w:bCs/>
          <w:sz w:val="32"/>
          <w:szCs w:val="32"/>
        </w:rPr>
      </w:pPr>
    </w:p>
    <w:p w:rsidR="00EA6CA4" w:rsidRDefault="00EA6CA4">
      <w:pPr>
        <w:spacing w:before="480"/>
        <w:jc w:val="center"/>
        <w:rPr>
          <w:b/>
          <w:bCs/>
          <w:sz w:val="32"/>
          <w:szCs w:val="32"/>
        </w:rPr>
      </w:pPr>
    </w:p>
    <w:p w:rsidR="00EA6CA4" w:rsidRDefault="00EA6CA4">
      <w:pPr>
        <w:spacing w:before="480"/>
        <w:jc w:val="center"/>
        <w:rPr>
          <w:b/>
          <w:bCs/>
          <w:sz w:val="32"/>
          <w:szCs w:val="32"/>
        </w:rPr>
      </w:pPr>
    </w:p>
    <w:p w:rsidR="00EA6CA4" w:rsidRDefault="00EA6CA4">
      <w:pPr>
        <w:spacing w:before="480"/>
        <w:jc w:val="left"/>
        <w:rPr>
          <w:b/>
          <w:bCs/>
          <w:sz w:val="32"/>
          <w:szCs w:val="32"/>
        </w:rPr>
      </w:pPr>
    </w:p>
    <w:p w:rsidR="00EA6CA4" w:rsidRDefault="000A0FB0">
      <w:pPr>
        <w:spacing w:before="480"/>
        <w:jc w:val="center"/>
        <w:rPr>
          <w:b/>
          <w:bCs/>
          <w:sz w:val="32"/>
          <w:szCs w:val="32"/>
        </w:rPr>
      </w:pPr>
      <w:r>
        <w:rPr>
          <w:b/>
          <w:bCs/>
          <w:sz w:val="32"/>
          <w:szCs w:val="32"/>
        </w:rPr>
        <w:t>CASE STUDY: AI ADOPTION &amp; PRODUCTIVITY  INTELLIGENCE</w:t>
      </w:r>
      <w:r>
        <w:br w:type="page"/>
      </w:r>
    </w:p>
    <w:sdt>
      <w:sdtPr>
        <w:id w:val="-1816408040"/>
        <w:docPartObj>
          <w:docPartGallery w:val="Table of Contents"/>
          <w:docPartUnique/>
        </w:docPartObj>
      </w:sdtPr>
      <w:sdtEndPr>
        <w:rPr>
          <w:rFonts w:ascii="Times New Roman" w:eastAsia="Times New Roman" w:hAnsi="Times New Roman" w:cs="Times New Roman"/>
          <w:b/>
          <w:bCs/>
          <w:noProof/>
          <w:color w:val="auto"/>
          <w:sz w:val="24"/>
          <w:szCs w:val="24"/>
          <w:lang w:val="en-GB"/>
        </w:rPr>
      </w:sdtEndPr>
      <w:sdtContent>
        <w:p w:rsidR="00DB065B" w:rsidRPr="00DB065B" w:rsidRDefault="00DB065B" w:rsidP="00DB065B">
          <w:pPr>
            <w:pStyle w:val="TOCHeading"/>
            <w:spacing w:line="360" w:lineRule="auto"/>
            <w:jc w:val="center"/>
            <w:rPr>
              <w:rFonts w:ascii="Times New Roman" w:hAnsi="Times New Roman" w:cs="Times New Roman"/>
              <w:b/>
              <w:color w:val="auto"/>
              <w:sz w:val="28"/>
              <w:szCs w:val="28"/>
              <w:lang w:val="en-GB"/>
            </w:rPr>
          </w:pPr>
          <w:r w:rsidRPr="00DB065B">
            <w:rPr>
              <w:rFonts w:ascii="Times New Roman" w:hAnsi="Times New Roman" w:cs="Times New Roman"/>
              <w:b/>
              <w:color w:val="auto"/>
              <w:sz w:val="28"/>
              <w:szCs w:val="28"/>
              <w:lang w:val="en-GB"/>
            </w:rPr>
            <w:t>Table of Contents</w:t>
          </w:r>
        </w:p>
        <w:p w:rsidR="00DB065B" w:rsidRPr="00DB065B" w:rsidRDefault="00DB065B" w:rsidP="00DB065B">
          <w:pPr>
            <w:pStyle w:val="TOC1"/>
            <w:tabs>
              <w:tab w:val="right" w:leader="dot" w:pos="9350"/>
            </w:tabs>
            <w:rPr>
              <w:noProof/>
            </w:rPr>
          </w:pPr>
          <w:r w:rsidRPr="00DB065B">
            <w:fldChar w:fldCharType="begin"/>
          </w:r>
          <w:r w:rsidRPr="00DB065B">
            <w:instrText xml:space="preserve"> TOC \o "1-3" \h \z \u </w:instrText>
          </w:r>
          <w:r w:rsidRPr="00DB065B">
            <w:fldChar w:fldCharType="separate"/>
          </w:r>
          <w:hyperlink w:anchor="_Toc241666171" w:history="1">
            <w:r w:rsidRPr="00DB065B">
              <w:rPr>
                <w:rStyle w:val="Hyperlink"/>
                <w:noProof/>
              </w:rPr>
              <w:t>1. Project Overview</w:t>
            </w:r>
            <w:r w:rsidRPr="00DB065B">
              <w:rPr>
                <w:noProof/>
                <w:webHidden/>
              </w:rPr>
              <w:tab/>
            </w:r>
            <w:r w:rsidRPr="00DB065B">
              <w:rPr>
                <w:noProof/>
                <w:webHidden/>
              </w:rPr>
              <w:fldChar w:fldCharType="begin"/>
            </w:r>
            <w:r w:rsidRPr="00DB065B">
              <w:rPr>
                <w:noProof/>
                <w:webHidden/>
              </w:rPr>
              <w:instrText xml:space="preserve"> PAGEREF _Toc241666171 \h </w:instrText>
            </w:r>
            <w:r w:rsidRPr="00DB065B">
              <w:rPr>
                <w:noProof/>
                <w:webHidden/>
              </w:rPr>
            </w:r>
            <w:r w:rsidRPr="00DB065B">
              <w:rPr>
                <w:noProof/>
                <w:webHidden/>
              </w:rPr>
              <w:fldChar w:fldCharType="separate"/>
            </w:r>
            <w:r w:rsidRPr="00DB065B">
              <w:rPr>
                <w:noProof/>
                <w:webHidden/>
              </w:rPr>
              <w:t>3</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72" w:history="1">
            <w:r w:rsidRPr="00DB065B">
              <w:rPr>
                <w:rStyle w:val="Hyperlink"/>
                <w:noProof/>
              </w:rPr>
              <w:t>2. Business Context</w:t>
            </w:r>
            <w:r w:rsidRPr="00DB065B">
              <w:rPr>
                <w:noProof/>
                <w:webHidden/>
              </w:rPr>
              <w:tab/>
            </w:r>
            <w:r w:rsidRPr="00DB065B">
              <w:rPr>
                <w:noProof/>
                <w:webHidden/>
              </w:rPr>
              <w:fldChar w:fldCharType="begin"/>
            </w:r>
            <w:r w:rsidRPr="00DB065B">
              <w:rPr>
                <w:noProof/>
                <w:webHidden/>
              </w:rPr>
              <w:instrText xml:space="preserve"> PAGEREF _Toc241666172 \h </w:instrText>
            </w:r>
            <w:r w:rsidRPr="00DB065B">
              <w:rPr>
                <w:noProof/>
                <w:webHidden/>
              </w:rPr>
            </w:r>
            <w:r w:rsidRPr="00DB065B">
              <w:rPr>
                <w:noProof/>
                <w:webHidden/>
              </w:rPr>
              <w:fldChar w:fldCharType="separate"/>
            </w:r>
            <w:r w:rsidRPr="00DB065B">
              <w:rPr>
                <w:noProof/>
                <w:webHidden/>
              </w:rPr>
              <w:t>4</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73" w:history="1">
            <w:r w:rsidRPr="00DB065B">
              <w:rPr>
                <w:rStyle w:val="Hyperlink"/>
                <w:noProof/>
              </w:rPr>
              <w:t>3. Business Problem</w:t>
            </w:r>
            <w:r w:rsidRPr="00DB065B">
              <w:rPr>
                <w:noProof/>
                <w:webHidden/>
              </w:rPr>
              <w:tab/>
            </w:r>
            <w:r w:rsidRPr="00DB065B">
              <w:rPr>
                <w:noProof/>
                <w:webHidden/>
              </w:rPr>
              <w:fldChar w:fldCharType="begin"/>
            </w:r>
            <w:r w:rsidRPr="00DB065B">
              <w:rPr>
                <w:noProof/>
                <w:webHidden/>
              </w:rPr>
              <w:instrText xml:space="preserve"> PAGEREF _Toc241666173 \h </w:instrText>
            </w:r>
            <w:r w:rsidRPr="00DB065B">
              <w:rPr>
                <w:noProof/>
                <w:webHidden/>
              </w:rPr>
            </w:r>
            <w:r w:rsidRPr="00DB065B">
              <w:rPr>
                <w:noProof/>
                <w:webHidden/>
              </w:rPr>
              <w:fldChar w:fldCharType="separate"/>
            </w:r>
            <w:r w:rsidRPr="00DB065B">
              <w:rPr>
                <w:noProof/>
                <w:webHidden/>
              </w:rPr>
              <w:t>4</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74" w:history="1">
            <w:r w:rsidRPr="00DB065B">
              <w:rPr>
                <w:rStyle w:val="Hyperlink"/>
                <w:noProof/>
              </w:rPr>
              <w:t>4. Project Objectives</w:t>
            </w:r>
            <w:r w:rsidRPr="00DB065B">
              <w:rPr>
                <w:noProof/>
                <w:webHidden/>
              </w:rPr>
              <w:tab/>
            </w:r>
            <w:r w:rsidRPr="00DB065B">
              <w:rPr>
                <w:noProof/>
                <w:webHidden/>
              </w:rPr>
              <w:fldChar w:fldCharType="begin"/>
            </w:r>
            <w:r w:rsidRPr="00DB065B">
              <w:rPr>
                <w:noProof/>
                <w:webHidden/>
              </w:rPr>
              <w:instrText xml:space="preserve"> PAGEREF _Toc241666174 \h </w:instrText>
            </w:r>
            <w:r w:rsidRPr="00DB065B">
              <w:rPr>
                <w:noProof/>
                <w:webHidden/>
              </w:rPr>
            </w:r>
            <w:r w:rsidRPr="00DB065B">
              <w:rPr>
                <w:noProof/>
                <w:webHidden/>
              </w:rPr>
              <w:fldChar w:fldCharType="separate"/>
            </w:r>
            <w:r w:rsidRPr="00DB065B">
              <w:rPr>
                <w:noProof/>
                <w:webHidden/>
              </w:rPr>
              <w:t>5</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75" w:history="1">
            <w:r w:rsidRPr="00DB065B">
              <w:rPr>
                <w:rStyle w:val="Hyperlink"/>
                <w:noProof/>
              </w:rPr>
              <w:t>5. Dataset Overview</w:t>
            </w:r>
            <w:r w:rsidRPr="00DB065B">
              <w:rPr>
                <w:noProof/>
                <w:webHidden/>
              </w:rPr>
              <w:tab/>
            </w:r>
            <w:r w:rsidRPr="00DB065B">
              <w:rPr>
                <w:noProof/>
                <w:webHidden/>
              </w:rPr>
              <w:fldChar w:fldCharType="begin"/>
            </w:r>
            <w:r w:rsidRPr="00DB065B">
              <w:rPr>
                <w:noProof/>
                <w:webHidden/>
              </w:rPr>
              <w:instrText xml:space="preserve"> PAGEREF _Toc241666175 \h </w:instrText>
            </w:r>
            <w:r w:rsidRPr="00DB065B">
              <w:rPr>
                <w:noProof/>
                <w:webHidden/>
              </w:rPr>
            </w:r>
            <w:r w:rsidRPr="00DB065B">
              <w:rPr>
                <w:noProof/>
                <w:webHidden/>
              </w:rPr>
              <w:fldChar w:fldCharType="separate"/>
            </w:r>
            <w:r w:rsidRPr="00DB065B">
              <w:rPr>
                <w:noProof/>
                <w:webHidden/>
              </w:rPr>
              <w:t>5</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76" w:history="1">
            <w:r w:rsidRPr="00DB065B">
              <w:rPr>
                <w:rStyle w:val="Hyperlink"/>
                <w:noProof/>
              </w:rPr>
              <w:t>6. Data Preparation</w:t>
            </w:r>
            <w:r w:rsidRPr="00DB065B">
              <w:rPr>
                <w:noProof/>
                <w:webHidden/>
              </w:rPr>
              <w:tab/>
            </w:r>
            <w:r w:rsidRPr="00DB065B">
              <w:rPr>
                <w:noProof/>
                <w:webHidden/>
              </w:rPr>
              <w:fldChar w:fldCharType="begin"/>
            </w:r>
            <w:r w:rsidRPr="00DB065B">
              <w:rPr>
                <w:noProof/>
                <w:webHidden/>
              </w:rPr>
              <w:instrText xml:space="preserve"> PAGEREF _Toc241666176 \h </w:instrText>
            </w:r>
            <w:r w:rsidRPr="00DB065B">
              <w:rPr>
                <w:noProof/>
                <w:webHidden/>
              </w:rPr>
            </w:r>
            <w:r w:rsidRPr="00DB065B">
              <w:rPr>
                <w:noProof/>
                <w:webHidden/>
              </w:rPr>
              <w:fldChar w:fldCharType="separate"/>
            </w:r>
            <w:r w:rsidRPr="00DB065B">
              <w:rPr>
                <w:noProof/>
                <w:webHidden/>
              </w:rPr>
              <w:t>6</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77" w:history="1">
            <w:r w:rsidRPr="00DB065B">
              <w:rPr>
                <w:rStyle w:val="Hyperlink"/>
                <w:noProof/>
              </w:rPr>
              <w:t>7. Analytical Methodology</w:t>
            </w:r>
            <w:r w:rsidRPr="00DB065B">
              <w:rPr>
                <w:noProof/>
                <w:webHidden/>
              </w:rPr>
              <w:tab/>
            </w:r>
            <w:r w:rsidRPr="00DB065B">
              <w:rPr>
                <w:noProof/>
                <w:webHidden/>
              </w:rPr>
              <w:fldChar w:fldCharType="begin"/>
            </w:r>
            <w:r w:rsidRPr="00DB065B">
              <w:rPr>
                <w:noProof/>
                <w:webHidden/>
              </w:rPr>
              <w:instrText xml:space="preserve"> PAGEREF _Toc241666177 \h </w:instrText>
            </w:r>
            <w:r w:rsidRPr="00DB065B">
              <w:rPr>
                <w:noProof/>
                <w:webHidden/>
              </w:rPr>
            </w:r>
            <w:r w:rsidRPr="00DB065B">
              <w:rPr>
                <w:noProof/>
                <w:webHidden/>
              </w:rPr>
              <w:fldChar w:fldCharType="separate"/>
            </w:r>
            <w:r w:rsidRPr="00DB065B">
              <w:rPr>
                <w:noProof/>
                <w:webHidden/>
              </w:rPr>
              <w:t>7</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78" w:history="1">
            <w:r w:rsidRPr="00DB065B">
              <w:rPr>
                <w:rStyle w:val="Hyperlink"/>
                <w:noProof/>
              </w:rPr>
              <w:t>8. Dashboard Architecture</w:t>
            </w:r>
            <w:r w:rsidRPr="00DB065B">
              <w:rPr>
                <w:noProof/>
                <w:webHidden/>
              </w:rPr>
              <w:tab/>
            </w:r>
            <w:r w:rsidRPr="00DB065B">
              <w:rPr>
                <w:noProof/>
                <w:webHidden/>
              </w:rPr>
              <w:fldChar w:fldCharType="begin"/>
            </w:r>
            <w:r w:rsidRPr="00DB065B">
              <w:rPr>
                <w:noProof/>
                <w:webHidden/>
              </w:rPr>
              <w:instrText xml:space="preserve"> PAGEREF _Toc241666178 \h </w:instrText>
            </w:r>
            <w:r w:rsidRPr="00DB065B">
              <w:rPr>
                <w:noProof/>
                <w:webHidden/>
              </w:rPr>
            </w:r>
            <w:r w:rsidRPr="00DB065B">
              <w:rPr>
                <w:noProof/>
                <w:webHidden/>
              </w:rPr>
              <w:fldChar w:fldCharType="separate"/>
            </w:r>
            <w:r w:rsidRPr="00DB065B">
              <w:rPr>
                <w:noProof/>
                <w:webHidden/>
              </w:rPr>
              <w:t>8</w:t>
            </w:r>
            <w:r w:rsidRPr="00DB065B">
              <w:rPr>
                <w:noProof/>
                <w:webHidden/>
              </w:rPr>
              <w:fldChar w:fldCharType="end"/>
            </w:r>
          </w:hyperlink>
        </w:p>
        <w:p w:rsidR="00DB065B" w:rsidRPr="00DB065B" w:rsidRDefault="00DB065B" w:rsidP="00DB065B">
          <w:pPr>
            <w:pStyle w:val="TOC2"/>
            <w:tabs>
              <w:tab w:val="right" w:leader="dot" w:pos="9350"/>
            </w:tabs>
            <w:rPr>
              <w:noProof/>
            </w:rPr>
          </w:pPr>
          <w:hyperlink w:anchor="_Toc241666179" w:history="1">
            <w:r w:rsidRPr="00DB065B">
              <w:rPr>
                <w:rStyle w:val="Hyperlink"/>
                <w:noProof/>
              </w:rPr>
              <w:t>8.1 Executive AI Intelligence Overview</w:t>
            </w:r>
            <w:r w:rsidRPr="00DB065B">
              <w:rPr>
                <w:noProof/>
                <w:webHidden/>
              </w:rPr>
              <w:tab/>
            </w:r>
            <w:r w:rsidRPr="00DB065B">
              <w:rPr>
                <w:noProof/>
                <w:webHidden/>
              </w:rPr>
              <w:fldChar w:fldCharType="begin"/>
            </w:r>
            <w:r w:rsidRPr="00DB065B">
              <w:rPr>
                <w:noProof/>
                <w:webHidden/>
              </w:rPr>
              <w:instrText xml:space="preserve"> PAGEREF _Toc241666179 \h </w:instrText>
            </w:r>
            <w:r w:rsidRPr="00DB065B">
              <w:rPr>
                <w:noProof/>
                <w:webHidden/>
              </w:rPr>
            </w:r>
            <w:r w:rsidRPr="00DB065B">
              <w:rPr>
                <w:noProof/>
                <w:webHidden/>
              </w:rPr>
              <w:fldChar w:fldCharType="separate"/>
            </w:r>
            <w:r w:rsidRPr="00DB065B">
              <w:rPr>
                <w:noProof/>
                <w:webHidden/>
              </w:rPr>
              <w:t>8</w:t>
            </w:r>
            <w:r w:rsidRPr="00DB065B">
              <w:rPr>
                <w:noProof/>
                <w:webHidden/>
              </w:rPr>
              <w:fldChar w:fldCharType="end"/>
            </w:r>
          </w:hyperlink>
        </w:p>
        <w:p w:rsidR="00DB065B" w:rsidRPr="00DB065B" w:rsidRDefault="00DB065B" w:rsidP="00DB065B">
          <w:pPr>
            <w:pStyle w:val="TOC2"/>
            <w:tabs>
              <w:tab w:val="right" w:leader="dot" w:pos="9350"/>
            </w:tabs>
            <w:rPr>
              <w:noProof/>
            </w:rPr>
          </w:pPr>
          <w:hyperlink w:anchor="_Toc241666180" w:history="1">
            <w:r w:rsidRPr="00DB065B">
              <w:rPr>
                <w:rStyle w:val="Hyperlink"/>
                <w:noProof/>
              </w:rPr>
              <w:t>8.2 AI Usage Behaviour</w:t>
            </w:r>
            <w:r w:rsidRPr="00DB065B">
              <w:rPr>
                <w:noProof/>
                <w:webHidden/>
              </w:rPr>
              <w:tab/>
            </w:r>
            <w:r w:rsidRPr="00DB065B">
              <w:rPr>
                <w:noProof/>
                <w:webHidden/>
              </w:rPr>
              <w:fldChar w:fldCharType="begin"/>
            </w:r>
            <w:r w:rsidRPr="00DB065B">
              <w:rPr>
                <w:noProof/>
                <w:webHidden/>
              </w:rPr>
              <w:instrText xml:space="preserve"> PAGEREF _Toc241666180 \h </w:instrText>
            </w:r>
            <w:r w:rsidRPr="00DB065B">
              <w:rPr>
                <w:noProof/>
                <w:webHidden/>
              </w:rPr>
            </w:r>
            <w:r w:rsidRPr="00DB065B">
              <w:rPr>
                <w:noProof/>
                <w:webHidden/>
              </w:rPr>
              <w:fldChar w:fldCharType="separate"/>
            </w:r>
            <w:r w:rsidRPr="00DB065B">
              <w:rPr>
                <w:noProof/>
                <w:webHidden/>
              </w:rPr>
              <w:t>9</w:t>
            </w:r>
            <w:r w:rsidRPr="00DB065B">
              <w:rPr>
                <w:noProof/>
                <w:webHidden/>
              </w:rPr>
              <w:fldChar w:fldCharType="end"/>
            </w:r>
          </w:hyperlink>
        </w:p>
        <w:p w:rsidR="00DB065B" w:rsidRPr="00DB065B" w:rsidRDefault="00DB065B" w:rsidP="00DB065B">
          <w:pPr>
            <w:pStyle w:val="TOC2"/>
            <w:tabs>
              <w:tab w:val="right" w:leader="dot" w:pos="9350"/>
            </w:tabs>
            <w:rPr>
              <w:noProof/>
            </w:rPr>
          </w:pPr>
          <w:hyperlink w:anchor="_Toc241666181" w:history="1">
            <w:r w:rsidRPr="00DB065B">
              <w:rPr>
                <w:rStyle w:val="Hyperlink"/>
                <w:noProof/>
              </w:rPr>
              <w:t>8.3 AI Performance Insights</w:t>
            </w:r>
            <w:r w:rsidRPr="00DB065B">
              <w:rPr>
                <w:noProof/>
                <w:webHidden/>
              </w:rPr>
              <w:tab/>
            </w:r>
            <w:r w:rsidRPr="00DB065B">
              <w:rPr>
                <w:noProof/>
                <w:webHidden/>
              </w:rPr>
              <w:fldChar w:fldCharType="begin"/>
            </w:r>
            <w:r w:rsidRPr="00DB065B">
              <w:rPr>
                <w:noProof/>
                <w:webHidden/>
              </w:rPr>
              <w:instrText xml:space="preserve"> PAGEREF _Toc241666181 \h </w:instrText>
            </w:r>
            <w:r w:rsidRPr="00DB065B">
              <w:rPr>
                <w:noProof/>
                <w:webHidden/>
              </w:rPr>
            </w:r>
            <w:r w:rsidRPr="00DB065B">
              <w:rPr>
                <w:noProof/>
                <w:webHidden/>
              </w:rPr>
              <w:fldChar w:fldCharType="separate"/>
            </w:r>
            <w:r w:rsidRPr="00DB065B">
              <w:rPr>
                <w:noProof/>
                <w:webHidden/>
              </w:rPr>
              <w:t>10</w:t>
            </w:r>
            <w:r w:rsidRPr="00DB065B">
              <w:rPr>
                <w:noProof/>
                <w:webHidden/>
              </w:rPr>
              <w:fldChar w:fldCharType="end"/>
            </w:r>
          </w:hyperlink>
        </w:p>
        <w:p w:rsidR="00DB065B" w:rsidRPr="00DB065B" w:rsidRDefault="00DB065B" w:rsidP="00DB065B">
          <w:pPr>
            <w:pStyle w:val="TOC2"/>
            <w:tabs>
              <w:tab w:val="right" w:leader="dot" w:pos="9350"/>
            </w:tabs>
            <w:rPr>
              <w:noProof/>
            </w:rPr>
          </w:pPr>
          <w:hyperlink w:anchor="_Toc241666182" w:history="1">
            <w:r w:rsidRPr="00DB065B">
              <w:rPr>
                <w:rStyle w:val="Hyperlink"/>
                <w:noProof/>
              </w:rPr>
              <w:t>8.4 AI User Segmentation</w:t>
            </w:r>
            <w:r w:rsidRPr="00DB065B">
              <w:rPr>
                <w:noProof/>
                <w:webHidden/>
              </w:rPr>
              <w:tab/>
            </w:r>
            <w:r w:rsidRPr="00DB065B">
              <w:rPr>
                <w:noProof/>
                <w:webHidden/>
              </w:rPr>
              <w:fldChar w:fldCharType="begin"/>
            </w:r>
            <w:r w:rsidRPr="00DB065B">
              <w:rPr>
                <w:noProof/>
                <w:webHidden/>
              </w:rPr>
              <w:instrText xml:space="preserve"> PAGEREF _Toc241666182 \h </w:instrText>
            </w:r>
            <w:r w:rsidRPr="00DB065B">
              <w:rPr>
                <w:noProof/>
                <w:webHidden/>
              </w:rPr>
            </w:r>
            <w:r w:rsidRPr="00DB065B">
              <w:rPr>
                <w:noProof/>
                <w:webHidden/>
              </w:rPr>
              <w:fldChar w:fldCharType="separate"/>
            </w:r>
            <w:r w:rsidRPr="00DB065B">
              <w:rPr>
                <w:noProof/>
                <w:webHidden/>
              </w:rPr>
              <w:t>11</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83" w:history="1">
            <w:r w:rsidRPr="00DB065B">
              <w:rPr>
                <w:rStyle w:val="Hyperlink"/>
                <w:noProof/>
              </w:rPr>
              <w:t>9. Key Findings</w:t>
            </w:r>
            <w:r w:rsidRPr="00DB065B">
              <w:rPr>
                <w:noProof/>
                <w:webHidden/>
              </w:rPr>
              <w:tab/>
            </w:r>
            <w:r w:rsidRPr="00DB065B">
              <w:rPr>
                <w:noProof/>
                <w:webHidden/>
              </w:rPr>
              <w:fldChar w:fldCharType="begin"/>
            </w:r>
            <w:r w:rsidRPr="00DB065B">
              <w:rPr>
                <w:noProof/>
                <w:webHidden/>
              </w:rPr>
              <w:instrText xml:space="preserve"> PAGEREF _Toc241666183 \h </w:instrText>
            </w:r>
            <w:r w:rsidRPr="00DB065B">
              <w:rPr>
                <w:noProof/>
                <w:webHidden/>
              </w:rPr>
            </w:r>
            <w:r w:rsidRPr="00DB065B">
              <w:rPr>
                <w:noProof/>
                <w:webHidden/>
              </w:rPr>
              <w:fldChar w:fldCharType="separate"/>
            </w:r>
            <w:r w:rsidRPr="00DB065B">
              <w:rPr>
                <w:noProof/>
                <w:webHidden/>
              </w:rPr>
              <w:t>12</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84" w:history="1">
            <w:r w:rsidRPr="00DB065B">
              <w:rPr>
                <w:rStyle w:val="Hyperlink"/>
                <w:noProof/>
              </w:rPr>
              <w:t>10. Business Interpretation</w:t>
            </w:r>
            <w:r w:rsidRPr="00DB065B">
              <w:rPr>
                <w:noProof/>
                <w:webHidden/>
              </w:rPr>
              <w:tab/>
            </w:r>
            <w:r w:rsidRPr="00DB065B">
              <w:rPr>
                <w:noProof/>
                <w:webHidden/>
              </w:rPr>
              <w:fldChar w:fldCharType="begin"/>
            </w:r>
            <w:r w:rsidRPr="00DB065B">
              <w:rPr>
                <w:noProof/>
                <w:webHidden/>
              </w:rPr>
              <w:instrText xml:space="preserve"> PAGEREF _Toc241666184 \h </w:instrText>
            </w:r>
            <w:r w:rsidRPr="00DB065B">
              <w:rPr>
                <w:noProof/>
                <w:webHidden/>
              </w:rPr>
            </w:r>
            <w:r w:rsidRPr="00DB065B">
              <w:rPr>
                <w:noProof/>
                <w:webHidden/>
              </w:rPr>
              <w:fldChar w:fldCharType="separate"/>
            </w:r>
            <w:r w:rsidRPr="00DB065B">
              <w:rPr>
                <w:noProof/>
                <w:webHidden/>
              </w:rPr>
              <w:t>13</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85" w:history="1">
            <w:r w:rsidRPr="00DB065B">
              <w:rPr>
                <w:rStyle w:val="Hyperlink"/>
                <w:noProof/>
              </w:rPr>
              <w:t>11. Recommendations</w:t>
            </w:r>
            <w:r w:rsidRPr="00DB065B">
              <w:rPr>
                <w:noProof/>
                <w:webHidden/>
              </w:rPr>
              <w:tab/>
            </w:r>
            <w:r w:rsidRPr="00DB065B">
              <w:rPr>
                <w:noProof/>
                <w:webHidden/>
              </w:rPr>
              <w:fldChar w:fldCharType="begin"/>
            </w:r>
            <w:r w:rsidRPr="00DB065B">
              <w:rPr>
                <w:noProof/>
                <w:webHidden/>
              </w:rPr>
              <w:instrText xml:space="preserve"> PAGEREF _Toc241666185 \h </w:instrText>
            </w:r>
            <w:r w:rsidRPr="00DB065B">
              <w:rPr>
                <w:noProof/>
                <w:webHidden/>
              </w:rPr>
            </w:r>
            <w:r w:rsidRPr="00DB065B">
              <w:rPr>
                <w:noProof/>
                <w:webHidden/>
              </w:rPr>
              <w:fldChar w:fldCharType="separate"/>
            </w:r>
            <w:r w:rsidRPr="00DB065B">
              <w:rPr>
                <w:noProof/>
                <w:webHidden/>
              </w:rPr>
              <w:t>14</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86" w:history="1">
            <w:r w:rsidRPr="00DB065B">
              <w:rPr>
                <w:rStyle w:val="Hyperlink"/>
                <w:noProof/>
              </w:rPr>
              <w:t>12. Technical Implementation</w:t>
            </w:r>
            <w:r w:rsidRPr="00DB065B">
              <w:rPr>
                <w:noProof/>
                <w:webHidden/>
              </w:rPr>
              <w:tab/>
            </w:r>
            <w:r w:rsidRPr="00DB065B">
              <w:rPr>
                <w:noProof/>
                <w:webHidden/>
              </w:rPr>
              <w:fldChar w:fldCharType="begin"/>
            </w:r>
            <w:r w:rsidRPr="00DB065B">
              <w:rPr>
                <w:noProof/>
                <w:webHidden/>
              </w:rPr>
              <w:instrText xml:space="preserve"> PAGEREF _Toc241666186 \h </w:instrText>
            </w:r>
            <w:r w:rsidRPr="00DB065B">
              <w:rPr>
                <w:noProof/>
                <w:webHidden/>
              </w:rPr>
            </w:r>
            <w:r w:rsidRPr="00DB065B">
              <w:rPr>
                <w:noProof/>
                <w:webHidden/>
              </w:rPr>
              <w:fldChar w:fldCharType="separate"/>
            </w:r>
            <w:r w:rsidRPr="00DB065B">
              <w:rPr>
                <w:noProof/>
                <w:webHidden/>
              </w:rPr>
              <w:t>14</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87" w:history="1">
            <w:r w:rsidRPr="00DB065B">
              <w:rPr>
                <w:rStyle w:val="Hyperlink"/>
                <w:noProof/>
              </w:rPr>
              <w:t>13. Project Limitations</w:t>
            </w:r>
            <w:r w:rsidRPr="00DB065B">
              <w:rPr>
                <w:noProof/>
                <w:webHidden/>
              </w:rPr>
              <w:tab/>
            </w:r>
            <w:r w:rsidRPr="00DB065B">
              <w:rPr>
                <w:noProof/>
                <w:webHidden/>
              </w:rPr>
              <w:fldChar w:fldCharType="begin"/>
            </w:r>
            <w:r w:rsidRPr="00DB065B">
              <w:rPr>
                <w:noProof/>
                <w:webHidden/>
              </w:rPr>
              <w:instrText xml:space="preserve"> PAGEREF _Toc241666187 \h </w:instrText>
            </w:r>
            <w:r w:rsidRPr="00DB065B">
              <w:rPr>
                <w:noProof/>
                <w:webHidden/>
              </w:rPr>
            </w:r>
            <w:r w:rsidRPr="00DB065B">
              <w:rPr>
                <w:noProof/>
                <w:webHidden/>
              </w:rPr>
              <w:fldChar w:fldCharType="separate"/>
            </w:r>
            <w:r w:rsidRPr="00DB065B">
              <w:rPr>
                <w:noProof/>
                <w:webHidden/>
              </w:rPr>
              <w:t>15</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88" w:history="1">
            <w:r w:rsidRPr="00DB065B">
              <w:rPr>
                <w:rStyle w:val="Hyperlink"/>
                <w:noProof/>
              </w:rPr>
              <w:t>14. Business Value</w:t>
            </w:r>
            <w:r w:rsidRPr="00DB065B">
              <w:rPr>
                <w:noProof/>
                <w:webHidden/>
              </w:rPr>
              <w:tab/>
            </w:r>
            <w:r w:rsidRPr="00DB065B">
              <w:rPr>
                <w:noProof/>
                <w:webHidden/>
              </w:rPr>
              <w:fldChar w:fldCharType="begin"/>
            </w:r>
            <w:r w:rsidRPr="00DB065B">
              <w:rPr>
                <w:noProof/>
                <w:webHidden/>
              </w:rPr>
              <w:instrText xml:space="preserve"> PAGEREF _Toc241666188 \h </w:instrText>
            </w:r>
            <w:r w:rsidRPr="00DB065B">
              <w:rPr>
                <w:noProof/>
                <w:webHidden/>
              </w:rPr>
            </w:r>
            <w:r w:rsidRPr="00DB065B">
              <w:rPr>
                <w:noProof/>
                <w:webHidden/>
              </w:rPr>
              <w:fldChar w:fldCharType="separate"/>
            </w:r>
            <w:r w:rsidRPr="00DB065B">
              <w:rPr>
                <w:noProof/>
                <w:webHidden/>
              </w:rPr>
              <w:t>16</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89" w:history="1">
            <w:r w:rsidRPr="00DB065B">
              <w:rPr>
                <w:rStyle w:val="Hyperlink"/>
                <w:noProof/>
              </w:rPr>
              <w:t>15. Conclusion</w:t>
            </w:r>
            <w:r w:rsidRPr="00DB065B">
              <w:rPr>
                <w:noProof/>
                <w:webHidden/>
              </w:rPr>
              <w:tab/>
            </w:r>
            <w:r w:rsidRPr="00DB065B">
              <w:rPr>
                <w:noProof/>
                <w:webHidden/>
              </w:rPr>
              <w:fldChar w:fldCharType="begin"/>
            </w:r>
            <w:r w:rsidRPr="00DB065B">
              <w:rPr>
                <w:noProof/>
                <w:webHidden/>
              </w:rPr>
              <w:instrText xml:space="preserve"> PAGEREF _Toc241666189 \h </w:instrText>
            </w:r>
            <w:r w:rsidRPr="00DB065B">
              <w:rPr>
                <w:noProof/>
                <w:webHidden/>
              </w:rPr>
            </w:r>
            <w:r w:rsidRPr="00DB065B">
              <w:rPr>
                <w:noProof/>
                <w:webHidden/>
              </w:rPr>
              <w:fldChar w:fldCharType="separate"/>
            </w:r>
            <w:r w:rsidRPr="00DB065B">
              <w:rPr>
                <w:noProof/>
                <w:webHidden/>
              </w:rPr>
              <w:t>16</w:t>
            </w:r>
            <w:r w:rsidRPr="00DB065B">
              <w:rPr>
                <w:noProof/>
                <w:webHidden/>
              </w:rPr>
              <w:fldChar w:fldCharType="end"/>
            </w:r>
          </w:hyperlink>
        </w:p>
        <w:p w:rsidR="00DB065B" w:rsidRPr="00DB065B" w:rsidRDefault="00DB065B" w:rsidP="00DB065B">
          <w:pPr>
            <w:pStyle w:val="TOC1"/>
            <w:tabs>
              <w:tab w:val="right" w:leader="dot" w:pos="9350"/>
            </w:tabs>
            <w:rPr>
              <w:noProof/>
            </w:rPr>
          </w:pPr>
          <w:hyperlink w:anchor="_Toc241666190" w:history="1">
            <w:r w:rsidRPr="00DB065B">
              <w:rPr>
                <w:rStyle w:val="Hyperlink"/>
                <w:noProof/>
              </w:rPr>
              <w:t>16. Skills Demonstrated</w:t>
            </w:r>
            <w:r w:rsidRPr="00DB065B">
              <w:rPr>
                <w:noProof/>
                <w:webHidden/>
              </w:rPr>
              <w:tab/>
            </w:r>
            <w:r w:rsidRPr="00DB065B">
              <w:rPr>
                <w:noProof/>
                <w:webHidden/>
              </w:rPr>
              <w:fldChar w:fldCharType="begin"/>
            </w:r>
            <w:r w:rsidRPr="00DB065B">
              <w:rPr>
                <w:noProof/>
                <w:webHidden/>
              </w:rPr>
              <w:instrText xml:space="preserve"> PAGEREF _Toc241666190 \h </w:instrText>
            </w:r>
            <w:r w:rsidRPr="00DB065B">
              <w:rPr>
                <w:noProof/>
                <w:webHidden/>
              </w:rPr>
            </w:r>
            <w:r w:rsidRPr="00DB065B">
              <w:rPr>
                <w:noProof/>
                <w:webHidden/>
              </w:rPr>
              <w:fldChar w:fldCharType="separate"/>
            </w:r>
            <w:r w:rsidRPr="00DB065B">
              <w:rPr>
                <w:noProof/>
                <w:webHidden/>
              </w:rPr>
              <w:t>17</w:t>
            </w:r>
            <w:r w:rsidRPr="00DB065B">
              <w:rPr>
                <w:noProof/>
                <w:webHidden/>
              </w:rPr>
              <w:fldChar w:fldCharType="end"/>
            </w:r>
          </w:hyperlink>
        </w:p>
        <w:p w:rsidR="00DB065B" w:rsidRDefault="00DB065B" w:rsidP="00DB065B">
          <w:r w:rsidRPr="00DB065B">
            <w:rPr>
              <w:b/>
              <w:bCs/>
              <w:noProof/>
            </w:rPr>
            <w:fldChar w:fldCharType="end"/>
          </w:r>
        </w:p>
      </w:sdtContent>
    </w:sdt>
    <w:p w:rsidR="00EA6CA4" w:rsidRDefault="000A0FB0" w:rsidP="00DB065B">
      <w:pPr>
        <w:spacing w:before="480"/>
        <w:rPr>
          <w:b/>
          <w:bCs/>
          <w:sz w:val="32"/>
          <w:szCs w:val="32"/>
        </w:rPr>
      </w:pPr>
      <w:r>
        <w:br w:type="page"/>
      </w:r>
    </w:p>
    <w:p w:rsidR="00EA6CA4" w:rsidRDefault="000A0FB0">
      <w:pPr>
        <w:spacing w:before="480"/>
        <w:jc w:val="center"/>
        <w:rPr>
          <w:b/>
          <w:bCs/>
          <w:sz w:val="32"/>
          <w:szCs w:val="32"/>
        </w:rPr>
      </w:pPr>
      <w:r>
        <w:rPr>
          <w:b/>
          <w:bCs/>
          <w:sz w:val="32"/>
          <w:szCs w:val="32"/>
        </w:rPr>
        <w:lastRenderedPageBreak/>
        <w:t>AI Adoption &amp; Productivity Intelligence</w:t>
      </w:r>
    </w:p>
    <w:p w:rsidR="00EA6CA4" w:rsidRDefault="000A0FB0">
      <w:pPr>
        <w:spacing w:before="280"/>
        <w:rPr>
          <w:b/>
          <w:bCs/>
          <w:sz w:val="28"/>
          <w:szCs w:val="28"/>
        </w:rPr>
      </w:pPr>
      <w:r>
        <w:rPr>
          <w:b/>
          <w:bCs/>
          <w:sz w:val="28"/>
          <w:szCs w:val="28"/>
        </w:rPr>
        <w:t>A Power BI Business Intelligence Case Study</w:t>
      </w:r>
    </w:p>
    <w:p w:rsidR="00EA6CA4" w:rsidRDefault="000A0FB0" w:rsidP="00DB065B">
      <w:pPr>
        <w:spacing w:before="240" w:after="240"/>
        <w:jc w:val="left"/>
      </w:pPr>
      <w:r>
        <w:rPr>
          <w:b/>
          <w:bCs/>
        </w:rPr>
        <w:t>Tools:</w:t>
      </w:r>
      <w:r>
        <w:t xml:space="preserve"> Power BI | DAX | Data Cleaning | Data Visualisation | Business Intelligence</w:t>
      </w:r>
      <w:r>
        <w:br/>
      </w:r>
      <w:r>
        <w:rPr>
          <w:b/>
          <w:bCs/>
        </w:rPr>
        <w:t>Dataset:</w:t>
      </w:r>
      <w:r>
        <w:t xml:space="preserve"> 288 users</w:t>
      </w:r>
      <w:r>
        <w:br/>
      </w:r>
      <w:r>
        <w:rPr>
          <w:b/>
          <w:bCs/>
        </w:rPr>
        <w:t>Project Type:</w:t>
      </w:r>
      <w:r>
        <w:t xml:space="preserve"> AI Adoption &amp; Productivity Analytics</w:t>
      </w:r>
    </w:p>
    <w:p w:rsidR="00EA6CA4" w:rsidRDefault="000A0FB0">
      <w:pPr>
        <w:pStyle w:val="Heading1"/>
      </w:pPr>
      <w:bookmarkStart w:id="0" w:name="_c5i31fp6hqcz" w:colFirst="0" w:colLast="0"/>
      <w:bookmarkStart w:id="1" w:name="_Toc241666171"/>
      <w:bookmarkEnd w:id="0"/>
      <w:r>
        <w:t>1. Project Overview</w:t>
      </w:r>
      <w:bookmarkEnd w:id="1"/>
    </w:p>
    <w:p w:rsidR="00EA6CA4" w:rsidRDefault="000A0FB0">
      <w:r>
        <w:t>The AI Adoption &amp; Productivity Intelligence project analyses user-level data to examine patterns in artificial intelligence adoption, usage behaviour, productivity, satisfaction and tim</w:t>
      </w:r>
      <w:r>
        <w:t>e savings. The dataset contains 288 users and provides information relating to AI tools, usage hours, AI purposes, user type, productivity outcomes, satisfaction levels and geographical distribution. The project uses Microsoft Power BI to transform the dat</w:t>
      </w:r>
      <w:r>
        <w:t>aset into a four-page business intelligence solution. The dashboard combines executive KPI reporting, AI tool analysis, behavioural analysis, user-level performance analysis and custom user segmentatio</w:t>
      </w:r>
      <w:bookmarkStart w:id="2" w:name="_GoBack"/>
      <w:bookmarkEnd w:id="2"/>
      <w:r>
        <w:t>n. The analysis moves from broad adoption patterns towa</w:t>
      </w:r>
      <w:r>
        <w:t>rds deeper performance and behavioural insights. The final segmentation framework classifies users according to their relative AI usage and productivity levels, allowing different user profiles to be examined separately. The project demonstrates how user-l</w:t>
      </w:r>
      <w:r>
        <w:t>evel data can be converted into an executive-oriented analytical solution that supports the interpretation of AI adoption and productivity patterns.</w:t>
      </w:r>
    </w:p>
    <w:p w:rsidR="00EA6CA4" w:rsidRDefault="000A0FB0">
      <w:pPr>
        <w:jc w:val="center"/>
      </w:pPr>
      <w:r>
        <w:rPr>
          <w:noProof/>
          <w:lang w:val="en-US"/>
        </w:rPr>
        <w:lastRenderedPageBreak/>
        <w:drawing>
          <wp:inline distT="114300" distB="114300" distL="114300" distR="114300">
            <wp:extent cx="5943600" cy="3340100"/>
            <wp:effectExtent l="25400" t="25400" r="25400" b="254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340100"/>
                    </a:xfrm>
                    <a:prstGeom prst="rect">
                      <a:avLst/>
                    </a:prstGeom>
                    <a:ln w="25400">
                      <a:solidFill>
                        <a:srgbClr val="000000"/>
                      </a:solidFill>
                      <a:prstDash val="solid"/>
                    </a:ln>
                  </pic:spPr>
                </pic:pic>
              </a:graphicData>
            </a:graphic>
          </wp:inline>
        </w:drawing>
      </w:r>
    </w:p>
    <w:p w:rsidR="00EA6CA4" w:rsidRDefault="000A0FB0">
      <w:pPr>
        <w:jc w:val="center"/>
        <w:rPr>
          <w:b/>
          <w:bCs/>
        </w:rPr>
      </w:pPr>
      <w:r>
        <w:rPr>
          <w:b/>
          <w:bCs/>
        </w:rPr>
        <w:t>Power BI | DAX | Data Analytics | Business Intelligence</w:t>
      </w:r>
    </w:p>
    <w:p w:rsidR="00EA6CA4" w:rsidRDefault="000A0FB0">
      <w:pPr>
        <w:pStyle w:val="Heading1"/>
      </w:pPr>
      <w:bookmarkStart w:id="3" w:name="_rvcyojlcbl97" w:colFirst="0" w:colLast="0"/>
      <w:bookmarkStart w:id="4" w:name="_Toc241666172"/>
      <w:bookmarkEnd w:id="3"/>
      <w:r>
        <w:t>2. Business Context</w:t>
      </w:r>
      <w:bookmarkEnd w:id="4"/>
    </w:p>
    <w:p w:rsidR="00EA6CA4" w:rsidRDefault="000A0FB0">
      <w:pPr>
        <w:spacing w:after="80"/>
        <w:rPr>
          <w:b/>
          <w:bCs/>
          <w:color w:val="000000"/>
          <w:sz w:val="26"/>
          <w:szCs w:val="26"/>
        </w:rPr>
      </w:pPr>
      <w:r>
        <w:rPr>
          <w:b/>
          <w:bCs/>
          <w:sz w:val="28"/>
          <w:szCs w:val="28"/>
        </w:rPr>
        <w:t>Understanding AI Adoption Bey</w:t>
      </w:r>
      <w:r>
        <w:rPr>
          <w:b/>
          <w:bCs/>
          <w:sz w:val="28"/>
          <w:szCs w:val="28"/>
        </w:rPr>
        <w:t>ond Usage</w:t>
      </w:r>
    </w:p>
    <w:p w:rsidR="00EA6CA4" w:rsidRDefault="000A0FB0">
      <w:r>
        <w:t xml:space="preserve">AI adoption is increasingly measured through indicators such as tool usage, frequency of interaction and time spent using AI applications. However, usage volume alone does not provide a complete view of AI effectiveness. A user may interact with </w:t>
      </w:r>
      <w:r>
        <w:t>AI frequently without demonstrating a corresponding level of productivity, while another user may achieve a relatively high productivity score with lower AI usage. Similarly, AI usage may be associated with different levels of satisfaction and time savings</w:t>
      </w:r>
      <w:r>
        <w:t xml:space="preserve"> across users. The project therefore approaches AI adoption as a multidimensional analytical problem. It considers usage, productivity, satisfaction, time savings, purpose and user behaviour together rather than treating AI adoption as a single metric.</w:t>
      </w:r>
    </w:p>
    <w:p w:rsidR="00EA6CA4" w:rsidRDefault="000A0FB0">
      <w:pPr>
        <w:pStyle w:val="Heading1"/>
        <w:rPr>
          <w:color w:val="000000"/>
          <w:sz w:val="26"/>
          <w:szCs w:val="26"/>
        </w:rPr>
      </w:pPr>
      <w:bookmarkStart w:id="5" w:name="_44k6f1a9loak" w:colFirst="0" w:colLast="0"/>
      <w:bookmarkStart w:id="6" w:name="_Toc241666173"/>
      <w:bookmarkEnd w:id="5"/>
      <w:r>
        <w:t xml:space="preserve">3. </w:t>
      </w:r>
      <w:r>
        <w:t>Business Problem</w:t>
      </w:r>
      <w:bookmarkEnd w:id="6"/>
    </w:p>
    <w:p w:rsidR="00EA6CA4" w:rsidRDefault="000A0FB0">
      <w:r>
        <w:t>The dataset contains multiple dimensions of AI adoption, but the underlying information does not immediately provide a consolidated view of user behaviour and performance.</w:t>
      </w:r>
    </w:p>
    <w:p w:rsidR="00EA6CA4" w:rsidRDefault="000A0FB0">
      <w:r>
        <w:t>The project therefore addresses several business questions:</w:t>
      </w:r>
    </w:p>
    <w:p w:rsidR="00EA6CA4" w:rsidRDefault="000A0FB0">
      <w:pPr>
        <w:numPr>
          <w:ilvl w:val="0"/>
          <w:numId w:val="11"/>
        </w:numPr>
      </w:pPr>
      <w:r>
        <w:lastRenderedPageBreak/>
        <w:t>Which A</w:t>
      </w:r>
      <w:r>
        <w:t>I tools demonstrate the highest adoption?</w:t>
      </w:r>
    </w:p>
    <w:p w:rsidR="00EA6CA4" w:rsidRDefault="000A0FB0">
      <w:pPr>
        <w:numPr>
          <w:ilvl w:val="0"/>
          <w:numId w:val="11"/>
        </w:numPr>
      </w:pPr>
      <w:r>
        <w:t>What are users primarily using AI for?</w:t>
      </w:r>
    </w:p>
    <w:p w:rsidR="00EA6CA4" w:rsidRDefault="000A0FB0">
      <w:pPr>
        <w:numPr>
          <w:ilvl w:val="0"/>
          <w:numId w:val="11"/>
        </w:numPr>
      </w:pPr>
      <w:r>
        <w:t>How frequently do users interact with AI?</w:t>
      </w:r>
    </w:p>
    <w:p w:rsidR="00EA6CA4" w:rsidRDefault="000A0FB0">
      <w:pPr>
        <w:numPr>
          <w:ilvl w:val="0"/>
          <w:numId w:val="11"/>
        </w:numPr>
      </w:pPr>
      <w:r>
        <w:t>How does AI usage relate to productivity?</w:t>
      </w:r>
    </w:p>
    <w:p w:rsidR="00EA6CA4" w:rsidRDefault="000A0FB0">
      <w:pPr>
        <w:numPr>
          <w:ilvl w:val="0"/>
          <w:numId w:val="11"/>
        </w:numPr>
      </w:pPr>
      <w:r>
        <w:t>How does AI usage relate to satisfaction?</w:t>
      </w:r>
    </w:p>
    <w:p w:rsidR="00EA6CA4" w:rsidRDefault="000A0FB0">
      <w:pPr>
        <w:numPr>
          <w:ilvl w:val="0"/>
          <w:numId w:val="11"/>
        </w:numPr>
      </w:pPr>
      <w:r>
        <w:t>Which users demonstrate strong AI adoption and productivity?</w:t>
      </w:r>
    </w:p>
    <w:p w:rsidR="00EA6CA4" w:rsidRDefault="000A0FB0">
      <w:pPr>
        <w:numPr>
          <w:ilvl w:val="0"/>
          <w:numId w:val="11"/>
        </w:numPr>
      </w:pPr>
      <w:r>
        <w:t>Which users demonstrate lower AI adoption and productivity?</w:t>
      </w:r>
    </w:p>
    <w:p w:rsidR="00EA6CA4" w:rsidRDefault="000A0FB0">
      <w:pPr>
        <w:numPr>
          <w:ilvl w:val="0"/>
          <w:numId w:val="11"/>
        </w:numPr>
      </w:pPr>
      <w:r>
        <w:t>How are users distributed geographically?</w:t>
      </w:r>
    </w:p>
    <w:p w:rsidR="00EA6CA4" w:rsidRDefault="000A0FB0">
      <w:pPr>
        <w:numPr>
          <w:ilvl w:val="0"/>
          <w:numId w:val="11"/>
        </w:numPr>
      </w:pPr>
      <w:r>
        <w:t>Which behavioural segments require closer investigation?</w:t>
      </w:r>
    </w:p>
    <w:p w:rsidR="00EA6CA4" w:rsidRDefault="000A0FB0">
      <w:r>
        <w:t>These questions provide the analytic</w:t>
      </w:r>
      <w:r>
        <w:t>al foundation for the Power BI dashboard.</w:t>
      </w:r>
    </w:p>
    <w:p w:rsidR="00EA6CA4" w:rsidRDefault="000A0FB0">
      <w:pPr>
        <w:pStyle w:val="Heading1"/>
        <w:rPr>
          <w:color w:val="000000"/>
          <w:sz w:val="26"/>
          <w:szCs w:val="26"/>
        </w:rPr>
      </w:pPr>
      <w:bookmarkStart w:id="7" w:name="_fdivywqz4qa0" w:colFirst="0" w:colLast="0"/>
      <w:bookmarkStart w:id="8" w:name="_Toc241666174"/>
      <w:bookmarkEnd w:id="7"/>
      <w:r>
        <w:t>4. Project Objectives</w:t>
      </w:r>
      <w:bookmarkEnd w:id="8"/>
    </w:p>
    <w:p w:rsidR="00EA6CA4" w:rsidRDefault="000A0FB0">
      <w:pPr>
        <w:spacing w:before="240" w:after="240"/>
      </w:pPr>
      <w:r>
        <w:t>The project establishes the following objectives:</w:t>
      </w:r>
    </w:p>
    <w:p w:rsidR="00EA6CA4" w:rsidRDefault="000A0FB0">
      <w:pPr>
        <w:numPr>
          <w:ilvl w:val="0"/>
          <w:numId w:val="5"/>
        </w:numPr>
      </w:pPr>
      <w:r>
        <w:t>Measure overall AI adoption across the available user population.</w:t>
      </w:r>
    </w:p>
    <w:p w:rsidR="00EA6CA4" w:rsidRDefault="000A0FB0">
      <w:pPr>
        <w:numPr>
          <w:ilvl w:val="0"/>
          <w:numId w:val="5"/>
        </w:numPr>
      </w:pPr>
      <w:r>
        <w:t>Identify the most frequently used AI tools within the dataset.</w:t>
      </w:r>
    </w:p>
    <w:p w:rsidR="00EA6CA4" w:rsidRDefault="000A0FB0">
      <w:pPr>
        <w:numPr>
          <w:ilvl w:val="0"/>
          <w:numId w:val="5"/>
        </w:numPr>
      </w:pPr>
      <w:r>
        <w:t>Analyse AI usage purposes to understand how users apply AI.</w:t>
      </w:r>
    </w:p>
    <w:p w:rsidR="00EA6CA4" w:rsidRDefault="000A0FB0">
      <w:pPr>
        <w:numPr>
          <w:ilvl w:val="0"/>
          <w:numId w:val="5"/>
        </w:numPr>
      </w:pPr>
      <w:r>
        <w:t>Examine AI usage against productivity and satisfaction at the user level.</w:t>
      </w:r>
    </w:p>
    <w:p w:rsidR="00EA6CA4" w:rsidRDefault="000A0FB0">
      <w:pPr>
        <w:numPr>
          <w:ilvl w:val="0"/>
          <w:numId w:val="5"/>
        </w:numPr>
      </w:pPr>
      <w:r>
        <w:t>Identify high-performing AI users using multiple performance indicators.</w:t>
      </w:r>
    </w:p>
    <w:p w:rsidR="00EA6CA4" w:rsidRDefault="000A0FB0">
      <w:pPr>
        <w:numPr>
          <w:ilvl w:val="0"/>
          <w:numId w:val="5"/>
        </w:numPr>
      </w:pPr>
      <w:r>
        <w:t>Analyse geographical distribution of AI users.</w:t>
      </w:r>
    </w:p>
    <w:p w:rsidR="00EA6CA4" w:rsidRDefault="000A0FB0">
      <w:pPr>
        <w:numPr>
          <w:ilvl w:val="0"/>
          <w:numId w:val="5"/>
        </w:numPr>
      </w:pPr>
      <w:r>
        <w:t>De</w:t>
      </w:r>
      <w:r>
        <w:t>velop a custom user segmentation framework based on AI usage and productivity.</w:t>
      </w:r>
    </w:p>
    <w:p w:rsidR="00EA6CA4" w:rsidRDefault="000A0FB0">
      <w:pPr>
        <w:numPr>
          <w:ilvl w:val="0"/>
          <w:numId w:val="5"/>
        </w:numPr>
      </w:pPr>
      <w:r>
        <w:t>Present the findings through an executive Power BI dashboard suitable for decision-support and portfolio demonstration.</w:t>
      </w:r>
    </w:p>
    <w:p w:rsidR="00EA6CA4" w:rsidRDefault="000A0FB0">
      <w:pPr>
        <w:pStyle w:val="Heading1"/>
      </w:pPr>
      <w:bookmarkStart w:id="9" w:name="_kerr9ksvw1ac" w:colFirst="0" w:colLast="0"/>
      <w:bookmarkStart w:id="10" w:name="_Toc241666175"/>
      <w:bookmarkEnd w:id="9"/>
      <w:r>
        <w:t>5. Dataset Overview</w:t>
      </w:r>
      <w:bookmarkEnd w:id="10"/>
    </w:p>
    <w:p w:rsidR="00EA6CA4" w:rsidRDefault="000A0FB0">
      <w:pPr>
        <w:spacing w:after="80"/>
        <w:rPr>
          <w:b/>
          <w:bCs/>
          <w:sz w:val="28"/>
          <w:szCs w:val="28"/>
        </w:rPr>
      </w:pPr>
      <w:r>
        <w:rPr>
          <w:b/>
          <w:bCs/>
          <w:sz w:val="28"/>
          <w:szCs w:val="28"/>
        </w:rPr>
        <w:t>Data Structure</w:t>
      </w:r>
    </w:p>
    <w:p w:rsidR="00EA6CA4" w:rsidRDefault="000A0FB0">
      <w:r>
        <w:t>The dataset contains 2</w:t>
      </w:r>
      <w:r>
        <w:t>88 user records and includes variables covering AI adoption, user characteristics, productivity, satisfaction, efficiency and geographical information.</w:t>
      </w:r>
    </w:p>
    <w:p w:rsidR="00EA6CA4" w:rsidRDefault="000A0FB0">
      <w:r>
        <w:t>The principal analytical fields include:</w:t>
      </w:r>
    </w:p>
    <w:tbl>
      <w:tblPr>
        <w:tblStyle w:val="a"/>
        <w:tblW w:w="8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5870"/>
      </w:tblGrid>
      <w:tr w:rsidR="00EA6CA4">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pPr>
              <w:jc w:val="center"/>
            </w:pPr>
            <w:r>
              <w:rPr>
                <w:b/>
                <w:bCs/>
              </w:rPr>
              <w:lastRenderedPageBreak/>
              <w:t>Category</w:t>
            </w:r>
          </w:p>
        </w:tc>
        <w:tc>
          <w:tcPr>
            <w:tcW w:w="5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pPr>
              <w:jc w:val="center"/>
            </w:pPr>
            <w:r>
              <w:rPr>
                <w:b/>
                <w:bCs/>
              </w:rPr>
              <w:t>Variables</w:t>
            </w:r>
          </w:p>
        </w:tc>
      </w:tr>
      <w:tr w:rsidR="00EA6CA4">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User Information</w:t>
            </w:r>
          </w:p>
        </w:tc>
        <w:tc>
          <w:tcPr>
            <w:tcW w:w="5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User ID, User Type</w:t>
            </w:r>
          </w:p>
        </w:tc>
      </w:tr>
      <w:tr w:rsidR="00EA6CA4">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AI Adoption</w:t>
            </w:r>
          </w:p>
        </w:tc>
        <w:tc>
          <w:tcPr>
            <w:tcW w:w="5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AI Tool, AI Usage Hours</w:t>
            </w:r>
          </w:p>
        </w:tc>
      </w:tr>
      <w:tr w:rsidR="00EA6CA4">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AI Application</w:t>
            </w:r>
          </w:p>
        </w:tc>
        <w:tc>
          <w:tcPr>
            <w:tcW w:w="5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AI Purpose</w:t>
            </w:r>
          </w:p>
        </w:tc>
      </w:tr>
      <w:tr w:rsidR="00EA6CA4">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Productivity</w:t>
            </w:r>
          </w:p>
        </w:tc>
        <w:tc>
          <w:tcPr>
            <w:tcW w:w="5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Productivity Score</w:t>
            </w:r>
          </w:p>
        </w:tc>
      </w:tr>
      <w:tr w:rsidR="00EA6CA4">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Satisfaction</w:t>
            </w:r>
          </w:p>
        </w:tc>
        <w:tc>
          <w:tcPr>
            <w:tcW w:w="5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Satisfaction Score</w:t>
            </w:r>
          </w:p>
        </w:tc>
      </w:tr>
      <w:tr w:rsidR="00EA6CA4">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Efficiency</w:t>
            </w:r>
          </w:p>
        </w:tc>
        <w:tc>
          <w:tcPr>
            <w:tcW w:w="5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Time Saved Hours</w:t>
            </w:r>
          </w:p>
        </w:tc>
      </w:tr>
      <w:tr w:rsidR="00EA6CA4">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Geography</w:t>
            </w:r>
          </w:p>
        </w:tc>
        <w:tc>
          <w:tcPr>
            <w:tcW w:w="5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Country</w:t>
            </w:r>
          </w:p>
        </w:tc>
      </w:tr>
      <w:tr w:rsidR="00EA6CA4">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Additional Measures</w:t>
            </w:r>
          </w:p>
        </w:tc>
        <w:tc>
          <w:tcPr>
            <w:tcW w:w="5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Work/Study Hours, Accuracy Rating, AI Recommendation</w:t>
            </w:r>
          </w:p>
        </w:tc>
      </w:tr>
    </w:tbl>
    <w:p w:rsidR="00EA6CA4" w:rsidRDefault="000A0FB0">
      <w:pPr>
        <w:pStyle w:val="Heading1"/>
      </w:pPr>
      <w:bookmarkStart w:id="11" w:name="_yb9k28dq3k2r" w:colFirst="0" w:colLast="0"/>
      <w:bookmarkStart w:id="12" w:name="_Toc241666176"/>
      <w:bookmarkEnd w:id="11"/>
      <w:r>
        <w:t>6. Data Preparation</w:t>
      </w:r>
      <w:bookmarkEnd w:id="12"/>
    </w:p>
    <w:p w:rsidR="00EA6CA4" w:rsidRDefault="000A0FB0">
      <w:pPr>
        <w:spacing w:after="80"/>
        <w:rPr>
          <w:b/>
          <w:bCs/>
          <w:color w:val="000000"/>
          <w:sz w:val="26"/>
          <w:szCs w:val="26"/>
        </w:rPr>
      </w:pPr>
      <w:r>
        <w:rPr>
          <w:b/>
          <w:bCs/>
          <w:sz w:val="28"/>
          <w:szCs w:val="28"/>
        </w:rPr>
        <w:t>Preparing the Dataset for Analysis</w:t>
      </w:r>
    </w:p>
    <w:p w:rsidR="00EA6CA4" w:rsidRDefault="000A0FB0">
      <w:r>
        <w:t>The dataset undergoes preparation before visual analysis. The process standardises categorical values, removes inconsistencies in AI tool naming and prepares the fields for consistent aggregation withi</w:t>
      </w:r>
      <w:r>
        <w:t>n Power BI. AI tool names such as Chat GPT / ChatGPT, Google Gemini / Gemini, and Microsoft Copilot / Copilot are standardised into consistent categories. Unclassified AI tool and purpose values are treated as Other rather than being presented as unfinishe</w:t>
      </w:r>
      <w:r>
        <w:t xml:space="preserve">d or inconsistent categories. The prepared dataset is then loaded into Power BI, where the fields are used to construct measures, analytical visuals and user-level segmentation. The preparation process improves the consistency of the dashboard and reduces </w:t>
      </w:r>
      <w:r>
        <w:t>the risk of duplicate categories affecting interpretation.</w:t>
      </w:r>
    </w:p>
    <w:tbl>
      <w:tblPr>
        <w:tblStyle w:val="a0"/>
        <w:tblW w:w="35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1595"/>
      </w:tblGrid>
      <w:tr w:rsidR="00EA6CA4">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pPr>
              <w:jc w:val="center"/>
            </w:pPr>
            <w:r>
              <w:rPr>
                <w:b/>
                <w:bCs/>
              </w:rPr>
              <w:t>Before</w:t>
            </w:r>
          </w:p>
        </w:tc>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pPr>
              <w:jc w:val="center"/>
            </w:pPr>
            <w:r>
              <w:rPr>
                <w:b/>
                <w:bCs/>
              </w:rPr>
              <w:t>Standardised</w:t>
            </w:r>
          </w:p>
        </w:tc>
      </w:tr>
      <w:tr w:rsidR="00EA6CA4">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lastRenderedPageBreak/>
              <w:t>Chat GPT</w:t>
            </w:r>
          </w:p>
        </w:tc>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ChatGPT</w:t>
            </w:r>
          </w:p>
        </w:tc>
      </w:tr>
      <w:tr w:rsidR="00EA6CA4">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ChatGPT</w:t>
            </w:r>
          </w:p>
        </w:tc>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ChatGPT</w:t>
            </w:r>
          </w:p>
        </w:tc>
      </w:tr>
      <w:tr w:rsidR="00EA6CA4">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Google Gemini</w:t>
            </w:r>
          </w:p>
        </w:tc>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Gemini</w:t>
            </w:r>
          </w:p>
        </w:tc>
      </w:tr>
      <w:tr w:rsidR="00EA6CA4">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Gemini</w:t>
            </w:r>
          </w:p>
        </w:tc>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Gemini</w:t>
            </w:r>
          </w:p>
        </w:tc>
      </w:tr>
      <w:tr w:rsidR="00EA6CA4">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Microsoft Copilot</w:t>
            </w:r>
          </w:p>
        </w:tc>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Copilot</w:t>
            </w:r>
          </w:p>
        </w:tc>
      </w:tr>
      <w:tr w:rsidR="00EA6CA4">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Copilot</w:t>
            </w:r>
          </w:p>
        </w:tc>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Copilot</w:t>
            </w:r>
          </w:p>
        </w:tc>
      </w:tr>
      <w:tr w:rsidR="00EA6CA4">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Unknown</w:t>
            </w:r>
          </w:p>
        </w:tc>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Other</w:t>
            </w:r>
          </w:p>
        </w:tc>
      </w:tr>
    </w:tbl>
    <w:p w:rsidR="00EA6CA4" w:rsidRDefault="00EA6CA4"/>
    <w:p w:rsidR="00EA6CA4" w:rsidRDefault="000A0FB0">
      <w:pPr>
        <w:pStyle w:val="Heading1"/>
        <w:rPr>
          <w:color w:val="000000"/>
          <w:sz w:val="26"/>
          <w:szCs w:val="26"/>
        </w:rPr>
      </w:pPr>
      <w:bookmarkStart w:id="13" w:name="_2bhebe7ldiqw" w:colFirst="0" w:colLast="0"/>
      <w:bookmarkStart w:id="14" w:name="_Toc241666177"/>
      <w:bookmarkEnd w:id="13"/>
      <w:r>
        <w:t>7. Analytical Methodology</w:t>
      </w:r>
      <w:bookmarkEnd w:id="14"/>
    </w:p>
    <w:p w:rsidR="00EA6CA4" w:rsidRDefault="000A0FB0">
      <w:r>
        <w:t>The analysis follows a structured business intelligence workflow.</w:t>
      </w:r>
    </w:p>
    <w:p w:rsidR="00EA6CA4" w:rsidRDefault="000A0FB0">
      <w:pPr>
        <w:spacing w:before="280"/>
        <w:rPr>
          <w:b/>
          <w:bCs/>
        </w:rPr>
      </w:pPr>
      <w:r>
        <w:rPr>
          <w:b/>
          <w:bCs/>
        </w:rPr>
        <w:t>Stage 1 — Data Preparation</w:t>
      </w:r>
    </w:p>
    <w:p w:rsidR="00EA6CA4" w:rsidRDefault="000A0FB0">
      <w:r>
        <w:t>The dataset is reviewed, standardised and prepared for consistent analysis.</w:t>
      </w:r>
    </w:p>
    <w:p w:rsidR="00EA6CA4" w:rsidRDefault="000A0FB0">
      <w:pPr>
        <w:spacing w:before="280"/>
        <w:rPr>
          <w:b/>
          <w:bCs/>
        </w:rPr>
      </w:pPr>
      <w:r>
        <w:rPr>
          <w:b/>
          <w:bCs/>
        </w:rPr>
        <w:t>Stage 2 — Descriptive Analysis</w:t>
      </w:r>
    </w:p>
    <w:p w:rsidR="00EA6CA4" w:rsidRDefault="000A0FB0">
      <w:r>
        <w:t>Core KPIs measure:</w:t>
      </w:r>
    </w:p>
    <w:p w:rsidR="00EA6CA4" w:rsidRDefault="000A0FB0">
      <w:pPr>
        <w:numPr>
          <w:ilvl w:val="0"/>
          <w:numId w:val="14"/>
        </w:numPr>
      </w:pPr>
      <w:r>
        <w:t>Total users</w:t>
      </w:r>
    </w:p>
    <w:p w:rsidR="00EA6CA4" w:rsidRDefault="000A0FB0">
      <w:pPr>
        <w:numPr>
          <w:ilvl w:val="0"/>
          <w:numId w:val="14"/>
        </w:numPr>
      </w:pPr>
      <w:r>
        <w:t>Average AI usage</w:t>
      </w:r>
    </w:p>
    <w:p w:rsidR="00EA6CA4" w:rsidRDefault="000A0FB0">
      <w:pPr>
        <w:numPr>
          <w:ilvl w:val="0"/>
          <w:numId w:val="14"/>
        </w:numPr>
      </w:pPr>
      <w:r>
        <w:t xml:space="preserve">Average </w:t>
      </w:r>
      <w:r>
        <w:t>productivity</w:t>
      </w:r>
    </w:p>
    <w:p w:rsidR="00EA6CA4" w:rsidRDefault="000A0FB0">
      <w:pPr>
        <w:numPr>
          <w:ilvl w:val="0"/>
          <w:numId w:val="14"/>
        </w:numPr>
      </w:pPr>
      <w:r>
        <w:t>Average satisfaction</w:t>
      </w:r>
    </w:p>
    <w:p w:rsidR="00EA6CA4" w:rsidRDefault="000A0FB0">
      <w:pPr>
        <w:spacing w:before="280"/>
        <w:rPr>
          <w:b/>
          <w:bCs/>
        </w:rPr>
      </w:pPr>
      <w:r>
        <w:rPr>
          <w:b/>
          <w:bCs/>
        </w:rPr>
        <w:t>Stage 3 — Behavioural Analysis</w:t>
      </w:r>
    </w:p>
    <w:p w:rsidR="00EA6CA4" w:rsidRDefault="000A0FB0">
      <w:r>
        <w:t>AI tools, AI purposes, usage frequency and geographical distribution are analysed to identify adoption patterns.</w:t>
      </w:r>
    </w:p>
    <w:p w:rsidR="00EA6CA4" w:rsidRDefault="000A0FB0">
      <w:pPr>
        <w:spacing w:before="280"/>
        <w:rPr>
          <w:b/>
          <w:bCs/>
        </w:rPr>
      </w:pPr>
      <w:r>
        <w:rPr>
          <w:b/>
          <w:bCs/>
        </w:rPr>
        <w:t>Stage 4 — Relationship Analysis</w:t>
      </w:r>
    </w:p>
    <w:p w:rsidR="00EA6CA4" w:rsidRDefault="000A0FB0">
      <w:r>
        <w:lastRenderedPageBreak/>
        <w:t>Scatter plots examine relationships between:</w:t>
      </w:r>
    </w:p>
    <w:p w:rsidR="00EA6CA4" w:rsidRDefault="000A0FB0">
      <w:pPr>
        <w:numPr>
          <w:ilvl w:val="0"/>
          <w:numId w:val="10"/>
        </w:numPr>
      </w:pPr>
      <w:r>
        <w:t>A</w:t>
      </w:r>
      <w:r>
        <w:t>I usage and productivity</w:t>
      </w:r>
    </w:p>
    <w:p w:rsidR="00EA6CA4" w:rsidRDefault="000A0FB0">
      <w:pPr>
        <w:numPr>
          <w:ilvl w:val="0"/>
          <w:numId w:val="10"/>
        </w:numPr>
      </w:pPr>
      <w:r>
        <w:t>AI usage and satisfaction</w:t>
      </w:r>
    </w:p>
    <w:p w:rsidR="00EA6CA4" w:rsidRDefault="000A0FB0">
      <w:r>
        <w:t>User ID is used as the analytical detail level so that individual user variation remains visible.</w:t>
      </w:r>
    </w:p>
    <w:p w:rsidR="00EA6CA4" w:rsidRDefault="000A0FB0">
      <w:pPr>
        <w:spacing w:before="280"/>
        <w:rPr>
          <w:b/>
          <w:bCs/>
        </w:rPr>
      </w:pPr>
      <w:r>
        <w:rPr>
          <w:b/>
          <w:bCs/>
        </w:rPr>
        <w:t>Stage 5 — User Segmentation</w:t>
      </w:r>
    </w:p>
    <w:p w:rsidR="00EA6CA4" w:rsidRDefault="000A0FB0">
      <w:r>
        <w:t>A DAX-based segmentation framework compares each user's AI usage and productivity against the overall dataset averages.</w:t>
      </w:r>
    </w:p>
    <w:p w:rsidR="00EA6CA4" w:rsidRDefault="000A0FB0">
      <w:pPr>
        <w:spacing w:before="280"/>
        <w:rPr>
          <w:b/>
          <w:bCs/>
        </w:rPr>
      </w:pPr>
      <w:r>
        <w:rPr>
          <w:b/>
          <w:bCs/>
        </w:rPr>
        <w:t>Stage 6 — Decision-Oriented Reporting</w:t>
      </w:r>
    </w:p>
    <w:p w:rsidR="00EA6CA4" w:rsidRDefault="000A0FB0">
      <w:r>
        <w:rPr>
          <w:rFonts w:ascii="Cardo" w:eastAsia="Cardo" w:hAnsi="Cardo" w:cs="Cardo"/>
        </w:rPr>
        <w:t>The results are presented through four Power BI pages designed to move from executive overview → b</w:t>
      </w:r>
      <w:r>
        <w:rPr>
          <w:rFonts w:ascii="Cardo" w:eastAsia="Cardo" w:hAnsi="Cardo" w:cs="Cardo"/>
        </w:rPr>
        <w:t>ehaviour → performance → segmentation.</w:t>
      </w:r>
    </w:p>
    <w:p w:rsidR="00EA6CA4" w:rsidRDefault="000A0FB0">
      <w:pPr>
        <w:pStyle w:val="Heading1"/>
      </w:pPr>
      <w:bookmarkStart w:id="15" w:name="_pnxmeb9ecvli" w:colFirst="0" w:colLast="0"/>
      <w:bookmarkStart w:id="16" w:name="_Toc241666178"/>
      <w:bookmarkEnd w:id="15"/>
      <w:r>
        <w:t>8. Dashboard Architecture</w:t>
      </w:r>
      <w:bookmarkEnd w:id="16"/>
    </w:p>
    <w:p w:rsidR="00EA6CA4" w:rsidRDefault="000A0FB0">
      <w:r>
        <w:t>The Power BI solution contains four analytical pages.</w:t>
      </w:r>
    </w:p>
    <w:p w:rsidR="00EA6CA4" w:rsidRDefault="000A0FB0">
      <w:pPr>
        <w:pStyle w:val="Heading2"/>
      </w:pPr>
      <w:bookmarkStart w:id="17" w:name="_rkw79aexol28" w:colFirst="0" w:colLast="0"/>
      <w:bookmarkStart w:id="18" w:name="_Toc241666179"/>
      <w:bookmarkEnd w:id="17"/>
      <w:r>
        <w:t>8.1 Executive AI Intelligence Overview</w:t>
      </w:r>
      <w:bookmarkEnd w:id="18"/>
    </w:p>
    <w:p w:rsidR="00EA6CA4" w:rsidRDefault="000A0FB0">
      <w:r>
        <w:t>The first dashboard page provides an executive-level overview of AI adoption and user outcomes.</w:t>
      </w:r>
    </w:p>
    <w:p w:rsidR="00EA6CA4" w:rsidRDefault="000A0FB0">
      <w:r>
        <w:t>Th</w:t>
      </w:r>
      <w:r>
        <w:t>e page presents four core KPIs:</w:t>
      </w:r>
    </w:p>
    <w:p w:rsidR="00EA6CA4" w:rsidRDefault="000A0FB0">
      <w:pPr>
        <w:numPr>
          <w:ilvl w:val="0"/>
          <w:numId w:val="4"/>
        </w:numPr>
      </w:pPr>
      <w:r>
        <w:t>288 total users</w:t>
      </w:r>
    </w:p>
    <w:p w:rsidR="00EA6CA4" w:rsidRDefault="000A0FB0">
      <w:pPr>
        <w:numPr>
          <w:ilvl w:val="0"/>
          <w:numId w:val="4"/>
        </w:numPr>
      </w:pPr>
      <w:r>
        <w:t>2.92 average AI usage hours</w:t>
      </w:r>
    </w:p>
    <w:p w:rsidR="00EA6CA4" w:rsidRDefault="000A0FB0">
      <w:pPr>
        <w:numPr>
          <w:ilvl w:val="0"/>
          <w:numId w:val="4"/>
        </w:numPr>
      </w:pPr>
      <w:r>
        <w:t>5.22 average productivity score</w:t>
      </w:r>
    </w:p>
    <w:p w:rsidR="00EA6CA4" w:rsidRDefault="000A0FB0">
      <w:pPr>
        <w:numPr>
          <w:ilvl w:val="0"/>
          <w:numId w:val="4"/>
        </w:numPr>
      </w:pPr>
      <w:r>
        <w:t>6.13 average satisfaction score</w:t>
      </w:r>
    </w:p>
    <w:p w:rsidR="00EA6CA4" w:rsidRDefault="000A0FB0">
      <w:r>
        <w:t>The page also compares AI usage with productivity, presents the distribution of users by user type and compares aver</w:t>
      </w:r>
      <w:r>
        <w:t>age productivity between user groups. The purpose of the page is to establish the overall performance profile before moving into detailed behavioural analysis.</w:t>
      </w:r>
    </w:p>
    <w:p w:rsidR="00EA6CA4" w:rsidRDefault="000A0FB0">
      <w:pPr>
        <w:jc w:val="center"/>
      </w:pPr>
      <w:r>
        <w:rPr>
          <w:noProof/>
          <w:lang w:val="en-US"/>
        </w:rPr>
        <w:lastRenderedPageBreak/>
        <w:drawing>
          <wp:inline distT="114300" distB="114300" distL="114300" distR="114300">
            <wp:extent cx="5943600" cy="3340100"/>
            <wp:effectExtent l="25400" t="25400" r="25400" b="254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340100"/>
                    </a:xfrm>
                    <a:prstGeom prst="rect">
                      <a:avLst/>
                    </a:prstGeom>
                    <a:ln w="25400">
                      <a:solidFill>
                        <a:srgbClr val="000000"/>
                      </a:solidFill>
                      <a:prstDash val="solid"/>
                    </a:ln>
                  </pic:spPr>
                </pic:pic>
              </a:graphicData>
            </a:graphic>
          </wp:inline>
        </w:drawing>
      </w:r>
    </w:p>
    <w:p w:rsidR="00EA6CA4" w:rsidRDefault="000A0FB0">
      <w:pPr>
        <w:pStyle w:val="Heading2"/>
        <w:keepNext w:val="0"/>
        <w:keepLines w:val="0"/>
        <w:spacing w:before="480"/>
        <w:jc w:val="left"/>
        <w:rPr>
          <w:color w:val="000000"/>
        </w:rPr>
      </w:pPr>
      <w:bookmarkStart w:id="19" w:name="_eco2a3jlk7we" w:colFirst="0" w:colLast="0"/>
      <w:bookmarkStart w:id="20" w:name="_Toc241666180"/>
      <w:bookmarkEnd w:id="19"/>
      <w:r>
        <w:t>8.2 AI Usage Behaviour</w:t>
      </w:r>
      <w:bookmarkEnd w:id="20"/>
    </w:p>
    <w:p w:rsidR="00EA6CA4" w:rsidRDefault="000A0FB0">
      <w:r>
        <w:t>The second dashboard page examines how users interact with AI.</w:t>
      </w:r>
    </w:p>
    <w:p w:rsidR="00EA6CA4" w:rsidRDefault="000A0FB0">
      <w:pPr>
        <w:numPr>
          <w:ilvl w:val="0"/>
          <w:numId w:val="13"/>
        </w:numPr>
      </w:pPr>
      <w:r>
        <w:t>The Most Used AI Tools visual identifies the relative adoption of different AI platforms. ChatGPT represents the highest recorded tool adoption in the dataset, with 119 users.</w:t>
      </w:r>
    </w:p>
    <w:p w:rsidR="00EA6CA4" w:rsidRDefault="000A0FB0">
      <w:pPr>
        <w:numPr>
          <w:ilvl w:val="0"/>
          <w:numId w:val="13"/>
        </w:numPr>
      </w:pPr>
      <w:r>
        <w:t>The AI Usage Purpose Analysis visual examines the activities for which users app</w:t>
      </w:r>
      <w:r>
        <w:t>ly AI, while the AI Usage Frequency Pattern illustrates the distribution of users according to daily AI usage.</w:t>
      </w:r>
    </w:p>
    <w:p w:rsidR="00EA6CA4" w:rsidRDefault="000A0FB0">
      <w:pPr>
        <w:numPr>
          <w:ilvl w:val="0"/>
          <w:numId w:val="13"/>
        </w:numPr>
      </w:pPr>
      <w:r>
        <w:t>The Global AI Adoption Distribution map adds a geographical perspective and demonstrates how AI users are distributed across countries.</w:t>
      </w:r>
    </w:p>
    <w:p w:rsidR="00EA6CA4" w:rsidRDefault="000A0FB0">
      <w:pPr>
        <w:jc w:val="center"/>
      </w:pPr>
      <w:r>
        <w:rPr>
          <w:noProof/>
          <w:lang w:val="en-US"/>
        </w:rPr>
        <w:lastRenderedPageBreak/>
        <w:drawing>
          <wp:inline distT="114300" distB="114300" distL="114300" distR="114300">
            <wp:extent cx="5943600" cy="3314700"/>
            <wp:effectExtent l="25400" t="25400" r="25400" b="254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314700"/>
                    </a:xfrm>
                    <a:prstGeom prst="rect">
                      <a:avLst/>
                    </a:prstGeom>
                    <a:ln w="25400">
                      <a:solidFill>
                        <a:srgbClr val="000000"/>
                      </a:solidFill>
                      <a:prstDash val="solid"/>
                    </a:ln>
                  </pic:spPr>
                </pic:pic>
              </a:graphicData>
            </a:graphic>
          </wp:inline>
        </w:drawing>
      </w:r>
    </w:p>
    <w:p w:rsidR="00EA6CA4" w:rsidRDefault="000A0FB0">
      <w:pPr>
        <w:pStyle w:val="Heading2"/>
        <w:keepNext w:val="0"/>
        <w:keepLines w:val="0"/>
        <w:spacing w:before="480"/>
        <w:jc w:val="left"/>
        <w:rPr>
          <w:color w:val="000000"/>
        </w:rPr>
      </w:pPr>
      <w:bookmarkStart w:id="21" w:name="_mbcclbsmli60" w:colFirst="0" w:colLast="0"/>
      <w:bookmarkStart w:id="22" w:name="_Toc241666181"/>
      <w:bookmarkEnd w:id="21"/>
      <w:r>
        <w:t xml:space="preserve">8.3 AI </w:t>
      </w:r>
      <w:r>
        <w:t>Performance Insights</w:t>
      </w:r>
      <w:bookmarkEnd w:id="22"/>
    </w:p>
    <w:p w:rsidR="00EA6CA4" w:rsidRDefault="000A0FB0">
      <w:r>
        <w:t>The third dashboard page examines the relationship between AI usage and user outcomes.</w:t>
      </w:r>
    </w:p>
    <w:p w:rsidR="00EA6CA4" w:rsidRDefault="000A0FB0">
      <w:pPr>
        <w:numPr>
          <w:ilvl w:val="0"/>
          <w:numId w:val="6"/>
        </w:numPr>
      </w:pPr>
      <w:r>
        <w:t>The AI Usage vs Productivity Performance scatter plot displays individual users according to AI usage and productivity, with bubble size representing time saved. User type provides additional segmentation.</w:t>
      </w:r>
    </w:p>
    <w:p w:rsidR="00EA6CA4" w:rsidRDefault="000A0FB0">
      <w:pPr>
        <w:numPr>
          <w:ilvl w:val="0"/>
          <w:numId w:val="6"/>
        </w:numPr>
      </w:pPr>
      <w:r>
        <w:t>The AI Usage vs Satisfaction Impact visual applies</w:t>
      </w:r>
      <w:r>
        <w:t xml:space="preserve"> the same user-level approach to satisfaction, allowing differences in satisfaction to be examined alongside AI usage.</w:t>
      </w:r>
    </w:p>
    <w:p w:rsidR="00EA6CA4" w:rsidRDefault="000A0FB0">
      <w:pPr>
        <w:numPr>
          <w:ilvl w:val="0"/>
          <w:numId w:val="6"/>
        </w:numPr>
      </w:pPr>
      <w:r>
        <w:t>The AI Power User Ranking table provides a detailed view of users with stronger productivity profiles and compares their AI usage, time s</w:t>
      </w:r>
      <w:r>
        <w:t>avings and satisfaction measures.</w:t>
      </w:r>
    </w:p>
    <w:p w:rsidR="00EA6CA4" w:rsidRDefault="000A0FB0">
      <w:pPr>
        <w:numPr>
          <w:ilvl w:val="0"/>
          <w:numId w:val="6"/>
        </w:numPr>
      </w:pPr>
      <w:r>
        <w:t>The page therefore shifts the analysis from adoption volume towards user-level performance patterns.</w:t>
      </w:r>
    </w:p>
    <w:p w:rsidR="00EA6CA4" w:rsidRDefault="000A0FB0">
      <w:pPr>
        <w:jc w:val="center"/>
      </w:pPr>
      <w:r>
        <w:rPr>
          <w:noProof/>
          <w:lang w:val="en-US"/>
        </w:rPr>
        <w:lastRenderedPageBreak/>
        <w:drawing>
          <wp:inline distT="114300" distB="114300" distL="114300" distR="114300">
            <wp:extent cx="5943600" cy="3352800"/>
            <wp:effectExtent l="25400" t="25400" r="25400" b="254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3352800"/>
                    </a:xfrm>
                    <a:prstGeom prst="rect">
                      <a:avLst/>
                    </a:prstGeom>
                    <a:ln w="25400">
                      <a:solidFill>
                        <a:srgbClr val="000000"/>
                      </a:solidFill>
                      <a:prstDash val="solid"/>
                    </a:ln>
                  </pic:spPr>
                </pic:pic>
              </a:graphicData>
            </a:graphic>
          </wp:inline>
        </w:drawing>
      </w:r>
    </w:p>
    <w:p w:rsidR="00EA6CA4" w:rsidRDefault="000A0FB0">
      <w:pPr>
        <w:pStyle w:val="Heading2"/>
        <w:keepNext w:val="0"/>
        <w:keepLines w:val="0"/>
        <w:spacing w:before="480"/>
        <w:jc w:val="left"/>
        <w:rPr>
          <w:color w:val="000000"/>
        </w:rPr>
      </w:pPr>
      <w:bookmarkStart w:id="23" w:name="_9t9no5g7wlwh" w:colFirst="0" w:colLast="0"/>
      <w:bookmarkStart w:id="24" w:name="_Toc241666182"/>
      <w:bookmarkEnd w:id="23"/>
      <w:r>
        <w:t>8.4 AI User Segmentation</w:t>
      </w:r>
      <w:bookmarkEnd w:id="24"/>
    </w:p>
    <w:p w:rsidR="00EA6CA4" w:rsidRDefault="000A0FB0">
      <w:r>
        <w:t>The fourth dashboard page introduces a custom user segmentation framework.</w:t>
      </w:r>
    </w:p>
    <w:p w:rsidR="00EA6CA4" w:rsidRDefault="000A0FB0">
      <w:r>
        <w:t xml:space="preserve">The framework uses </w:t>
      </w:r>
      <w:r>
        <w:t>the dataset's overall average AI usage and productivity scores as benchmark thresholds:</w:t>
      </w:r>
    </w:p>
    <w:p w:rsidR="00EA6CA4" w:rsidRDefault="000A0FB0">
      <w:pPr>
        <w:numPr>
          <w:ilvl w:val="0"/>
          <w:numId w:val="12"/>
        </w:numPr>
      </w:pPr>
      <w:r>
        <w:t>Average AI usage: 2.92 hours</w:t>
      </w:r>
    </w:p>
    <w:p w:rsidR="00EA6CA4" w:rsidRDefault="000A0FB0">
      <w:pPr>
        <w:numPr>
          <w:ilvl w:val="0"/>
          <w:numId w:val="12"/>
        </w:numPr>
      </w:pPr>
      <w:r>
        <w:t>Average productivity score: 5.22</w:t>
      </w:r>
    </w:p>
    <w:p w:rsidR="00EA6CA4" w:rsidRDefault="000A0FB0">
      <w:r>
        <w:t>Each user is then classified according to whether their AI usage and productivity fall above or below thes</w:t>
      </w:r>
      <w:r>
        <w:t>e benchmarks.</w:t>
      </w:r>
    </w:p>
    <w:p w:rsidR="00EA6CA4" w:rsidRDefault="000A0FB0">
      <w:r>
        <w:t>Four segments are produced:</w:t>
      </w:r>
    </w:p>
    <w:tbl>
      <w:tblPr>
        <w:tblStyle w:val="a1"/>
        <w:tblW w:w="54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5"/>
        <w:gridCol w:w="800"/>
        <w:gridCol w:w="965"/>
      </w:tblGrid>
      <w:tr w:rsidR="00EA6CA4">
        <w:trPr>
          <w:trHeight w:val="500"/>
        </w:trPr>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pPr>
              <w:jc w:val="center"/>
            </w:pPr>
            <w:r>
              <w:rPr>
                <w:b/>
                <w:bCs/>
              </w:rPr>
              <w:t>Segment</w:t>
            </w:r>
          </w:p>
        </w:tc>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pPr>
              <w:jc w:val="center"/>
            </w:pPr>
            <w:r>
              <w:rPr>
                <w:b/>
                <w:bCs/>
              </w:rPr>
              <w:t>Users</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pPr>
              <w:jc w:val="center"/>
            </w:pPr>
            <w:r>
              <w:rPr>
                <w:b/>
                <w:bCs/>
              </w:rPr>
              <w:t>Share</w:t>
            </w:r>
          </w:p>
        </w:tc>
      </w:tr>
      <w:tr w:rsidR="00EA6CA4">
        <w:trPr>
          <w:trHeight w:val="500"/>
        </w:trPr>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AI Champions</w:t>
            </w:r>
          </w:p>
        </w:tc>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84</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29.17%</w:t>
            </w:r>
          </w:p>
        </w:tc>
      </w:tr>
      <w:tr w:rsidR="00EA6CA4">
        <w:trPr>
          <w:trHeight w:val="500"/>
        </w:trPr>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High Adoption / Lower Productivity</w:t>
            </w:r>
          </w:p>
        </w:tc>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19</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6.60%</w:t>
            </w:r>
          </w:p>
        </w:tc>
      </w:tr>
      <w:tr w:rsidR="00EA6CA4">
        <w:trPr>
          <w:trHeight w:val="500"/>
        </w:trPr>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Low Adoption / High Productivity</w:t>
            </w:r>
          </w:p>
        </w:tc>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36</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12.50%</w:t>
            </w:r>
          </w:p>
        </w:tc>
      </w:tr>
      <w:tr w:rsidR="00EA6CA4">
        <w:trPr>
          <w:trHeight w:val="500"/>
        </w:trPr>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lastRenderedPageBreak/>
              <w:t>Low Adoption / Low Productivity</w:t>
            </w:r>
          </w:p>
        </w:tc>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149</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t>51.74%</w:t>
            </w:r>
          </w:p>
        </w:tc>
      </w:tr>
      <w:tr w:rsidR="00EA6CA4">
        <w:trPr>
          <w:trHeight w:val="500"/>
        </w:trPr>
        <w:tc>
          <w:tcPr>
            <w:tcW w:w="3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rPr>
                <w:b/>
                <w:bCs/>
              </w:rPr>
              <w:t>Total</w:t>
            </w:r>
          </w:p>
        </w:tc>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rPr>
                <w:b/>
                <w:bCs/>
              </w:rPr>
              <w:t>288</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A6CA4" w:rsidRDefault="000A0FB0">
            <w:r>
              <w:rPr>
                <w:b/>
                <w:bCs/>
              </w:rPr>
              <w:t>100%</w:t>
            </w:r>
          </w:p>
        </w:tc>
      </w:tr>
    </w:tbl>
    <w:p w:rsidR="00EA6CA4" w:rsidRDefault="00EA6CA4"/>
    <w:p w:rsidR="00EA6CA4" w:rsidRDefault="000A0FB0">
      <w:r>
        <w:t xml:space="preserve">The segmentation matrix provides a visual representation of these groups, while the distribution chart and KPI cards show their relative size. </w:t>
      </w:r>
    </w:p>
    <w:p w:rsidR="00EA6CA4" w:rsidRDefault="000A0FB0">
      <w:pPr>
        <w:jc w:val="center"/>
      </w:pPr>
      <w:r>
        <w:rPr>
          <w:noProof/>
          <w:lang w:val="en-US"/>
        </w:rPr>
        <w:drawing>
          <wp:inline distT="114300" distB="114300" distL="114300" distR="114300">
            <wp:extent cx="5943600" cy="3251200"/>
            <wp:effectExtent l="25400" t="25400" r="25400" b="254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3251200"/>
                    </a:xfrm>
                    <a:prstGeom prst="rect">
                      <a:avLst/>
                    </a:prstGeom>
                    <a:ln w="25400">
                      <a:solidFill>
                        <a:srgbClr val="000000"/>
                      </a:solidFill>
                      <a:prstDash val="solid"/>
                    </a:ln>
                  </pic:spPr>
                </pic:pic>
              </a:graphicData>
            </a:graphic>
          </wp:inline>
        </w:drawing>
      </w:r>
    </w:p>
    <w:p w:rsidR="00EA6CA4" w:rsidRDefault="000A0FB0">
      <w:pPr>
        <w:pStyle w:val="Heading1"/>
      </w:pPr>
      <w:bookmarkStart w:id="25" w:name="_gpvqb9sh3r15" w:colFirst="0" w:colLast="0"/>
      <w:bookmarkStart w:id="26" w:name="_Toc241666183"/>
      <w:bookmarkEnd w:id="25"/>
      <w:r>
        <w:t>9. Key Findings</w:t>
      </w:r>
      <w:bookmarkEnd w:id="26"/>
    </w:p>
    <w:p w:rsidR="00EA6CA4" w:rsidRDefault="000A0FB0">
      <w:pPr>
        <w:jc w:val="left"/>
        <w:rPr>
          <w:b/>
          <w:bCs/>
          <w:sz w:val="28"/>
          <w:szCs w:val="28"/>
        </w:rPr>
      </w:pPr>
      <w:r>
        <w:rPr>
          <w:b/>
          <w:bCs/>
          <w:sz w:val="28"/>
          <w:szCs w:val="28"/>
        </w:rPr>
        <w:t>What the Analysis Shows</w:t>
      </w:r>
    </w:p>
    <w:p w:rsidR="00EA6CA4" w:rsidRDefault="000A0FB0">
      <w:pPr>
        <w:spacing w:before="280"/>
        <w:jc w:val="left"/>
        <w:rPr>
          <w:b/>
          <w:bCs/>
        </w:rPr>
      </w:pPr>
      <w:r>
        <w:rPr>
          <w:b/>
          <w:bCs/>
        </w:rPr>
        <w:t>Finding 1- AI adoption is concentrated around established AI platforms</w:t>
      </w:r>
    </w:p>
    <w:p w:rsidR="00EA6CA4" w:rsidRDefault="000A0FB0">
      <w:r>
        <w:t>ChatGPT represents the highest recorded tool adoption in the dataset, indicating a strong concentration of users around established generative AI platforms.</w:t>
      </w:r>
    </w:p>
    <w:p w:rsidR="00EA6CA4" w:rsidRDefault="000A0FB0">
      <w:pPr>
        <w:spacing w:before="280"/>
        <w:jc w:val="left"/>
        <w:rPr>
          <w:b/>
          <w:bCs/>
        </w:rPr>
      </w:pPr>
      <w:r>
        <w:rPr>
          <w:b/>
          <w:bCs/>
        </w:rPr>
        <w:t>Finding 2- AI usage varies between users</w:t>
      </w:r>
    </w:p>
    <w:p w:rsidR="00EA6CA4" w:rsidRDefault="000A0FB0">
      <w:r>
        <w:t xml:space="preserve">The user-level scatter analysis demonstrates substantial </w:t>
      </w:r>
      <w:r>
        <w:t>variation in AI usage. Users do not follow a single adoption pattern, which supports the use of behavioural segmentation.</w:t>
      </w:r>
    </w:p>
    <w:p w:rsidR="00EA6CA4" w:rsidRDefault="000A0FB0">
      <w:pPr>
        <w:spacing w:before="280"/>
        <w:jc w:val="left"/>
        <w:rPr>
          <w:b/>
          <w:bCs/>
        </w:rPr>
      </w:pPr>
      <w:r>
        <w:rPr>
          <w:b/>
          <w:bCs/>
        </w:rPr>
        <w:lastRenderedPageBreak/>
        <w:t>Finding 3- AI usage should not be interpreted as a direct measure of productivity</w:t>
      </w:r>
    </w:p>
    <w:p w:rsidR="00EA6CA4" w:rsidRDefault="000A0FB0">
      <w:r>
        <w:t>The relationship analysis shows that AI usage and pr</w:t>
      </w:r>
      <w:r>
        <w:t>oductivity should be considered together rather than treating higher usage as automatically representing higher productivity.</w:t>
      </w:r>
    </w:p>
    <w:p w:rsidR="00EA6CA4" w:rsidRDefault="000A0FB0">
      <w:pPr>
        <w:spacing w:before="280"/>
        <w:jc w:val="left"/>
        <w:rPr>
          <w:b/>
          <w:bCs/>
        </w:rPr>
      </w:pPr>
      <w:r>
        <w:rPr>
          <w:b/>
          <w:bCs/>
        </w:rPr>
        <w:t>Finding 4- Distinct user profiles exist</w:t>
      </w:r>
    </w:p>
    <w:p w:rsidR="00EA6CA4" w:rsidRDefault="000A0FB0">
      <w:r>
        <w:t>The segmentation framework identifies four user profiles based on relative AI usage and pr</w:t>
      </w:r>
      <w:r>
        <w:t>oductivity.</w:t>
      </w:r>
    </w:p>
    <w:p w:rsidR="00EA6CA4" w:rsidRDefault="000A0FB0">
      <w:pPr>
        <w:spacing w:before="280"/>
        <w:jc w:val="left"/>
        <w:rPr>
          <w:b/>
          <w:bCs/>
        </w:rPr>
      </w:pPr>
      <w:r>
        <w:rPr>
          <w:b/>
          <w:bCs/>
        </w:rPr>
        <w:t>Finding 5- The largest segment is Low Adoption / Low Productivity</w:t>
      </w:r>
    </w:p>
    <w:p w:rsidR="00EA6CA4" w:rsidRDefault="000A0FB0">
      <w:r>
        <w:t>The segment contains 149 users, representing 51.74% of the dataset.</w:t>
      </w:r>
    </w:p>
    <w:p w:rsidR="00EA6CA4" w:rsidRDefault="000A0FB0">
      <w:r>
        <w:t>This group represents the largest population in the segmentation framework and therefore provides an important</w:t>
      </w:r>
      <w:r>
        <w:t xml:space="preserve"> area for further investigation.</w:t>
      </w:r>
    </w:p>
    <w:p w:rsidR="00EA6CA4" w:rsidRDefault="000A0FB0">
      <w:pPr>
        <w:spacing w:before="280"/>
        <w:jc w:val="left"/>
        <w:rPr>
          <w:b/>
          <w:bCs/>
        </w:rPr>
      </w:pPr>
      <w:r>
        <w:rPr>
          <w:b/>
          <w:bCs/>
        </w:rPr>
        <w:t>Finding 6- AI Champions represent a substantial user group</w:t>
      </w:r>
    </w:p>
    <w:p w:rsidR="00EA6CA4" w:rsidRDefault="000A0FB0">
      <w:r>
        <w:t>The AI Champion segment contains 84 users, representing 29.17% of the dataset.</w:t>
      </w:r>
    </w:p>
    <w:p w:rsidR="00EA6CA4" w:rsidRDefault="000A0FB0">
      <w:r>
        <w:t>These users demonstrate both relatively high AI usage and relatively high productivity according to the segmentation thresholds.</w:t>
      </w:r>
    </w:p>
    <w:p w:rsidR="00EA6CA4" w:rsidRDefault="000A0FB0">
      <w:pPr>
        <w:pStyle w:val="Heading1"/>
        <w:rPr>
          <w:color w:val="000000"/>
          <w:sz w:val="26"/>
          <w:szCs w:val="26"/>
        </w:rPr>
      </w:pPr>
      <w:bookmarkStart w:id="27" w:name="_eq3lgbumrw1p" w:colFirst="0" w:colLast="0"/>
      <w:bookmarkStart w:id="28" w:name="_Toc241666184"/>
      <w:bookmarkEnd w:id="27"/>
      <w:r>
        <w:t>10. Business Interpretation</w:t>
      </w:r>
      <w:bookmarkEnd w:id="28"/>
    </w:p>
    <w:p w:rsidR="00EA6CA4" w:rsidRDefault="000A0FB0">
      <w:r>
        <w:t>The segmentation results indicate that AI adoption cannot be evaluated effectively through usage vo</w:t>
      </w:r>
      <w:r>
        <w:t>lume alone.</w:t>
      </w:r>
    </w:p>
    <w:p w:rsidR="00EA6CA4" w:rsidRDefault="000A0FB0">
      <w:pPr>
        <w:numPr>
          <w:ilvl w:val="0"/>
          <w:numId w:val="9"/>
        </w:numPr>
      </w:pPr>
      <w:r>
        <w:t>The AI Champion segment demonstrates relatively high AI adoption alongside relatively high productivity. This segment can therefore provide useful examples of effective AI-enabled workflows.</w:t>
      </w:r>
    </w:p>
    <w:p w:rsidR="00EA6CA4" w:rsidRDefault="000A0FB0">
      <w:pPr>
        <w:numPr>
          <w:ilvl w:val="0"/>
          <w:numId w:val="9"/>
        </w:numPr>
      </w:pPr>
      <w:r>
        <w:t>The High Adoption / Lower Productivity segment demons</w:t>
      </w:r>
      <w:r>
        <w:t>trates a different pattern. Higher AI usage does not correspond to a higher productivity score within the segmentation framework, suggesting that usage frequency alone may not represent effective AI application.</w:t>
      </w:r>
    </w:p>
    <w:p w:rsidR="00EA6CA4" w:rsidRDefault="000A0FB0">
      <w:pPr>
        <w:numPr>
          <w:ilvl w:val="0"/>
          <w:numId w:val="9"/>
        </w:numPr>
      </w:pPr>
      <w:r>
        <w:t>The Low Adoption / High Productivity segment</w:t>
      </w:r>
      <w:r>
        <w:t xml:space="preserve"> provides another useful comparison. These users demonstrate relatively high productivity despite lower AI usage, creating an opportunity to examine whether productivity is being supported by alternative workflows or practices.</w:t>
      </w:r>
    </w:p>
    <w:p w:rsidR="00EA6CA4" w:rsidRDefault="000A0FB0">
      <w:pPr>
        <w:numPr>
          <w:ilvl w:val="0"/>
          <w:numId w:val="9"/>
        </w:numPr>
      </w:pPr>
      <w:r>
        <w:lastRenderedPageBreak/>
        <w:t>The Low Adoption / Low Produ</w:t>
      </w:r>
      <w:r>
        <w:t>ctivity segment represents the largest group. Its size indicates that low adoption and low productivity occur together for a substantial proportion of the dataset and therefore warrant further investigation.</w:t>
      </w:r>
    </w:p>
    <w:p w:rsidR="00EA6CA4" w:rsidRDefault="000A0FB0">
      <w:r>
        <w:t>These interpretations represent associations wit</w:t>
      </w:r>
      <w:r>
        <w:t>hin the dataset rather than evidence of causal relationships.</w:t>
      </w:r>
    </w:p>
    <w:p w:rsidR="00EA6CA4" w:rsidRDefault="000A0FB0">
      <w:pPr>
        <w:pStyle w:val="Heading1"/>
      </w:pPr>
      <w:bookmarkStart w:id="29" w:name="_j2y73j629f8d" w:colFirst="0" w:colLast="0"/>
      <w:bookmarkStart w:id="30" w:name="_Toc241666185"/>
      <w:bookmarkEnd w:id="29"/>
      <w:r>
        <w:t>11. Recommendations</w:t>
      </w:r>
      <w:bookmarkEnd w:id="30"/>
    </w:p>
    <w:p w:rsidR="00EA6CA4" w:rsidRDefault="000A0FB0">
      <w:pPr>
        <w:rPr>
          <w:b/>
          <w:bCs/>
          <w:sz w:val="28"/>
          <w:szCs w:val="28"/>
        </w:rPr>
      </w:pPr>
      <w:r>
        <w:rPr>
          <w:b/>
          <w:bCs/>
          <w:sz w:val="28"/>
          <w:szCs w:val="28"/>
        </w:rPr>
        <w:t>Data-Driven Recommendations</w:t>
      </w:r>
    </w:p>
    <w:p w:rsidR="00EA6CA4" w:rsidRDefault="000A0FB0">
      <w:pPr>
        <w:spacing w:before="280"/>
        <w:rPr>
          <w:b/>
          <w:bCs/>
        </w:rPr>
      </w:pPr>
      <w:r>
        <w:rPr>
          <w:b/>
          <w:bCs/>
        </w:rPr>
        <w:t>1. Analyse AI Champion behaviours</w:t>
      </w:r>
    </w:p>
    <w:p w:rsidR="00EA6CA4" w:rsidRDefault="000A0FB0">
      <w:r>
        <w:t>The practices of AI Champions can be examined to identify repeatable workflows, tools and use cases that may sup</w:t>
      </w:r>
      <w:r>
        <w:t>port effective AI adoption.</w:t>
      </w:r>
    </w:p>
    <w:p w:rsidR="00EA6CA4" w:rsidRDefault="000A0FB0">
      <w:pPr>
        <w:spacing w:before="280"/>
        <w:rPr>
          <w:b/>
          <w:bCs/>
        </w:rPr>
      </w:pPr>
      <w:r>
        <w:rPr>
          <w:b/>
          <w:bCs/>
        </w:rPr>
        <w:t>2. Investigate high usage with lower productivity</w:t>
      </w:r>
    </w:p>
    <w:p w:rsidR="00EA6CA4" w:rsidRDefault="000A0FB0">
      <w:r>
        <w:t>Users in the High Adoption / Lower Productivity segment can be examined to determine whether frequent AI usage is associated with inefficient workflows, unsuitable tool selection</w:t>
      </w:r>
      <w:r>
        <w:t xml:space="preserve"> or gaps in AI capability.</w:t>
      </w:r>
    </w:p>
    <w:p w:rsidR="00EA6CA4" w:rsidRDefault="000A0FB0">
      <w:pPr>
        <w:spacing w:before="280"/>
        <w:rPr>
          <w:b/>
          <w:bCs/>
        </w:rPr>
      </w:pPr>
      <w:r>
        <w:rPr>
          <w:b/>
          <w:bCs/>
        </w:rPr>
        <w:t>3. Study low-adoption high performers</w:t>
      </w:r>
    </w:p>
    <w:p w:rsidR="00EA6CA4" w:rsidRDefault="000A0FB0">
      <w:r>
        <w:t>The Low Adoption / High Productivity segment can be analysed to identify productivity practices that do not depend heavily on AI usage.</w:t>
      </w:r>
    </w:p>
    <w:p w:rsidR="00EA6CA4" w:rsidRDefault="000A0FB0">
      <w:pPr>
        <w:spacing w:before="280"/>
        <w:rPr>
          <w:b/>
          <w:bCs/>
        </w:rPr>
      </w:pPr>
      <w:r>
        <w:rPr>
          <w:b/>
          <w:bCs/>
        </w:rPr>
        <w:t>4. Provide targeted support to low-adoption low-product</w:t>
      </w:r>
      <w:r>
        <w:rPr>
          <w:b/>
          <w:bCs/>
        </w:rPr>
        <w:t>ivity users</w:t>
      </w:r>
    </w:p>
    <w:p w:rsidR="00EA6CA4" w:rsidRDefault="000A0FB0">
      <w:r>
        <w:t>The largest segment can be examined further to identify potential barriers to AI adoption, workflow inefficiencies or training requirements.</w:t>
      </w:r>
    </w:p>
    <w:p w:rsidR="00EA6CA4" w:rsidRDefault="000A0FB0">
      <w:pPr>
        <w:spacing w:before="280"/>
        <w:rPr>
          <w:b/>
          <w:bCs/>
        </w:rPr>
      </w:pPr>
      <w:r>
        <w:rPr>
          <w:b/>
          <w:bCs/>
        </w:rPr>
        <w:t>5. Monitor multiple performance indicators</w:t>
      </w:r>
    </w:p>
    <w:p w:rsidR="00EA6CA4" w:rsidRDefault="000A0FB0">
      <w:r>
        <w:t>AI adoption should be monitored alongside productivity, sati</w:t>
      </w:r>
      <w:r>
        <w:t>sfaction and time savings rather than through usage hours alone.</w:t>
      </w:r>
    </w:p>
    <w:p w:rsidR="00EA6CA4" w:rsidRDefault="000A0FB0">
      <w:pPr>
        <w:pStyle w:val="Heading1"/>
      </w:pPr>
      <w:bookmarkStart w:id="31" w:name="_kbpn046v64aa" w:colFirst="0" w:colLast="0"/>
      <w:bookmarkStart w:id="32" w:name="_Toc241666186"/>
      <w:bookmarkEnd w:id="31"/>
      <w:r>
        <w:t>12. Technical Implementation</w:t>
      </w:r>
      <w:bookmarkEnd w:id="32"/>
    </w:p>
    <w:p w:rsidR="00EA6CA4" w:rsidRDefault="000A0FB0">
      <w:pPr>
        <w:rPr>
          <w:b/>
          <w:bCs/>
          <w:color w:val="000000"/>
          <w:sz w:val="26"/>
          <w:szCs w:val="26"/>
        </w:rPr>
      </w:pPr>
      <w:r>
        <w:rPr>
          <w:b/>
          <w:bCs/>
          <w:sz w:val="28"/>
          <w:szCs w:val="28"/>
        </w:rPr>
        <w:t>Power BI &amp; DAX</w:t>
      </w:r>
    </w:p>
    <w:p w:rsidR="00EA6CA4" w:rsidRDefault="000A0FB0">
      <w:r>
        <w:lastRenderedPageBreak/>
        <w:t>The project uses Microsoft Power BI as the primary business intelligence platform.</w:t>
      </w:r>
    </w:p>
    <w:p w:rsidR="00EA6CA4" w:rsidRDefault="000A0FB0">
      <w:r>
        <w:t>The dashboard incorporates:</w:t>
      </w:r>
    </w:p>
    <w:p w:rsidR="00EA6CA4" w:rsidRDefault="000A0FB0">
      <w:pPr>
        <w:numPr>
          <w:ilvl w:val="0"/>
          <w:numId w:val="2"/>
        </w:numPr>
      </w:pPr>
      <w:r>
        <w:t>KPI cards</w:t>
      </w:r>
    </w:p>
    <w:p w:rsidR="00EA6CA4" w:rsidRDefault="000A0FB0">
      <w:pPr>
        <w:numPr>
          <w:ilvl w:val="0"/>
          <w:numId w:val="2"/>
        </w:numPr>
      </w:pPr>
      <w:r>
        <w:t>Clustered column charts</w:t>
      </w:r>
    </w:p>
    <w:p w:rsidR="00EA6CA4" w:rsidRDefault="000A0FB0">
      <w:pPr>
        <w:numPr>
          <w:ilvl w:val="0"/>
          <w:numId w:val="2"/>
        </w:numPr>
      </w:pPr>
      <w:r>
        <w:t>Bar charts</w:t>
      </w:r>
    </w:p>
    <w:p w:rsidR="00EA6CA4" w:rsidRDefault="000A0FB0">
      <w:pPr>
        <w:numPr>
          <w:ilvl w:val="0"/>
          <w:numId w:val="2"/>
        </w:numPr>
      </w:pPr>
      <w:r>
        <w:t>Donut charts</w:t>
      </w:r>
    </w:p>
    <w:p w:rsidR="00EA6CA4" w:rsidRDefault="000A0FB0">
      <w:pPr>
        <w:numPr>
          <w:ilvl w:val="0"/>
          <w:numId w:val="2"/>
        </w:numPr>
      </w:pPr>
      <w:r>
        <w:t>Treemaps</w:t>
      </w:r>
    </w:p>
    <w:p w:rsidR="00EA6CA4" w:rsidRDefault="000A0FB0">
      <w:pPr>
        <w:numPr>
          <w:ilvl w:val="0"/>
          <w:numId w:val="2"/>
        </w:numPr>
      </w:pPr>
      <w:r>
        <w:t>Scatter plots</w:t>
      </w:r>
    </w:p>
    <w:p w:rsidR="00EA6CA4" w:rsidRDefault="000A0FB0">
      <w:pPr>
        <w:numPr>
          <w:ilvl w:val="0"/>
          <w:numId w:val="2"/>
        </w:numPr>
      </w:pPr>
      <w:r>
        <w:t>Geographic mapping</w:t>
      </w:r>
    </w:p>
    <w:p w:rsidR="00EA6CA4" w:rsidRDefault="000A0FB0">
      <w:pPr>
        <w:numPr>
          <w:ilvl w:val="0"/>
          <w:numId w:val="2"/>
        </w:numPr>
      </w:pPr>
      <w:r>
        <w:t>Analytical tables</w:t>
      </w:r>
    </w:p>
    <w:p w:rsidR="00EA6CA4" w:rsidRDefault="000A0FB0">
      <w:pPr>
        <w:numPr>
          <w:ilvl w:val="0"/>
          <w:numId w:val="2"/>
        </w:numPr>
      </w:pPr>
      <w:r>
        <w:t>Conditional formatting</w:t>
      </w:r>
    </w:p>
    <w:p w:rsidR="00EA6CA4" w:rsidRDefault="000A0FB0">
      <w:pPr>
        <w:numPr>
          <w:ilvl w:val="0"/>
          <w:numId w:val="2"/>
        </w:numPr>
      </w:pPr>
      <w:r>
        <w:t>Custom DAX measures</w:t>
      </w:r>
    </w:p>
    <w:p w:rsidR="00EA6CA4" w:rsidRDefault="000A0FB0">
      <w:pPr>
        <w:numPr>
          <w:ilvl w:val="0"/>
          <w:numId w:val="2"/>
        </w:numPr>
      </w:pPr>
      <w:r>
        <w:t>Calculated columns</w:t>
      </w:r>
    </w:p>
    <w:p w:rsidR="00EA6CA4" w:rsidRDefault="000A0FB0">
      <w:pPr>
        <w:numPr>
          <w:ilvl w:val="0"/>
          <w:numId w:val="2"/>
        </w:numPr>
      </w:pPr>
      <w:r>
        <w:t>User segmentation</w:t>
      </w:r>
    </w:p>
    <w:p w:rsidR="00EA6CA4" w:rsidRDefault="000A0FB0">
      <w:r>
        <w:t xml:space="preserve">A calculated DAX column creates the four user segments by comparing individual AI usage and </w:t>
      </w:r>
      <w:r>
        <w:t>productivity scores against dataset-level averages.</w:t>
      </w:r>
    </w:p>
    <w:p w:rsidR="00EA6CA4" w:rsidRDefault="000A0FB0">
      <w:r>
        <w:t>DAX measures then calculate the number of users within each segment, allowing the KPI cards to update dynamically.</w:t>
      </w:r>
    </w:p>
    <w:p w:rsidR="00EA6CA4" w:rsidRDefault="000A0FB0">
      <w:r>
        <w:rPr>
          <w:b/>
          <w:bCs/>
        </w:rPr>
        <w:t>POWER BI -</w:t>
      </w:r>
      <w:r>
        <w:t xml:space="preserve"> Dashboard Development</w:t>
      </w:r>
    </w:p>
    <w:p w:rsidR="00EA6CA4" w:rsidRDefault="000A0FB0">
      <w:r>
        <w:rPr>
          <w:b/>
          <w:bCs/>
        </w:rPr>
        <w:t>DAX -</w:t>
      </w:r>
      <w:r>
        <w:t xml:space="preserve"> Measures &amp; Segmentation</w:t>
      </w:r>
    </w:p>
    <w:p w:rsidR="00EA6CA4" w:rsidRDefault="000A0FB0">
      <w:r>
        <w:rPr>
          <w:b/>
          <w:bCs/>
        </w:rPr>
        <w:t>DATA CLEANING -</w:t>
      </w:r>
      <w:r>
        <w:t xml:space="preserve"> Standardis</w:t>
      </w:r>
      <w:r>
        <w:t>ation &amp; Preparation</w:t>
      </w:r>
    </w:p>
    <w:p w:rsidR="00EA6CA4" w:rsidRDefault="000A0FB0">
      <w:r>
        <w:rPr>
          <w:b/>
          <w:bCs/>
        </w:rPr>
        <w:t>DATA VISUALISATION -</w:t>
      </w:r>
      <w:r>
        <w:t xml:space="preserve"> Analytical Storytelling</w:t>
      </w:r>
    </w:p>
    <w:p w:rsidR="00EA6CA4" w:rsidRDefault="000A0FB0">
      <w:r>
        <w:rPr>
          <w:b/>
          <w:bCs/>
        </w:rPr>
        <w:t>BUSINESS INTELLIGENCE -</w:t>
      </w:r>
      <w:r>
        <w:t xml:space="preserve"> Decision Support</w:t>
      </w:r>
    </w:p>
    <w:p w:rsidR="00EA6CA4" w:rsidRDefault="000A0FB0">
      <w:pPr>
        <w:pStyle w:val="Heading1"/>
        <w:rPr>
          <w:color w:val="000000"/>
          <w:sz w:val="26"/>
          <w:szCs w:val="26"/>
        </w:rPr>
      </w:pPr>
      <w:bookmarkStart w:id="33" w:name="_gn5259jdzelm" w:colFirst="0" w:colLast="0"/>
      <w:bookmarkStart w:id="34" w:name="_Toc241666187"/>
      <w:bookmarkEnd w:id="33"/>
      <w:r>
        <w:t>13. Project Limitations</w:t>
      </w:r>
      <w:bookmarkEnd w:id="34"/>
    </w:p>
    <w:p w:rsidR="00EA6CA4" w:rsidRDefault="000A0FB0">
      <w:r>
        <w:t>The analysis identifies patterns and relationships within the available dataset but does not establish causal relationships be</w:t>
      </w:r>
      <w:r>
        <w:t>tween AI usage and productivity or satisfaction. The segmentation thresholds are based on overall dataset averages. Consequently, the four segments represent relative positions within this dataset rather than universal definitions of high or low AI adoptio</w:t>
      </w:r>
      <w:r>
        <w:t xml:space="preserve">n. The analysis also depends on the variables available in the dataset. Additional information such as </w:t>
      </w:r>
      <w:r>
        <w:lastRenderedPageBreak/>
        <w:t>job role, industry, task complexity, AI training level and organisational context could provide further explanatory value.</w:t>
      </w:r>
    </w:p>
    <w:p w:rsidR="00EA6CA4" w:rsidRDefault="000A0FB0">
      <w:r>
        <w:t>These limitations are consider</w:t>
      </w:r>
      <w:r>
        <w:t>ed when interpreting the findings.</w:t>
      </w:r>
    </w:p>
    <w:p w:rsidR="00EA6CA4" w:rsidRDefault="000A0FB0">
      <w:pPr>
        <w:pStyle w:val="Heading1"/>
        <w:rPr>
          <w:color w:val="000000"/>
          <w:sz w:val="26"/>
          <w:szCs w:val="26"/>
        </w:rPr>
      </w:pPr>
      <w:bookmarkStart w:id="35" w:name="_8tpwb1t7mf8i" w:colFirst="0" w:colLast="0"/>
      <w:bookmarkStart w:id="36" w:name="_Toc241666188"/>
      <w:bookmarkEnd w:id="35"/>
      <w:r>
        <w:t>14. Business Value</w:t>
      </w:r>
      <w:bookmarkEnd w:id="36"/>
    </w:p>
    <w:p w:rsidR="00EA6CA4" w:rsidRDefault="000A0FB0">
      <w:r>
        <w:t>The project demonstrates how a relatively complex user-level dataset can be transformed into a structured business intelligence solution. The dashboard provides several layers of analysis:</w:t>
      </w:r>
    </w:p>
    <w:p w:rsidR="00EA6CA4" w:rsidRDefault="000A0FB0">
      <w:pPr>
        <w:spacing w:before="240" w:after="240"/>
        <w:rPr>
          <w:b/>
          <w:bCs/>
        </w:rPr>
      </w:pPr>
      <w:r>
        <w:rPr>
          <w:b/>
          <w:bCs/>
        </w:rPr>
        <w:t>Executive lay</w:t>
      </w:r>
      <w:r>
        <w:rPr>
          <w:b/>
          <w:bCs/>
        </w:rPr>
        <w:t>er</w:t>
      </w:r>
    </w:p>
    <w:p w:rsidR="00EA6CA4" w:rsidRDefault="000A0FB0">
      <w:pPr>
        <w:spacing w:before="240" w:after="240"/>
        <w:ind w:left="600" w:right="600"/>
      </w:pPr>
      <w:r>
        <w:t>What is happening?</w:t>
      </w:r>
    </w:p>
    <w:p w:rsidR="00EA6CA4" w:rsidRDefault="000A0FB0">
      <w:pPr>
        <w:spacing w:before="240" w:after="240"/>
        <w:rPr>
          <w:b/>
          <w:bCs/>
        </w:rPr>
      </w:pPr>
      <w:r>
        <w:rPr>
          <w:b/>
          <w:bCs/>
        </w:rPr>
        <w:t>Behavioural layer</w:t>
      </w:r>
    </w:p>
    <w:p w:rsidR="00EA6CA4" w:rsidRDefault="000A0FB0">
      <w:pPr>
        <w:spacing w:before="240" w:after="240"/>
        <w:ind w:left="600" w:right="600"/>
      </w:pPr>
      <w:r>
        <w:t>How are users adopting AI?</w:t>
      </w:r>
    </w:p>
    <w:p w:rsidR="00EA6CA4" w:rsidRDefault="000A0FB0">
      <w:pPr>
        <w:spacing w:before="240" w:after="240"/>
        <w:rPr>
          <w:b/>
          <w:bCs/>
        </w:rPr>
      </w:pPr>
      <w:r>
        <w:rPr>
          <w:b/>
          <w:bCs/>
        </w:rPr>
        <w:t>Performance layer</w:t>
      </w:r>
    </w:p>
    <w:p w:rsidR="00EA6CA4" w:rsidRDefault="000A0FB0">
      <w:pPr>
        <w:spacing w:before="240" w:after="240"/>
        <w:ind w:left="600" w:right="600"/>
      </w:pPr>
      <w:r>
        <w:t>How does usage relate to user outcomes?</w:t>
      </w:r>
    </w:p>
    <w:p w:rsidR="00EA6CA4" w:rsidRDefault="000A0FB0">
      <w:pPr>
        <w:spacing w:before="240" w:after="240"/>
        <w:rPr>
          <w:b/>
          <w:bCs/>
        </w:rPr>
      </w:pPr>
      <w:r>
        <w:rPr>
          <w:b/>
          <w:bCs/>
        </w:rPr>
        <w:t>Segmentation layer</w:t>
      </w:r>
    </w:p>
    <w:p w:rsidR="00EA6CA4" w:rsidRDefault="000A0FB0">
      <w:pPr>
        <w:spacing w:before="240" w:after="240"/>
        <w:ind w:left="600" w:right="600"/>
      </w:pPr>
      <w:r>
        <w:t>What different user profiles exist?</w:t>
      </w:r>
    </w:p>
    <w:p w:rsidR="00EA6CA4" w:rsidRDefault="000A0FB0">
      <w:pPr>
        <w:spacing w:before="240" w:after="240"/>
      </w:pPr>
      <w:r>
        <w:t>This layered approach allows the dashboard to serve both high-level review and deeper analytical investigation.</w:t>
      </w:r>
    </w:p>
    <w:p w:rsidR="00EA6CA4" w:rsidRDefault="000A0FB0">
      <w:pPr>
        <w:pStyle w:val="Heading1"/>
        <w:rPr>
          <w:color w:val="000000"/>
          <w:sz w:val="26"/>
          <w:szCs w:val="26"/>
        </w:rPr>
      </w:pPr>
      <w:bookmarkStart w:id="37" w:name="_qpu1l85pfs6" w:colFirst="0" w:colLast="0"/>
      <w:bookmarkStart w:id="38" w:name="_Toc241666189"/>
      <w:bookmarkEnd w:id="37"/>
      <w:r>
        <w:t>15. Conclusion</w:t>
      </w:r>
      <w:bookmarkEnd w:id="38"/>
    </w:p>
    <w:p w:rsidR="00EA6CA4" w:rsidRDefault="000A0FB0">
      <w:r>
        <w:t>The AI Adoption &amp; Productivity Intelligence project demonstrates a structured approach to analysing AI adoption through Power BI.</w:t>
      </w:r>
      <w:r>
        <w:t xml:space="preserve"> The analysis combines adoption metrics, behavioural patterns, productivity, satisfaction, time savings, geography and user segmentation into a single analytical solution. The custom segmentation framework adds a decision-oriented layer by distinguishing u</w:t>
      </w:r>
      <w:r>
        <w:t xml:space="preserve">sers according to relative AI usage and productivity. Overall, the project demonstrates practical capability in Power BI, DAX, data preparation, analytical visualisation, </w:t>
      </w:r>
      <w:r>
        <w:lastRenderedPageBreak/>
        <w:t>business intelligence and data storytelling, while also recognising that the observed</w:t>
      </w:r>
      <w:r>
        <w:t xml:space="preserve"> relationships represent patterns within the dataset rather than causal effects.</w:t>
      </w:r>
    </w:p>
    <w:p w:rsidR="00EA6CA4" w:rsidRDefault="000A0FB0">
      <w:pPr>
        <w:pStyle w:val="Heading1"/>
      </w:pPr>
      <w:bookmarkStart w:id="39" w:name="_wm9wqqpm1nvk" w:colFirst="0" w:colLast="0"/>
      <w:bookmarkStart w:id="40" w:name="_Toc241666190"/>
      <w:bookmarkEnd w:id="39"/>
      <w:r>
        <w:t>16. Skills Demonstrated</w:t>
      </w:r>
      <w:bookmarkEnd w:id="40"/>
    </w:p>
    <w:p w:rsidR="00EA6CA4" w:rsidRDefault="000A0FB0">
      <w:pPr>
        <w:spacing w:before="280"/>
        <w:rPr>
          <w:b/>
          <w:bCs/>
          <w:sz w:val="28"/>
          <w:szCs w:val="28"/>
        </w:rPr>
      </w:pPr>
      <w:r>
        <w:rPr>
          <w:b/>
          <w:bCs/>
          <w:sz w:val="28"/>
          <w:szCs w:val="28"/>
        </w:rPr>
        <w:t>Technical Skills</w:t>
      </w:r>
    </w:p>
    <w:p w:rsidR="00EA6CA4" w:rsidRDefault="000A0FB0">
      <w:r>
        <w:t>Power BI</w:t>
      </w:r>
    </w:p>
    <w:p w:rsidR="00EA6CA4" w:rsidRDefault="000A0FB0">
      <w:pPr>
        <w:numPr>
          <w:ilvl w:val="0"/>
          <w:numId w:val="1"/>
        </w:numPr>
      </w:pPr>
      <w:r>
        <w:t>Dashboard development</w:t>
      </w:r>
    </w:p>
    <w:p w:rsidR="00EA6CA4" w:rsidRDefault="000A0FB0">
      <w:pPr>
        <w:numPr>
          <w:ilvl w:val="0"/>
          <w:numId w:val="1"/>
        </w:numPr>
      </w:pPr>
      <w:r>
        <w:t>Visual design</w:t>
      </w:r>
    </w:p>
    <w:p w:rsidR="00EA6CA4" w:rsidRDefault="000A0FB0">
      <w:pPr>
        <w:numPr>
          <w:ilvl w:val="0"/>
          <w:numId w:val="1"/>
        </w:numPr>
      </w:pPr>
      <w:r>
        <w:t>Data modelling</w:t>
      </w:r>
    </w:p>
    <w:p w:rsidR="00EA6CA4" w:rsidRDefault="000A0FB0">
      <w:pPr>
        <w:numPr>
          <w:ilvl w:val="0"/>
          <w:numId w:val="1"/>
        </w:numPr>
      </w:pPr>
      <w:r>
        <w:t>Report formatting</w:t>
      </w:r>
    </w:p>
    <w:p w:rsidR="00EA6CA4" w:rsidRDefault="000A0FB0">
      <w:r>
        <w:t>DAX</w:t>
      </w:r>
    </w:p>
    <w:p w:rsidR="00EA6CA4" w:rsidRDefault="000A0FB0">
      <w:pPr>
        <w:numPr>
          <w:ilvl w:val="0"/>
          <w:numId w:val="3"/>
        </w:numPr>
      </w:pPr>
      <w:r>
        <w:t>Calculated columns</w:t>
      </w:r>
    </w:p>
    <w:p w:rsidR="00EA6CA4" w:rsidRDefault="000A0FB0">
      <w:pPr>
        <w:numPr>
          <w:ilvl w:val="0"/>
          <w:numId w:val="3"/>
        </w:numPr>
      </w:pPr>
      <w:r>
        <w:t>Measures</w:t>
      </w:r>
    </w:p>
    <w:p w:rsidR="00EA6CA4" w:rsidRDefault="000A0FB0">
      <w:pPr>
        <w:numPr>
          <w:ilvl w:val="0"/>
          <w:numId w:val="3"/>
        </w:numPr>
      </w:pPr>
      <w:r>
        <w:t>CALCULATE</w:t>
      </w:r>
    </w:p>
    <w:p w:rsidR="00EA6CA4" w:rsidRDefault="000A0FB0">
      <w:pPr>
        <w:numPr>
          <w:ilvl w:val="0"/>
          <w:numId w:val="3"/>
        </w:numPr>
      </w:pPr>
      <w:r>
        <w:t>DISTINCTCOUNT</w:t>
      </w:r>
    </w:p>
    <w:p w:rsidR="00EA6CA4" w:rsidRDefault="000A0FB0">
      <w:pPr>
        <w:numPr>
          <w:ilvl w:val="0"/>
          <w:numId w:val="3"/>
        </w:numPr>
      </w:pPr>
      <w:r>
        <w:t>Conditional segmentation</w:t>
      </w:r>
    </w:p>
    <w:p w:rsidR="00EA6CA4" w:rsidRDefault="000A0FB0">
      <w:pPr>
        <w:numPr>
          <w:ilvl w:val="0"/>
          <w:numId w:val="3"/>
        </w:numPr>
      </w:pPr>
      <w:r>
        <w:t>Dynamic KPI calculations</w:t>
      </w:r>
    </w:p>
    <w:p w:rsidR="00EA6CA4" w:rsidRDefault="000A0FB0">
      <w:r>
        <w:t>Data Analytics</w:t>
      </w:r>
    </w:p>
    <w:p w:rsidR="00EA6CA4" w:rsidRDefault="000A0FB0">
      <w:pPr>
        <w:numPr>
          <w:ilvl w:val="0"/>
          <w:numId w:val="7"/>
        </w:numPr>
      </w:pPr>
      <w:r>
        <w:t>Descriptive analysis</w:t>
      </w:r>
    </w:p>
    <w:p w:rsidR="00EA6CA4" w:rsidRDefault="000A0FB0">
      <w:pPr>
        <w:numPr>
          <w:ilvl w:val="0"/>
          <w:numId w:val="7"/>
        </w:numPr>
      </w:pPr>
      <w:r>
        <w:t>Relationship analysis</w:t>
      </w:r>
    </w:p>
    <w:p w:rsidR="00EA6CA4" w:rsidRDefault="000A0FB0">
      <w:pPr>
        <w:numPr>
          <w:ilvl w:val="0"/>
          <w:numId w:val="7"/>
        </w:numPr>
      </w:pPr>
      <w:r>
        <w:t>User segmentation</w:t>
      </w:r>
    </w:p>
    <w:p w:rsidR="00EA6CA4" w:rsidRDefault="000A0FB0">
      <w:pPr>
        <w:numPr>
          <w:ilvl w:val="0"/>
          <w:numId w:val="7"/>
        </w:numPr>
      </w:pPr>
      <w:r>
        <w:t>Behavioural analysis</w:t>
      </w:r>
    </w:p>
    <w:p w:rsidR="00EA6CA4" w:rsidRDefault="000A0FB0">
      <w:pPr>
        <w:numPr>
          <w:ilvl w:val="0"/>
          <w:numId w:val="7"/>
        </w:numPr>
      </w:pPr>
      <w:r>
        <w:t>Performance analysis</w:t>
      </w:r>
    </w:p>
    <w:p w:rsidR="00EA6CA4" w:rsidRDefault="000A0FB0">
      <w:r>
        <w:t>Business Intelligence</w:t>
      </w:r>
    </w:p>
    <w:p w:rsidR="00EA6CA4" w:rsidRDefault="000A0FB0">
      <w:pPr>
        <w:numPr>
          <w:ilvl w:val="0"/>
          <w:numId w:val="8"/>
        </w:numPr>
      </w:pPr>
      <w:r>
        <w:t>Business question development</w:t>
      </w:r>
    </w:p>
    <w:p w:rsidR="00EA6CA4" w:rsidRDefault="000A0FB0">
      <w:pPr>
        <w:numPr>
          <w:ilvl w:val="0"/>
          <w:numId w:val="8"/>
        </w:numPr>
      </w:pPr>
      <w:r>
        <w:t>KPI design</w:t>
      </w:r>
    </w:p>
    <w:p w:rsidR="00EA6CA4" w:rsidRDefault="000A0FB0">
      <w:pPr>
        <w:numPr>
          <w:ilvl w:val="0"/>
          <w:numId w:val="8"/>
        </w:numPr>
      </w:pPr>
      <w:r>
        <w:t>Data storytelling</w:t>
      </w:r>
    </w:p>
    <w:p w:rsidR="00EA6CA4" w:rsidRDefault="000A0FB0" w:rsidP="00DB065B">
      <w:pPr>
        <w:numPr>
          <w:ilvl w:val="0"/>
          <w:numId w:val="8"/>
        </w:numPr>
      </w:pPr>
      <w:r>
        <w:t>Decision-support reporting</w:t>
      </w:r>
    </w:p>
    <w:sectPr w:rsidR="00EA6CA4" w:rsidSect="00DB065B">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0FB0" w:rsidRDefault="000A0FB0" w:rsidP="00DB065B">
      <w:pPr>
        <w:spacing w:line="240" w:lineRule="auto"/>
      </w:pPr>
      <w:r>
        <w:separator/>
      </w:r>
    </w:p>
  </w:endnote>
  <w:endnote w:type="continuationSeparator" w:id="0">
    <w:p w:rsidR="000A0FB0" w:rsidRDefault="000A0FB0" w:rsidP="00DB0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4F59BF1-C509-43BA-96A2-7AF8DEE6BE9C}"/>
  </w:font>
  <w:font w:name="Cardo">
    <w:charset w:val="00"/>
    <w:family w:val="auto"/>
    <w:pitch w:val="default"/>
    <w:embedRegular r:id="rId2" w:fontKey="{25733B02-1705-42AD-A21A-328D849370E8}"/>
  </w:font>
  <w:font w:name="Cambria">
    <w:panose1 w:val="02040503050406030204"/>
    <w:charset w:val="00"/>
    <w:family w:val="roman"/>
    <w:pitch w:val="variable"/>
    <w:sig w:usb0="E00006FF" w:usb1="420024FF" w:usb2="02000000" w:usb3="00000000" w:csb0="0000019F" w:csb1="00000000"/>
    <w:embedRegular r:id="rId3" w:fontKey="{7F3FE8EF-500D-4FE2-BE74-909E9100B6FD}"/>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F15" w:rsidRDefault="00E25F1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7220371"/>
      <w:docPartObj>
        <w:docPartGallery w:val="Page Numbers (Bottom of Page)"/>
        <w:docPartUnique/>
      </w:docPartObj>
    </w:sdtPr>
    <w:sdtEndPr>
      <w:rPr>
        <w:noProof/>
      </w:rPr>
    </w:sdtEndPr>
    <w:sdtContent>
      <w:p w:rsidR="00DB065B" w:rsidRDefault="00DB065B">
        <w:pPr>
          <w:pStyle w:val="Footer"/>
          <w:jc w:val="right"/>
        </w:pPr>
        <w:r>
          <w:fldChar w:fldCharType="begin"/>
        </w:r>
        <w:r>
          <w:instrText xml:space="preserve"> PAGE   \* MERGEFORMAT </w:instrText>
        </w:r>
        <w:r>
          <w:fldChar w:fldCharType="separate"/>
        </w:r>
        <w:r w:rsidR="00E25F15">
          <w:rPr>
            <w:noProof/>
          </w:rPr>
          <w:t>6</w:t>
        </w:r>
        <w:r>
          <w:rPr>
            <w:noProof/>
          </w:rPr>
          <w:fldChar w:fldCharType="end"/>
        </w:r>
      </w:p>
    </w:sdtContent>
  </w:sdt>
  <w:p w:rsidR="00DB065B" w:rsidRDefault="00DB065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F15" w:rsidRDefault="00E25F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0FB0" w:rsidRDefault="000A0FB0" w:rsidP="00DB065B">
      <w:pPr>
        <w:spacing w:line="240" w:lineRule="auto"/>
      </w:pPr>
      <w:r>
        <w:separator/>
      </w:r>
    </w:p>
  </w:footnote>
  <w:footnote w:type="continuationSeparator" w:id="0">
    <w:p w:rsidR="000A0FB0" w:rsidRDefault="000A0FB0" w:rsidP="00DB06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F15" w:rsidRDefault="00E25F1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F15" w:rsidRDefault="00E25F1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F15" w:rsidRDefault="00E25F1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A5857"/>
    <w:multiLevelType w:val="multilevel"/>
    <w:tmpl w:val="ABCEB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AE5B6F"/>
    <w:multiLevelType w:val="multilevel"/>
    <w:tmpl w:val="0A12B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8554CA"/>
    <w:multiLevelType w:val="multilevel"/>
    <w:tmpl w:val="2D2C5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3370FD"/>
    <w:multiLevelType w:val="multilevel"/>
    <w:tmpl w:val="E5987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BC6663"/>
    <w:multiLevelType w:val="multilevel"/>
    <w:tmpl w:val="78EEA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E22F68"/>
    <w:multiLevelType w:val="multilevel"/>
    <w:tmpl w:val="C28880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CF1239B"/>
    <w:multiLevelType w:val="multilevel"/>
    <w:tmpl w:val="5FB28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940D11"/>
    <w:multiLevelType w:val="multilevel"/>
    <w:tmpl w:val="E53E1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81168F"/>
    <w:multiLevelType w:val="multilevel"/>
    <w:tmpl w:val="20C80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BC76E7"/>
    <w:multiLevelType w:val="multilevel"/>
    <w:tmpl w:val="82E61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BD3807"/>
    <w:multiLevelType w:val="multilevel"/>
    <w:tmpl w:val="6400C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B76F81"/>
    <w:multiLevelType w:val="multilevel"/>
    <w:tmpl w:val="CA4A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BC59AA"/>
    <w:multiLevelType w:val="multilevel"/>
    <w:tmpl w:val="117CF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E9546E"/>
    <w:multiLevelType w:val="multilevel"/>
    <w:tmpl w:val="9F3A1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0"/>
  </w:num>
  <w:num w:numId="3">
    <w:abstractNumId w:val="0"/>
  </w:num>
  <w:num w:numId="4">
    <w:abstractNumId w:val="4"/>
  </w:num>
  <w:num w:numId="5">
    <w:abstractNumId w:val="5"/>
  </w:num>
  <w:num w:numId="6">
    <w:abstractNumId w:val="6"/>
  </w:num>
  <w:num w:numId="7">
    <w:abstractNumId w:val="11"/>
  </w:num>
  <w:num w:numId="8">
    <w:abstractNumId w:val="1"/>
  </w:num>
  <w:num w:numId="9">
    <w:abstractNumId w:val="7"/>
  </w:num>
  <w:num w:numId="10">
    <w:abstractNumId w:val="8"/>
  </w:num>
  <w:num w:numId="11">
    <w:abstractNumId w:val="3"/>
  </w:num>
  <w:num w:numId="12">
    <w:abstractNumId w:val="9"/>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CA4"/>
    <w:rsid w:val="000A0FB0"/>
    <w:rsid w:val="00DB065B"/>
    <w:rsid w:val="00E25F15"/>
    <w:rsid w:val="00EA6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780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lang w:val="en-GB"/>
    </w:rPr>
  </w:style>
  <w:style w:type="paragraph" w:styleId="Heading1">
    <w:name w:val="heading 1"/>
    <w:basedOn w:val="Normal"/>
    <w:next w:val="Normal"/>
    <w:pPr>
      <w:keepNext/>
      <w:keepLines/>
      <w:spacing w:before="400" w:after="120"/>
      <w:outlineLvl w:val="0"/>
    </w:pPr>
    <w:rPr>
      <w:b/>
      <w:bCs/>
      <w:sz w:val="28"/>
      <w:szCs w:val="28"/>
    </w:rPr>
  </w:style>
  <w:style w:type="paragraph" w:styleId="Heading2">
    <w:name w:val="heading 2"/>
    <w:basedOn w:val="Normal"/>
    <w:next w:val="Normal"/>
    <w:pPr>
      <w:keepNext/>
      <w:keepLines/>
      <w:spacing w:before="360" w:after="80"/>
      <w:outlineLvl w:val="1"/>
    </w:pPr>
    <w:rPr>
      <w:b/>
      <w:bCs/>
      <w:sz w:val="26"/>
      <w:szCs w:val="26"/>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TOCHeading">
    <w:name w:val="TOC Heading"/>
    <w:basedOn w:val="Heading1"/>
    <w:next w:val="Normal"/>
    <w:uiPriority w:val="39"/>
    <w:unhideWhenUsed/>
    <w:qFormat/>
    <w:rsid w:val="00DB065B"/>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DB065B"/>
    <w:pPr>
      <w:spacing w:after="100"/>
    </w:pPr>
  </w:style>
  <w:style w:type="paragraph" w:styleId="TOC2">
    <w:name w:val="toc 2"/>
    <w:basedOn w:val="Normal"/>
    <w:next w:val="Normal"/>
    <w:autoRedefine/>
    <w:uiPriority w:val="39"/>
    <w:unhideWhenUsed/>
    <w:rsid w:val="00DB065B"/>
    <w:pPr>
      <w:spacing w:after="100"/>
      <w:ind w:left="240"/>
    </w:pPr>
  </w:style>
  <w:style w:type="character" w:styleId="Hyperlink">
    <w:name w:val="Hyperlink"/>
    <w:basedOn w:val="DefaultParagraphFont"/>
    <w:uiPriority w:val="99"/>
    <w:unhideWhenUsed/>
    <w:rsid w:val="00DB065B"/>
    <w:rPr>
      <w:color w:val="0000FF" w:themeColor="hyperlink"/>
      <w:u w:val="single"/>
    </w:rPr>
  </w:style>
  <w:style w:type="paragraph" w:styleId="Header">
    <w:name w:val="header"/>
    <w:basedOn w:val="Normal"/>
    <w:link w:val="HeaderChar"/>
    <w:uiPriority w:val="99"/>
    <w:unhideWhenUsed/>
    <w:rsid w:val="00DB065B"/>
    <w:pPr>
      <w:tabs>
        <w:tab w:val="center" w:pos="4680"/>
        <w:tab w:val="right" w:pos="9360"/>
      </w:tabs>
      <w:spacing w:line="240" w:lineRule="auto"/>
    </w:pPr>
  </w:style>
  <w:style w:type="character" w:customStyle="1" w:styleId="HeaderChar">
    <w:name w:val="Header Char"/>
    <w:basedOn w:val="DefaultParagraphFont"/>
    <w:link w:val="Header"/>
    <w:uiPriority w:val="99"/>
    <w:rsid w:val="00DB065B"/>
  </w:style>
  <w:style w:type="paragraph" w:styleId="Footer">
    <w:name w:val="footer"/>
    <w:basedOn w:val="Normal"/>
    <w:link w:val="FooterChar"/>
    <w:uiPriority w:val="99"/>
    <w:unhideWhenUsed/>
    <w:rsid w:val="00DB065B"/>
    <w:pPr>
      <w:tabs>
        <w:tab w:val="center" w:pos="4680"/>
        <w:tab w:val="right" w:pos="9360"/>
      </w:tabs>
      <w:spacing w:line="240" w:lineRule="auto"/>
    </w:pPr>
  </w:style>
  <w:style w:type="character" w:customStyle="1" w:styleId="FooterChar">
    <w:name w:val="Footer Char"/>
    <w:basedOn w:val="DefaultParagraphFont"/>
    <w:link w:val="Footer"/>
    <w:uiPriority w:val="99"/>
    <w:rsid w:val="00DB0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58CC0E6-C6B9-4971-8529-40117C7CB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2646</Words>
  <Characters>15083</Characters>
  <Application>Microsoft Office Word</Application>
  <DocSecurity>0</DocSecurity>
  <Lines>125</Lines>
  <Paragraphs>35</Paragraphs>
  <ScaleCrop>false</ScaleCrop>
  <Company/>
  <LinksUpToDate>false</LinksUpToDate>
  <CharactersWithSpaces>17694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2026-09-30T07:41:00Z</dcterms:created>
  <dcterms:modified xsi:type="dcterms:W3CDTF">2026-09-30T07:41:00Z</dcterms:modified>
</cp:coreProperties>
</file>