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rPr>
          <w:rFonts w:ascii="Times New Roman" w:hAnsi="Times New Roman"/>
          <w:b/>
          <w:color w:val="000000"/>
          <w:sz w:val="31"/>
        </w:rPr>
        <w:t>SKILLSWAP: PEER-TO-PEER KNOWLEDGE EXCHANGE PLATFORM WITH INTEGRATED REAL-TIME VIDEO COLLABORATION</w:t>
      </w:r>
    </w:p>
    <w:p>
      <w:pPr>
        <w:spacing w:after="120"/>
        <w:jc w:val="center"/>
      </w:pPr>
      <w:r>
        <w:rPr>
          <w:rFonts w:ascii="Times New Roman" w:hAnsi="Times New Roman"/>
          <w:b/>
          <w:sz w:val="22"/>
        </w:rPr>
        <w:t>A PROJECT REPORT</w:t>
        <w:br/>
        <w:t>Submitted in partial fulfillment of the requirements for the award of the degree of</w:t>
        <w:br/>
        <w:t>BACHELOR OF TECHNOLOGY</w:t>
        <w:br/>
        <w:t>in</w:t>
        <w:br/>
        <w:t>COMPUTER SCIENCE AND ENGINEERING</w:t>
      </w:r>
    </w:p>
    <w:p>
      <w:pPr>
        <w:spacing w:before="120" w:after="80"/>
        <w:jc w:val="center"/>
      </w:pPr>
      <w:r>
        <w:rPr>
          <w:rFonts w:ascii="Times New Roman" w:hAnsi="Times New Roman"/>
          <w:b/>
          <w:sz w:val="23"/>
        </w:rPr>
        <w:t>SUBMITTED BY</w:t>
      </w:r>
    </w:p>
    <w:p>
      <w:pPr>
        <w:spacing w:after="160"/>
        <w:jc w:val="center"/>
      </w:pPr>
      <w:r>
        <w:rPr>
          <w:rFonts w:ascii="Times New Roman" w:hAnsi="Times New Roman"/>
          <w:b/>
          <w:sz w:val="21"/>
        </w:rPr>
        <w:t>G. ABHISHEK</w:t>
        <w:tab/>
        <w:t>(25HP5A0517)</w:t>
        <w:br/>
        <w:t>N. DHEERAJ</w:t>
        <w:tab/>
        <w:t>(25HP5A0518)</w:t>
        <w:br/>
        <w:t>CH. SACHIN MANIKANTA</w:t>
        <w:tab/>
        <w:t>(25HP5A0519)</w:t>
        <w:br/>
        <w:t>B. VIJAY KUMAR</w:t>
        <w:tab/>
        <w:t>(25HP5A0520)</w:t>
        <w:br/>
        <w:t>N. VINAY KUMAR</w:t>
        <w:tab/>
        <w:t>(24HP1A05J5)</w:t>
        <w:br/>
        <w:t>V. PRASAD</w:t>
        <w:tab/>
        <w:t>(24HP1A05J6)</w:t>
      </w:r>
    </w:p>
    <w:p>
      <w:pPr>
        <w:spacing w:before="120" w:after="200"/>
        <w:jc w:val="center"/>
      </w:pPr>
      <w:r>
        <w:rPr>
          <w:rFonts w:ascii="Times New Roman" w:hAnsi="Times New Roman"/>
          <w:b/>
          <w:sz w:val="22"/>
        </w:rPr>
        <w:t>UNDER THE ESTEEMED GUIDANCE OF</w:t>
        <w:br/>
        <w:t>Y. Karuna Manjusha (M.TECH)</w:t>
        <w:br/>
        <w:t>Assistant Professor, CSE DEPARTMENT</w:t>
      </w:r>
    </w:p>
    <w:p>
      <w:pPr>
        <w:spacing w:before="80" w:after="200"/>
        <w:jc w:val="center"/>
      </w:pPr>
      <w:r>
        <w:drawing>
          <wp:inline xmlns:a="http://schemas.openxmlformats.org/drawingml/2006/main" xmlns:pic="http://schemas.openxmlformats.org/drawingml/2006/picture">
            <wp:extent cx="1691640" cy="1308794"/>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691640" cy="1308794"/>
                    </a:xfrm>
                    <a:prstGeom prst="rect"/>
                  </pic:spPr>
                </pic:pic>
              </a:graphicData>
            </a:graphic>
          </wp:inline>
        </w:drawing>
      </w:r>
    </w:p>
    <w:p>
      <w:pPr>
        <w:spacing w:after="80"/>
        <w:jc w:val="center"/>
      </w:pPr>
      <w:r>
        <w:rPr>
          <w:rFonts w:ascii="Times New Roman" w:hAnsi="Times New Roman"/>
          <w:b/>
          <w:sz w:val="23"/>
        </w:rPr>
        <w:t>DEPARTMENT OF COMPUTER SCIENCE AND ENGINEERING</w:t>
        <w:br/>
        <w:t>ANDHRA LOYOLA INSTITUTE OF ENGINEERING AND TECHNOLOGY</w:t>
        <w:br/>
        <w:t>(AFFILIATED TO JNTU KAKINADA) VIJAYAWADA.</w:t>
        <w:br/>
        <w:t>2026-2027</w:t>
      </w:r>
    </w:p>
    <w:p>
      <w:r>
        <w:br w:type="page"/>
      </w:r>
    </w:p>
    <w:p>
      <w:pPr>
        <w:spacing w:before="120" w:after="80"/>
        <w:jc w:val="center"/>
      </w:pPr>
      <w:r>
        <w:rPr>
          <w:rFonts w:ascii="Times New Roman" w:hAnsi="Times New Roman"/>
          <w:b/>
          <w:sz w:val="24"/>
        </w:rPr>
        <w:t>ANDHRA LOYOLA INSTITUTE OF ENGINEERING AND TECHNOLOGY</w:t>
        <w:br/>
        <w:t>(AFFILIATED TO JNTU KAKINADA) VIJAYAWADA - 520008</w:t>
        <w:br/>
        <w:t>DEPARTMENT OF COMPUTER SCIENCE AND ENGINEERING</w:t>
        <w:br/>
      </w:r>
    </w:p>
    <w:p>
      <w:pPr>
        <w:spacing w:before="120" w:after="280"/>
        <w:jc w:val="center"/>
      </w:pPr>
      <w:r>
        <w:rPr>
          <w:rFonts w:ascii="Times New Roman" w:hAnsi="Times New Roman"/>
          <w:b/>
          <w:sz w:val="28"/>
          <w:u w:val="single"/>
        </w:rPr>
        <w:t>DEPARTMENT VISION, MISSION, PSOs &amp; PEOs</w:t>
      </w:r>
    </w:p>
    <w:p>
      <w:pPr>
        <w:spacing w:before="200" w:after="80"/>
        <w:jc w:val="left"/>
      </w:pPr>
      <w:r>
        <w:rPr>
          <w:rFonts w:ascii="Times New Roman" w:hAnsi="Times New Roman"/>
          <w:b/>
          <w:sz w:val="24"/>
        </w:rPr>
        <w:t>Department Vision</w:t>
      </w:r>
    </w:p>
    <w:p>
      <w:pPr>
        <w:spacing w:line="300" w:lineRule="auto" w:after="200"/>
        <w:jc w:val="both"/>
      </w:pPr>
      <w:r>
        <w:rPr>
          <w:rFonts w:ascii="Times New Roman" w:hAnsi="Times New Roman"/>
          <w:sz w:val="23"/>
        </w:rPr>
        <w:t>To equip the students with adequate technical knowledge that promotes them to contribute their expertise in the arena of academics, industry and society.</w:t>
      </w:r>
    </w:p>
    <w:p>
      <w:pPr>
        <w:spacing w:before="200" w:after="80"/>
        <w:jc w:val="left"/>
      </w:pPr>
      <w:r>
        <w:rPr>
          <w:rFonts w:ascii="Times New Roman" w:hAnsi="Times New Roman"/>
          <w:b/>
          <w:sz w:val="24"/>
        </w:rPr>
        <w:t>Department Mission</w:t>
      </w:r>
    </w:p>
    <w:p>
      <w:pPr>
        <w:pStyle w:val="ListBullet"/>
        <w:spacing w:line="288" w:lineRule="auto" w:after="80"/>
        <w:jc w:val="both"/>
      </w:pPr>
      <w:r>
        <w:rPr>
          <w:rFonts w:ascii="Times New Roman" w:hAnsi="Times New Roman"/>
          <w:b/>
          <w:sz w:val="23"/>
        </w:rPr>
        <w:t xml:space="preserve">M1: </w:t>
      </w:r>
      <w:r>
        <w:rPr>
          <w:rFonts w:ascii="Times New Roman" w:hAnsi="Times New Roman"/>
          <w:sz w:val="23"/>
        </w:rPr>
        <w:t>To produce the best quality computer science professionals through intellectual inputs.</w:t>
      </w:r>
    </w:p>
    <w:p>
      <w:pPr>
        <w:pStyle w:val="ListBullet"/>
        <w:spacing w:line="288" w:lineRule="auto" w:after="80"/>
        <w:jc w:val="both"/>
      </w:pPr>
      <w:r>
        <w:rPr>
          <w:rFonts w:ascii="Times New Roman" w:hAnsi="Times New Roman"/>
          <w:b/>
          <w:sz w:val="23"/>
        </w:rPr>
        <w:t xml:space="preserve">M2: </w:t>
      </w:r>
      <w:r>
        <w:rPr>
          <w:rFonts w:ascii="Times New Roman" w:hAnsi="Times New Roman"/>
          <w:sz w:val="23"/>
        </w:rPr>
        <w:t>To impart quality training, hands on experience and value education to solve the real world problems.</w:t>
      </w:r>
    </w:p>
    <w:p>
      <w:pPr>
        <w:pStyle w:val="ListBullet"/>
        <w:spacing w:line="288" w:lineRule="auto" w:after="80"/>
        <w:jc w:val="both"/>
      </w:pPr>
      <w:r>
        <w:rPr>
          <w:rFonts w:ascii="Times New Roman" w:hAnsi="Times New Roman"/>
          <w:b/>
          <w:sz w:val="23"/>
        </w:rPr>
        <w:t xml:space="preserve">M3: </w:t>
      </w:r>
      <w:r>
        <w:rPr>
          <w:rFonts w:ascii="Times New Roman" w:hAnsi="Times New Roman"/>
          <w:sz w:val="23"/>
        </w:rPr>
        <w:t>To provide an environment that values and encourages knowledge acquisition.</w:t>
      </w:r>
    </w:p>
    <w:p>
      <w:pPr>
        <w:spacing w:before="200" w:after="80"/>
        <w:jc w:val="left"/>
      </w:pPr>
      <w:r>
        <w:rPr>
          <w:rFonts w:ascii="Times New Roman" w:hAnsi="Times New Roman"/>
          <w:b/>
          <w:sz w:val="24"/>
        </w:rPr>
        <w:t>Program Specific Outcomes (PSOs)</w:t>
      </w:r>
    </w:p>
    <w:p>
      <w:pPr>
        <w:pStyle w:val="ListBullet"/>
        <w:spacing w:line="288" w:lineRule="auto" w:after="80"/>
        <w:jc w:val="both"/>
      </w:pPr>
      <w:r>
        <w:rPr>
          <w:rFonts w:ascii="Times New Roman" w:hAnsi="Times New Roman"/>
          <w:b/>
          <w:sz w:val="23"/>
        </w:rPr>
        <w:t xml:space="preserve">PSO1: </w:t>
      </w:r>
      <w:r>
        <w:rPr>
          <w:rFonts w:ascii="Times New Roman" w:hAnsi="Times New Roman"/>
          <w:sz w:val="23"/>
        </w:rPr>
        <w:t>Able to develop code on multiple platforms meeting the needs of IT industry.</w:t>
      </w:r>
    </w:p>
    <w:p>
      <w:pPr>
        <w:pStyle w:val="ListBullet"/>
        <w:spacing w:line="288" w:lineRule="auto" w:after="80"/>
        <w:jc w:val="both"/>
      </w:pPr>
      <w:r>
        <w:rPr>
          <w:rFonts w:ascii="Times New Roman" w:hAnsi="Times New Roman"/>
          <w:b/>
          <w:sz w:val="23"/>
        </w:rPr>
        <w:t xml:space="preserve">PSO2: </w:t>
      </w:r>
      <w:r>
        <w:rPr>
          <w:rFonts w:ascii="Times New Roman" w:hAnsi="Times New Roman"/>
          <w:sz w:val="23"/>
        </w:rPr>
        <w:t>Able to analyze &amp; apply the optimization techniques for the enhancement of application.</w:t>
      </w:r>
    </w:p>
    <w:p>
      <w:pPr>
        <w:spacing w:before="200" w:after="80"/>
        <w:jc w:val="left"/>
      </w:pPr>
      <w:r>
        <w:rPr>
          <w:rFonts w:ascii="Times New Roman" w:hAnsi="Times New Roman"/>
          <w:b/>
          <w:sz w:val="24"/>
        </w:rPr>
        <w:t>Program Educational Objectives (PEOs)</w:t>
      </w:r>
    </w:p>
    <w:p>
      <w:pPr>
        <w:pStyle w:val="ListBullet"/>
        <w:spacing w:line="288" w:lineRule="auto" w:after="80"/>
        <w:jc w:val="both"/>
      </w:pPr>
      <w:r>
        <w:rPr>
          <w:rFonts w:ascii="Times New Roman" w:hAnsi="Times New Roman"/>
          <w:b/>
          <w:sz w:val="23"/>
        </w:rPr>
        <w:t xml:space="preserve">PEO1: </w:t>
      </w:r>
      <w:r>
        <w:rPr>
          <w:rFonts w:ascii="Times New Roman" w:hAnsi="Times New Roman"/>
          <w:sz w:val="23"/>
        </w:rPr>
        <w:t>To make them apply their computer science knowledge and problem solving skills to be successful computer professionals in diverse career paths including supportive and leadership roles on multidisciplinary teams.</w:t>
      </w:r>
    </w:p>
    <w:p>
      <w:pPr>
        <w:pStyle w:val="ListBullet"/>
        <w:spacing w:line="288" w:lineRule="auto" w:after="80"/>
        <w:jc w:val="both"/>
      </w:pPr>
      <w:r>
        <w:rPr>
          <w:rFonts w:ascii="Times New Roman" w:hAnsi="Times New Roman"/>
          <w:b/>
          <w:sz w:val="23"/>
        </w:rPr>
        <w:t xml:space="preserve">PEO2: </w:t>
      </w:r>
      <w:r>
        <w:rPr>
          <w:rFonts w:ascii="Times New Roman" w:hAnsi="Times New Roman"/>
          <w:sz w:val="23"/>
        </w:rPr>
        <w:t>To make graduates change their ability to master the latest areas of computer science.</w:t>
      </w:r>
    </w:p>
    <w:p>
      <w:pPr>
        <w:pStyle w:val="ListBullet"/>
        <w:spacing w:line="288" w:lineRule="auto" w:after="80"/>
        <w:jc w:val="both"/>
      </w:pPr>
      <w:r>
        <w:rPr>
          <w:rFonts w:ascii="Times New Roman" w:hAnsi="Times New Roman"/>
          <w:b/>
          <w:sz w:val="23"/>
        </w:rPr>
        <w:t xml:space="preserve">PEO3: </w:t>
      </w:r>
      <w:r>
        <w:rPr>
          <w:rFonts w:ascii="Times New Roman" w:hAnsi="Times New Roman"/>
          <w:sz w:val="23"/>
        </w:rPr>
        <w:t>Ability to design and develop software applications to meet societal needs.</w:t>
      </w:r>
    </w:p>
    <w:p>
      <w:r>
        <w:br w:type="page"/>
      </w:r>
    </w:p>
    <w:p>
      <w:pPr>
        <w:jc w:val="center"/>
      </w:pPr>
      <w:r>
        <w:rPr>
          <w:rFonts w:ascii="Times New Roman" w:hAnsi="Times New Roman"/>
          <w:b/>
          <w:sz w:val="25"/>
        </w:rPr>
        <w:t>ANDHRA LOYOLA INSTITUTE OF ENGINEERING AND TECHNOLOGY</w:t>
        <w:br/>
        <w:t>VIJAYAWADA - 520008</w:t>
        <w:br/>
        <w:t>DEPARTMENT OF COMPUTER SCIENCE AND ENGINEERING</w:t>
        <w:br/>
      </w:r>
    </w:p>
    <w:p>
      <w:pPr>
        <w:spacing w:before="80" w:after="160"/>
        <w:jc w:val="center"/>
      </w:pPr>
      <w:r>
        <w:drawing>
          <wp:inline xmlns:a="http://schemas.openxmlformats.org/drawingml/2006/main" xmlns:pic="http://schemas.openxmlformats.org/drawingml/2006/picture">
            <wp:extent cx="1828800" cy="1414913"/>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828800" cy="1414913"/>
                    </a:xfrm>
                    <a:prstGeom prst="rect"/>
                  </pic:spPr>
                </pic:pic>
              </a:graphicData>
            </a:graphic>
          </wp:inline>
        </w:drawing>
      </w:r>
    </w:p>
    <w:p>
      <w:pPr>
        <w:spacing w:before="120" w:after="240"/>
        <w:jc w:val="center"/>
      </w:pPr>
      <w:r>
        <w:rPr>
          <w:rFonts w:ascii="Times New Roman" w:hAnsi="Times New Roman"/>
          <w:b/>
          <w:sz w:val="30"/>
          <w:u w:val="single"/>
        </w:rPr>
        <w:t>CERTIFICATE</w:t>
      </w:r>
    </w:p>
    <w:p>
      <w:pPr>
        <w:spacing w:line="324" w:lineRule="auto" w:after="360"/>
        <w:jc w:val="both"/>
      </w:pPr>
      <w:r>
        <w:rPr>
          <w:rFonts w:ascii="Times New Roman" w:hAnsi="Times New Roman"/>
          <w:sz w:val="23"/>
        </w:rPr>
        <w:t>This is to certify that the project report entitled “SKILLSWAP: PEER-TO-PEER KNOWLEDGE EXCHANGE PLATFORM WITH INTEGRATED REAL-TIME VIDEO COLLABORATION” submitted by G. ABHISHEK (25HP5A0517), N. DHEERAJ (25HP5A0518), CH. SACHIN MANIKANTA (25HP5A0519), B. VIJAY KUMAR (25HP5A0520), N. VINAY KUMAR (24HP1A05J5), V. PRASAD (24HP1A05J6) in partial fulfillment of the requirements for the award of the degree of Bachelor of Technology in Computer Science and Engineering is a bonafide work carried out by them under my supervision during the academic year 2026-2027.</w:t>
        <w:br/>
        <w:br/>
        <w:t>The results embodied in this report have not been submitted to any other University or Institute for the award of any degree or diploma.</w:t>
      </w:r>
    </w:p>
    <w:p>
      <w:pPr>
        <w:spacing w:before="560" w:after="480"/>
      </w:pPr>
      <w:r>
        <w:rPr>
          <w:rFonts w:ascii="Times New Roman" w:hAnsi="Times New Roman"/>
          <w:b/>
          <w:sz w:val="23"/>
        </w:rPr>
        <w:t>(Y. Karuna Manjusha (M.TECH))</w:t>
        <w:tab/>
        <w:tab/>
        <w:tab/>
        <w:tab/>
        <w:tab/>
        <w:t>(Dr. L. Kanya Kumari)</w:t>
        <w:br/>
        <w:t>Assistant Professor</w:t>
        <w:tab/>
        <w:tab/>
        <w:tab/>
        <w:tab/>
        <w:tab/>
        <w:t>Head of The Department</w:t>
        <w:br/>
        <w:t>Dept. of CSE</w:t>
        <w:tab/>
        <w:tab/>
        <w:tab/>
        <w:tab/>
        <w:tab/>
        <w:tab/>
        <w:t>Dept. of CSE</w:t>
      </w:r>
    </w:p>
    <w:p>
      <w:pPr>
        <w:spacing w:before="400"/>
      </w:pPr>
      <w:r>
        <w:rPr>
          <w:rFonts w:ascii="Times New Roman" w:hAnsi="Times New Roman"/>
          <w:b/>
          <w:sz w:val="23"/>
        </w:rPr>
        <w:t>Signature of the External Examiner:</w:t>
        <w:br/>
        <w:t>Date:</w:t>
      </w:r>
    </w:p>
    <w:p>
      <w:r>
        <w:br w:type="page"/>
      </w:r>
    </w:p>
    <w:p>
      <w:pPr>
        <w:spacing w:before="240" w:after="280"/>
        <w:jc w:val="center"/>
      </w:pPr>
      <w:r>
        <w:rPr>
          <w:rFonts w:ascii="Times New Roman" w:hAnsi="Times New Roman"/>
          <w:b/>
          <w:sz w:val="30"/>
          <w:u w:val="single"/>
        </w:rPr>
        <w:t>DECLARATION</w:t>
      </w:r>
    </w:p>
    <w:p>
      <w:pPr>
        <w:spacing w:line="324" w:lineRule="auto" w:after="320"/>
        <w:jc w:val="both"/>
      </w:pPr>
      <w:r>
        <w:rPr>
          <w:rFonts w:ascii="Times New Roman" w:hAnsi="Times New Roman"/>
          <w:sz w:val="23"/>
        </w:rPr>
        <w:t>We, G. ABHISHEK (25HP5A0517), N. DHEERAJ (25HP5A0518), CH. SACHIN MANIKANTA (25HP5A0519), B. VIJAY KUMAR (25HP5A0520), N. VINAY KUMAR (24HP1A05J5), V. PRASAD (24HP1A05J6), hereby declare that the project entitled “SKILLSWAP: PEER-TO-PEER KNOWLEDGE EXCHANGE PLATFORM WITH INTEGRATED REAL-TIME VIDEO COLLABORATION” is a record of original work done by us under the guidance of Y. Karuna Manjusha (M.TECH), Assistant Professor, Department of Computer Science and Engineering, Andhra Loyola Institute of Engineering and Technology, Vijayawada.</w:t>
        <w:br/>
        <w:br/>
        <w:t>We further declare that the work reported herein has not been submitted either in part or in full for the award of any other degree or diploma in this institute or any other university.</w:t>
      </w:r>
    </w:p>
    <w:tbl>
      <w:tblPr>
        <w:tblW w:type="auto" w:w="0"/>
        <w:jc w:val="center"/>
        <w:tblLook w:firstColumn="1" w:firstRow="1" w:lastColumn="0" w:lastRow="0" w:noHBand="0" w:noVBand="1" w:val="04A0"/>
      </w:tblPr>
      <w:tblGrid>
        <w:gridCol w:w="3000"/>
        <w:gridCol w:w="3000"/>
        <w:gridCol w:w="3000"/>
      </w:tblGrid>
      <w:tr>
        <w:trPr>
          <w:cantSplit/>
        </w:trPr>
        <w:tc>
          <w:tcPr>
            <w:tcW w:type="dxa" w:w="3000"/>
            <w:tcMar>
              <w:top w:w="60" w:type="dxa"/>
              <w:bottom w:w="60" w:type="dxa"/>
              <w:left w:w="80" w:type="dxa"/>
              <w:right w:w="80" w:type="dxa"/>
            </w:tcMar>
            <w:shd w:fill="F2F2F2"/>
          </w:tcPr>
          <w:p>
            <w:pPr>
              <w:jc w:val="center"/>
            </w:pPr>
            <w:r>
              <w:rPr>
                <w:rFonts w:ascii="Times New Roman" w:hAnsi="Times New Roman"/>
                <w:b/>
                <w:sz w:val="22"/>
              </w:rPr>
              <w:t>Roll No.</w:t>
            </w:r>
          </w:p>
        </w:tc>
        <w:tc>
          <w:tcPr>
            <w:tcW w:type="dxa" w:w="3000"/>
            <w:tcMar>
              <w:top w:w="60" w:type="dxa"/>
              <w:bottom w:w="60" w:type="dxa"/>
              <w:left w:w="80" w:type="dxa"/>
              <w:right w:w="80" w:type="dxa"/>
            </w:tcMar>
            <w:shd w:fill="F2F2F2"/>
          </w:tcPr>
          <w:p>
            <w:pPr>
              <w:jc w:val="center"/>
            </w:pPr>
            <w:r>
              <w:rPr>
                <w:rFonts w:ascii="Times New Roman" w:hAnsi="Times New Roman"/>
                <w:b/>
                <w:sz w:val="22"/>
              </w:rPr>
              <w:t>Name of the Student</w:t>
            </w:r>
          </w:p>
        </w:tc>
        <w:tc>
          <w:tcPr>
            <w:tcW w:type="dxa" w:w="3000"/>
            <w:tcMar>
              <w:top w:w="60" w:type="dxa"/>
              <w:bottom w:w="60" w:type="dxa"/>
              <w:left w:w="80" w:type="dxa"/>
              <w:right w:w="80" w:type="dxa"/>
            </w:tcMar>
            <w:shd w:fill="F2F2F2"/>
          </w:tcPr>
          <w:p>
            <w:pPr>
              <w:jc w:val="center"/>
            </w:pPr>
            <w:r>
              <w:rPr>
                <w:rFonts w:ascii="Times New Roman" w:hAnsi="Times New Roman"/>
                <w:b/>
                <w:sz w:val="22"/>
              </w:rPr>
              <w:t>Signature</w:t>
            </w:r>
          </w:p>
        </w:tc>
      </w:tr>
      <w:tr>
        <w:trPr>
          <w:cantSplit/>
        </w:trPr>
        <w:tc>
          <w:tcPr>
            <w:tcW w:type="dxa" w:w="3000"/>
            <w:tcMar>
              <w:top w:w="50" w:type="dxa"/>
              <w:bottom w:w="50" w:type="dxa"/>
              <w:left w:w="80" w:type="dxa"/>
              <w:right w:w="80" w:type="dxa"/>
            </w:tcMar>
          </w:tcPr>
          <w:p>
            <w:r>
              <w:rPr>
                <w:rFonts w:ascii="Times New Roman" w:hAnsi="Times New Roman"/>
                <w:sz w:val="21"/>
              </w:rPr>
              <w:t>25HP5A0517</w:t>
            </w:r>
          </w:p>
        </w:tc>
        <w:tc>
          <w:tcPr>
            <w:tcW w:type="dxa" w:w="3000"/>
            <w:tcMar>
              <w:top w:w="50" w:type="dxa"/>
              <w:bottom w:w="50" w:type="dxa"/>
              <w:left w:w="80" w:type="dxa"/>
              <w:right w:w="80" w:type="dxa"/>
            </w:tcMar>
          </w:tcPr>
          <w:p>
            <w:r>
              <w:rPr>
                <w:rFonts w:ascii="Times New Roman" w:hAnsi="Times New Roman"/>
                <w:sz w:val="21"/>
              </w:rPr>
              <w:t>G. ABHISHEK</w:t>
            </w:r>
          </w:p>
        </w:tc>
        <w:tc>
          <w:tcPr>
            <w:tcW w:type="dxa" w:w="3000"/>
            <w:tcMar>
              <w:top w:w="50" w:type="dxa"/>
              <w:bottom w:w="50" w:type="dxa"/>
              <w:left w:w="80" w:type="dxa"/>
              <w:right w:w="80" w:type="dxa"/>
            </w:tcMar>
          </w:tcPr>
          <w:p>
            <w:r>
              <w:rPr>
                <w:rFonts w:ascii="Times New Roman" w:hAnsi="Times New Roman"/>
                <w:sz w:val="21"/>
              </w:rPr>
              <w:t>____________________</w:t>
            </w:r>
          </w:p>
        </w:tc>
      </w:tr>
      <w:tr>
        <w:trPr>
          <w:cantSplit/>
        </w:trPr>
        <w:tc>
          <w:tcPr>
            <w:tcW w:type="dxa" w:w="3000"/>
            <w:tcMar>
              <w:top w:w="50" w:type="dxa"/>
              <w:bottom w:w="50" w:type="dxa"/>
              <w:left w:w="80" w:type="dxa"/>
              <w:right w:w="80" w:type="dxa"/>
            </w:tcMar>
          </w:tcPr>
          <w:p>
            <w:r>
              <w:rPr>
                <w:rFonts w:ascii="Times New Roman" w:hAnsi="Times New Roman"/>
                <w:sz w:val="21"/>
              </w:rPr>
              <w:t>25HP5A0518</w:t>
            </w:r>
          </w:p>
        </w:tc>
        <w:tc>
          <w:tcPr>
            <w:tcW w:type="dxa" w:w="3000"/>
            <w:tcMar>
              <w:top w:w="50" w:type="dxa"/>
              <w:bottom w:w="50" w:type="dxa"/>
              <w:left w:w="80" w:type="dxa"/>
              <w:right w:w="80" w:type="dxa"/>
            </w:tcMar>
          </w:tcPr>
          <w:p>
            <w:r>
              <w:rPr>
                <w:rFonts w:ascii="Times New Roman" w:hAnsi="Times New Roman"/>
                <w:sz w:val="21"/>
              </w:rPr>
              <w:t>N. DHEERAJ</w:t>
            </w:r>
          </w:p>
        </w:tc>
        <w:tc>
          <w:tcPr>
            <w:tcW w:type="dxa" w:w="3000"/>
            <w:tcMar>
              <w:top w:w="50" w:type="dxa"/>
              <w:bottom w:w="50" w:type="dxa"/>
              <w:left w:w="80" w:type="dxa"/>
              <w:right w:w="80" w:type="dxa"/>
            </w:tcMar>
          </w:tcPr>
          <w:p>
            <w:r>
              <w:rPr>
                <w:rFonts w:ascii="Times New Roman" w:hAnsi="Times New Roman"/>
                <w:sz w:val="21"/>
              </w:rPr>
              <w:t>____________________</w:t>
            </w:r>
          </w:p>
        </w:tc>
      </w:tr>
      <w:tr>
        <w:trPr>
          <w:cantSplit/>
        </w:trPr>
        <w:tc>
          <w:tcPr>
            <w:tcW w:type="dxa" w:w="3000"/>
            <w:tcMar>
              <w:top w:w="50" w:type="dxa"/>
              <w:bottom w:w="50" w:type="dxa"/>
              <w:left w:w="80" w:type="dxa"/>
              <w:right w:w="80" w:type="dxa"/>
            </w:tcMar>
          </w:tcPr>
          <w:p>
            <w:r>
              <w:rPr>
                <w:rFonts w:ascii="Times New Roman" w:hAnsi="Times New Roman"/>
                <w:sz w:val="21"/>
              </w:rPr>
              <w:t>25HP5A0519</w:t>
            </w:r>
          </w:p>
        </w:tc>
        <w:tc>
          <w:tcPr>
            <w:tcW w:type="dxa" w:w="3000"/>
            <w:tcMar>
              <w:top w:w="50" w:type="dxa"/>
              <w:bottom w:w="50" w:type="dxa"/>
              <w:left w:w="80" w:type="dxa"/>
              <w:right w:w="80" w:type="dxa"/>
            </w:tcMar>
          </w:tcPr>
          <w:p>
            <w:r>
              <w:rPr>
                <w:rFonts w:ascii="Times New Roman" w:hAnsi="Times New Roman"/>
                <w:sz w:val="21"/>
              </w:rPr>
              <w:t>CH. SACHIN MANIKANTA</w:t>
            </w:r>
          </w:p>
        </w:tc>
        <w:tc>
          <w:tcPr>
            <w:tcW w:type="dxa" w:w="3000"/>
            <w:tcMar>
              <w:top w:w="50" w:type="dxa"/>
              <w:bottom w:w="50" w:type="dxa"/>
              <w:left w:w="80" w:type="dxa"/>
              <w:right w:w="80" w:type="dxa"/>
            </w:tcMar>
          </w:tcPr>
          <w:p>
            <w:r>
              <w:rPr>
                <w:rFonts w:ascii="Times New Roman" w:hAnsi="Times New Roman"/>
                <w:sz w:val="21"/>
              </w:rPr>
              <w:t>____________________</w:t>
            </w:r>
          </w:p>
        </w:tc>
      </w:tr>
      <w:tr>
        <w:trPr>
          <w:cantSplit/>
        </w:trPr>
        <w:tc>
          <w:tcPr>
            <w:tcW w:type="dxa" w:w="3000"/>
            <w:tcMar>
              <w:top w:w="50" w:type="dxa"/>
              <w:bottom w:w="50" w:type="dxa"/>
              <w:left w:w="80" w:type="dxa"/>
              <w:right w:w="80" w:type="dxa"/>
            </w:tcMar>
          </w:tcPr>
          <w:p>
            <w:r>
              <w:rPr>
                <w:rFonts w:ascii="Times New Roman" w:hAnsi="Times New Roman"/>
                <w:sz w:val="21"/>
              </w:rPr>
              <w:t>25HP5A0520</w:t>
            </w:r>
          </w:p>
        </w:tc>
        <w:tc>
          <w:tcPr>
            <w:tcW w:type="dxa" w:w="3000"/>
            <w:tcMar>
              <w:top w:w="50" w:type="dxa"/>
              <w:bottom w:w="50" w:type="dxa"/>
              <w:left w:w="80" w:type="dxa"/>
              <w:right w:w="80" w:type="dxa"/>
            </w:tcMar>
          </w:tcPr>
          <w:p>
            <w:r>
              <w:rPr>
                <w:rFonts w:ascii="Times New Roman" w:hAnsi="Times New Roman"/>
                <w:sz w:val="21"/>
              </w:rPr>
              <w:t>B. VIJAY KUMAR</w:t>
            </w:r>
          </w:p>
        </w:tc>
        <w:tc>
          <w:tcPr>
            <w:tcW w:type="dxa" w:w="3000"/>
            <w:tcMar>
              <w:top w:w="50" w:type="dxa"/>
              <w:bottom w:w="50" w:type="dxa"/>
              <w:left w:w="80" w:type="dxa"/>
              <w:right w:w="80" w:type="dxa"/>
            </w:tcMar>
          </w:tcPr>
          <w:p>
            <w:r>
              <w:rPr>
                <w:rFonts w:ascii="Times New Roman" w:hAnsi="Times New Roman"/>
                <w:sz w:val="21"/>
              </w:rPr>
              <w:t>____________________</w:t>
            </w:r>
          </w:p>
        </w:tc>
      </w:tr>
      <w:tr>
        <w:trPr>
          <w:cantSplit/>
        </w:trPr>
        <w:tc>
          <w:tcPr>
            <w:tcW w:type="dxa" w:w="3000"/>
            <w:tcMar>
              <w:top w:w="50" w:type="dxa"/>
              <w:bottom w:w="50" w:type="dxa"/>
              <w:left w:w="80" w:type="dxa"/>
              <w:right w:w="80" w:type="dxa"/>
            </w:tcMar>
          </w:tcPr>
          <w:p>
            <w:r>
              <w:rPr>
                <w:rFonts w:ascii="Times New Roman" w:hAnsi="Times New Roman"/>
                <w:sz w:val="21"/>
              </w:rPr>
              <w:t>24HP1A05J5</w:t>
            </w:r>
          </w:p>
        </w:tc>
        <w:tc>
          <w:tcPr>
            <w:tcW w:type="dxa" w:w="3000"/>
            <w:tcMar>
              <w:top w:w="50" w:type="dxa"/>
              <w:bottom w:w="50" w:type="dxa"/>
              <w:left w:w="80" w:type="dxa"/>
              <w:right w:w="80" w:type="dxa"/>
            </w:tcMar>
          </w:tcPr>
          <w:p>
            <w:r>
              <w:rPr>
                <w:rFonts w:ascii="Times New Roman" w:hAnsi="Times New Roman"/>
                <w:sz w:val="21"/>
              </w:rPr>
              <w:t>N. VINAY KUMAR</w:t>
            </w:r>
          </w:p>
        </w:tc>
        <w:tc>
          <w:tcPr>
            <w:tcW w:type="dxa" w:w="3000"/>
            <w:tcMar>
              <w:top w:w="50" w:type="dxa"/>
              <w:bottom w:w="50" w:type="dxa"/>
              <w:left w:w="80" w:type="dxa"/>
              <w:right w:w="80" w:type="dxa"/>
            </w:tcMar>
          </w:tcPr>
          <w:p>
            <w:r>
              <w:rPr>
                <w:rFonts w:ascii="Times New Roman" w:hAnsi="Times New Roman"/>
                <w:sz w:val="21"/>
              </w:rPr>
              <w:t>____________________</w:t>
            </w:r>
          </w:p>
        </w:tc>
      </w:tr>
      <w:tr>
        <w:trPr>
          <w:cantSplit/>
        </w:trPr>
        <w:tc>
          <w:tcPr>
            <w:tcW w:type="dxa" w:w="3000"/>
            <w:tcMar>
              <w:top w:w="50" w:type="dxa"/>
              <w:bottom w:w="50" w:type="dxa"/>
              <w:left w:w="80" w:type="dxa"/>
              <w:right w:w="80" w:type="dxa"/>
            </w:tcMar>
          </w:tcPr>
          <w:p>
            <w:r>
              <w:rPr>
                <w:rFonts w:ascii="Times New Roman" w:hAnsi="Times New Roman"/>
                <w:sz w:val="21"/>
              </w:rPr>
              <w:t>24HP1A05J6</w:t>
            </w:r>
          </w:p>
        </w:tc>
        <w:tc>
          <w:tcPr>
            <w:tcW w:type="dxa" w:w="3000"/>
            <w:tcMar>
              <w:top w:w="50" w:type="dxa"/>
              <w:bottom w:w="50" w:type="dxa"/>
              <w:left w:w="80" w:type="dxa"/>
              <w:right w:w="80" w:type="dxa"/>
            </w:tcMar>
          </w:tcPr>
          <w:p>
            <w:r>
              <w:rPr>
                <w:rFonts w:ascii="Times New Roman" w:hAnsi="Times New Roman"/>
                <w:sz w:val="21"/>
              </w:rPr>
              <w:t>V. PRASAD</w:t>
            </w:r>
          </w:p>
        </w:tc>
        <w:tc>
          <w:tcPr>
            <w:tcW w:type="dxa" w:w="3000"/>
            <w:tcMar>
              <w:top w:w="50" w:type="dxa"/>
              <w:bottom w:w="50" w:type="dxa"/>
              <w:left w:w="80" w:type="dxa"/>
              <w:right w:w="80" w:type="dxa"/>
            </w:tcMar>
          </w:tcPr>
          <w:p>
            <w:r>
              <w:rPr>
                <w:rFonts w:ascii="Times New Roman" w:hAnsi="Times New Roman"/>
                <w:sz w:val="21"/>
              </w:rPr>
              <w:t>____________________</w:t>
            </w:r>
          </w:p>
        </w:tc>
      </w:tr>
    </w:tbl>
    <w:p>
      <w:r>
        <w:br w:type="page"/>
      </w:r>
    </w:p>
    <w:p>
      <w:pPr>
        <w:spacing w:before="240" w:after="280"/>
        <w:jc w:val="center"/>
      </w:pPr>
      <w:r>
        <w:rPr>
          <w:rFonts w:ascii="Times New Roman" w:hAnsi="Times New Roman"/>
          <w:b/>
          <w:sz w:val="30"/>
          <w:u w:val="single"/>
        </w:rPr>
        <w:t>ACKNOWLEDGEMENT</w:t>
      </w:r>
    </w:p>
    <w:p>
      <w:pPr>
        <w:spacing w:line="324" w:lineRule="auto"/>
        <w:jc w:val="both"/>
      </w:pPr>
      <w:r>
        <w:rPr>
          <w:rFonts w:ascii="Times New Roman" w:hAnsi="Times New Roman"/>
          <w:sz w:val="23"/>
        </w:rPr>
        <w:t>We express our deep sense of gratitude to our respected Director Rev. Fr. Dr. Antonysamy and Principal Dr. O. Mahesh for providing necessary infrastructure and academic environment which paved the way for successful completion of our project.</w:t>
        <w:br/>
        <w:br/>
        <w:t>We convey our heartfelt thanks to Dr. L. Kanya Kumari, Head of the Department, Computer Science and Engineering, for her continuous support, timely encouragement, and valuable advice throughout the progress of our curriculum.</w:t>
        <w:br/>
        <w:br/>
        <w:t>We place on record our sincere gratitude to our esteemed guide Y. Karuna Manjusha (M.TECH), Assistant Professor, Department of Computer Science and Engineering, for his/her invaluable guidance, patient mentoring, constructive critique, and insightful suggestions which enabled us to overcome challenges during the design and deployment of this platform.</w:t>
        <w:br/>
        <w:br/>
        <w:t>We also extend our earnest appreciation to all the teaching and non-teaching faculty members of the Department of Computer Science and Engineering for their direct and indirect cooperation.</w:t>
        <w:br/>
        <w:br/>
        <w:t>Finally, we express our profound gratitude to our parents, family members, and friends for their steadfast encouragement, moral support, and blessings throughout our academic journey.</w:t>
      </w:r>
    </w:p>
    <w:p>
      <w:pPr>
        <w:spacing w:before="360"/>
      </w:pPr>
      <w:r>
        <w:rPr>
          <w:rFonts w:ascii="Times New Roman" w:hAnsi="Times New Roman"/>
          <w:b/>
          <w:sz w:val="23"/>
        </w:rPr>
        <w:t>PROJECT ASSOCIATES:</w:t>
        <w:br/>
      </w:r>
      <w:r>
        <w:rPr>
          <w:rFonts w:ascii="Times New Roman" w:hAnsi="Times New Roman"/>
          <w:sz w:val="22"/>
        </w:rPr>
        <w:t>G. ABHISHEK</w:t>
        <w:tab/>
        <w:t>(25HP5A0517)</w:t>
        <w:br/>
        <w:t>N. DHEERAJ</w:t>
        <w:tab/>
        <w:t>(25HP5A0518)</w:t>
        <w:br/>
        <w:t>CH. SACHIN MANIKANTA</w:t>
        <w:tab/>
        <w:t>(25HP5A0519)</w:t>
        <w:br/>
        <w:t>B. VIJAY KUMAR</w:t>
        <w:tab/>
        <w:t>(25HP5A0520)</w:t>
        <w:br/>
        <w:t>N. VINAY KUMAR</w:t>
        <w:tab/>
        <w:t>(24HP1A05J5)</w:t>
        <w:br/>
        <w:t>V. PRASAD</w:t>
        <w:tab/>
        <w:t>(24HP1A05J6)</w:t>
      </w:r>
    </w:p>
    <w:p>
      <w:r>
        <w:br w:type="page"/>
      </w:r>
    </w:p>
    <w:p>
      <w:pPr>
        <w:spacing w:before="240" w:after="280"/>
        <w:jc w:val="center"/>
      </w:pPr>
      <w:r>
        <w:rPr>
          <w:rFonts w:ascii="Times New Roman" w:hAnsi="Times New Roman"/>
          <w:b/>
          <w:sz w:val="30"/>
          <w:u w:val="single"/>
        </w:rPr>
        <w:t>ABSTRACT</w:t>
      </w:r>
    </w:p>
    <w:p>
      <w:pPr>
        <w:spacing w:line="324" w:lineRule="auto"/>
        <w:jc w:val="both"/>
      </w:pPr>
      <w:r>
        <w:rPr>
          <w:rFonts w:ascii="Times New Roman" w:hAnsi="Times New Roman"/>
          <w:sz w:val="23"/>
        </w:rPr>
        <w:t>In the modern knowledge-driven era, learning is often hindered by financial barriers, rigid curricular structures, and a lack of personalized one-on-one mentorship. Commercial educational platforms charge high hourly rates or rely solely on passive pre-recorded lecture videos, eliminating reciprocal interactive engagement. To resolve these limitations, this project presents SkillSwap, an innovative full-stack peer-to-peer (P2P) knowledge exchange platform based on a currency-free barter economy.</w:t>
        <w:br/>
        <w:br/>
        <w:t>SkillSwap enables individuals to exchange skills symmetrically—offering personal expertise (e.g., Python, Graphic Design, Web Development) in return for skills they wish to acquire (e.g., UI/UX, Public Speaking, Data Science). The platform incorporates secure authentication via Google OAuth 2.0 and JWT credentials, intelligent keyword and category-based peer discovery, a formal swap proposal state machine (Pending, Accepted, Rejected, Completed), and integrated bidirectional real-time text messaging powered by Socket.IO.</w:t>
        <w:br/>
        <w:br/>
        <w:t>Crucially, to facilitate immediate interactive learning sessions, SkillSwap features an embedded WebRTC (Web Real-Time Communication) audio/video collaboration room complete with peer-to-peer media streaming, camera/microphone toggling, full-screen switching, and synchronized collaborative note-taking. Built on a modular React single-page frontend and a resilient Node.js/Express backend with dual persistence architecture (MongoDB and High-Performance JSON Store), the system delivers ultra-low latency, zero third-party licensing dependencies, and high accessibility across modern desktop and mobile web browsers.</w:t>
      </w:r>
    </w:p>
    <w:p>
      <w:r>
        <w:br w:type="page"/>
      </w:r>
    </w:p>
    <w:p>
      <w:pPr>
        <w:spacing w:after="240"/>
        <w:jc w:val="center"/>
      </w:pPr>
      <w:r>
        <w:rPr>
          <w:rFonts w:ascii="Times New Roman" w:hAnsi="Times New Roman"/>
          <w:b/>
          <w:sz w:val="30"/>
        </w:rPr>
        <w:t>CONTENTS</w:t>
      </w:r>
    </w:p>
    <w:tbl>
      <w:tblPr>
        <w:tblW w:type="auto" w:w="0"/>
        <w:jc w:val="center"/>
        <w:tblLook w:firstColumn="1" w:firstRow="1" w:lastColumn="0" w:lastRow="0" w:noHBand="0" w:noVBand="1" w:val="04A0"/>
      </w:tblPr>
      <w:tblGrid>
        <w:gridCol w:w="3000"/>
        <w:gridCol w:w="3000"/>
        <w:gridCol w:w="3000"/>
      </w:tblGrid>
      <w:tr>
        <w:trPr>
          <w:cantSplit/>
        </w:trPr>
        <w:tc>
          <w:tcPr>
            <w:tcW w:type="dxa" w:w="3000"/>
            <w:tcMar>
              <w:top w:w="50" w:type="dxa"/>
              <w:bottom w:w="50" w:type="dxa"/>
              <w:left w:w="80" w:type="dxa"/>
              <w:right w:w="80" w:type="dxa"/>
            </w:tcMar>
            <w:shd w:fill="F2F2F2"/>
          </w:tcPr>
          <w:p>
            <w:r>
              <w:rPr>
                <w:rFonts w:ascii="Times New Roman" w:hAnsi="Times New Roman"/>
                <w:b/>
                <w:sz w:val="21"/>
              </w:rPr>
              <w:t>Title</w:t>
            </w:r>
          </w:p>
        </w:tc>
        <w:tc>
          <w:tcPr>
            <w:tcW w:type="dxa" w:w="3000"/>
            <w:tcMar>
              <w:top w:w="50" w:type="dxa"/>
              <w:bottom w:w="50" w:type="dxa"/>
              <w:left w:w="80" w:type="dxa"/>
              <w:right w:w="80" w:type="dxa"/>
            </w:tcMar>
            <w:shd w:fill="F2F2F2"/>
          </w:tcPr>
          <w:p>
            <w:r>
              <w:rPr>
                <w:rFonts w:ascii="Times New Roman" w:hAnsi="Times New Roman"/>
                <w:b/>
                <w:sz w:val="21"/>
              </w:rPr>
            </w:r>
          </w:p>
        </w:tc>
        <w:tc>
          <w:tcPr>
            <w:tcW w:type="dxa" w:w="3000"/>
            <w:tcMar>
              <w:top w:w="50" w:type="dxa"/>
              <w:bottom w:w="50" w:type="dxa"/>
              <w:left w:w="80" w:type="dxa"/>
              <w:right w:w="80" w:type="dxa"/>
            </w:tcMar>
            <w:shd w:fill="F2F2F2"/>
          </w:tcPr>
          <w:p>
            <w:pPr>
              <w:jc w:val="right"/>
            </w:pPr>
            <w:r>
              <w:rPr>
                <w:rFonts w:ascii="Times New Roman" w:hAnsi="Times New Roman"/>
                <w:b/>
                <w:sz w:val="21"/>
              </w:rPr>
              <w:t>Page No</w:t>
            </w:r>
          </w:p>
        </w:tc>
      </w:tr>
      <w:tr>
        <w:trPr>
          <w:cantSplit/>
        </w:trPr>
        <w:tc>
          <w:tcPr>
            <w:tcW w:type="dxa" w:w="3000"/>
            <w:tcMar>
              <w:top w:w="50" w:type="dxa"/>
              <w:bottom w:w="50" w:type="dxa"/>
              <w:left w:w="80" w:type="dxa"/>
              <w:right w:w="80" w:type="dxa"/>
            </w:tcMar>
            <w:shd w:fill="FAFAFA"/>
          </w:tcPr>
          <w:p>
            <w:r>
              <w:rPr>
                <w:rFonts w:ascii="Times New Roman" w:hAnsi="Times New Roman"/>
                <w:b/>
                <w:sz w:val="21"/>
              </w:rPr>
              <w:t>DEPARTMENT VISION, MISSION, PSOs &amp; PEOs</w:t>
            </w:r>
          </w:p>
        </w:tc>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pPr>
              <w:jc w:val="right"/>
            </w:pPr>
            <w:r>
              <w:rPr>
                <w:rFonts w:ascii="Times New Roman" w:hAnsi="Times New Roman"/>
                <w:sz w:val="21"/>
              </w:rPr>
              <w:t>i</w:t>
            </w:r>
          </w:p>
        </w:tc>
      </w:tr>
      <w:tr>
        <w:trPr>
          <w:cantSplit/>
        </w:trPr>
        <w:tc>
          <w:tcPr>
            <w:tcW w:type="dxa" w:w="3000"/>
            <w:tcMar>
              <w:top w:w="50" w:type="dxa"/>
              <w:bottom w:w="50" w:type="dxa"/>
              <w:left w:w="80" w:type="dxa"/>
              <w:right w:w="80" w:type="dxa"/>
            </w:tcMar>
          </w:tcPr>
          <w:p>
            <w:r>
              <w:rPr>
                <w:rFonts w:ascii="Times New Roman" w:hAnsi="Times New Roman"/>
                <w:sz w:val="21"/>
              </w:rPr>
              <w:t>CERTIFICATE</w:t>
            </w:r>
          </w:p>
        </w:tc>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pPr>
              <w:jc w:val="right"/>
            </w:pPr>
            <w:r>
              <w:rPr>
                <w:rFonts w:ascii="Times New Roman" w:hAnsi="Times New Roman"/>
                <w:sz w:val="21"/>
              </w:rPr>
              <w:t>ii</w:t>
            </w:r>
          </w:p>
        </w:tc>
      </w:tr>
      <w:tr>
        <w:trPr>
          <w:cantSplit/>
        </w:trPr>
        <w:tc>
          <w:tcPr>
            <w:tcW w:type="dxa" w:w="3000"/>
            <w:tcMar>
              <w:top w:w="50" w:type="dxa"/>
              <w:bottom w:w="50" w:type="dxa"/>
              <w:left w:w="80" w:type="dxa"/>
              <w:right w:w="80" w:type="dxa"/>
            </w:tcMar>
          </w:tcPr>
          <w:p>
            <w:r>
              <w:rPr>
                <w:rFonts w:ascii="Times New Roman" w:hAnsi="Times New Roman"/>
                <w:sz w:val="21"/>
              </w:rPr>
              <w:t>DECLARATION</w:t>
            </w:r>
          </w:p>
        </w:tc>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pPr>
              <w:jc w:val="right"/>
            </w:pPr>
            <w:r>
              <w:rPr>
                <w:rFonts w:ascii="Times New Roman" w:hAnsi="Times New Roman"/>
                <w:sz w:val="21"/>
              </w:rPr>
              <w:t>iii</w:t>
            </w:r>
          </w:p>
        </w:tc>
      </w:tr>
      <w:tr>
        <w:trPr>
          <w:cantSplit/>
        </w:trPr>
        <w:tc>
          <w:tcPr>
            <w:tcW w:type="dxa" w:w="3000"/>
            <w:tcMar>
              <w:top w:w="50" w:type="dxa"/>
              <w:bottom w:w="50" w:type="dxa"/>
              <w:left w:w="80" w:type="dxa"/>
              <w:right w:w="80" w:type="dxa"/>
            </w:tcMar>
          </w:tcPr>
          <w:p>
            <w:r>
              <w:rPr>
                <w:rFonts w:ascii="Times New Roman" w:hAnsi="Times New Roman"/>
                <w:sz w:val="21"/>
              </w:rPr>
              <w:t>ACKNOWLEDGEMENT</w:t>
            </w:r>
          </w:p>
        </w:tc>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pPr>
              <w:jc w:val="right"/>
            </w:pPr>
            <w:r>
              <w:rPr>
                <w:rFonts w:ascii="Times New Roman" w:hAnsi="Times New Roman"/>
                <w:sz w:val="21"/>
              </w:rPr>
              <w:t>iv</w:t>
            </w:r>
          </w:p>
        </w:tc>
      </w:tr>
      <w:tr>
        <w:trPr>
          <w:cantSplit/>
        </w:trPr>
        <w:tc>
          <w:tcPr>
            <w:tcW w:type="dxa" w:w="3000"/>
            <w:tcMar>
              <w:top w:w="50" w:type="dxa"/>
              <w:bottom w:w="50" w:type="dxa"/>
              <w:left w:w="80" w:type="dxa"/>
              <w:right w:w="80" w:type="dxa"/>
            </w:tcMar>
          </w:tcPr>
          <w:p>
            <w:r>
              <w:rPr>
                <w:rFonts w:ascii="Times New Roman" w:hAnsi="Times New Roman"/>
                <w:sz w:val="21"/>
              </w:rPr>
              <w:t>ABSTRACT</w:t>
            </w:r>
          </w:p>
        </w:tc>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pPr>
              <w:jc w:val="right"/>
            </w:pPr>
            <w:r>
              <w:rPr>
                <w:rFonts w:ascii="Times New Roman" w:hAnsi="Times New Roman"/>
                <w:sz w:val="21"/>
              </w:rPr>
              <w:t>v</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1</w:t>
            </w:r>
          </w:p>
        </w:tc>
        <w:tc>
          <w:tcPr>
            <w:tcW w:type="dxa" w:w="3000"/>
            <w:tcMar>
              <w:top w:w="50" w:type="dxa"/>
              <w:bottom w:w="50" w:type="dxa"/>
              <w:left w:w="80" w:type="dxa"/>
              <w:right w:w="80" w:type="dxa"/>
            </w:tcMar>
          </w:tcPr>
          <w:p>
            <w:r>
              <w:rPr>
                <w:rFonts w:ascii="Times New Roman" w:hAnsi="Times New Roman"/>
                <w:sz w:val="21"/>
              </w:rPr>
              <w:t>INTRODUCTION</w:t>
            </w:r>
          </w:p>
        </w:tc>
        <w:tc>
          <w:tcPr>
            <w:tcW w:type="dxa" w:w="3000"/>
            <w:tcMar>
              <w:top w:w="50" w:type="dxa"/>
              <w:bottom w:w="50" w:type="dxa"/>
              <w:left w:w="80" w:type="dxa"/>
              <w:right w:w="80" w:type="dxa"/>
            </w:tcMar>
          </w:tcPr>
          <w:p>
            <w:pPr>
              <w:jc w:val="right"/>
            </w:pPr>
            <w:r>
              <w:rPr>
                <w:rFonts w:ascii="Times New Roman" w:hAnsi="Times New Roman"/>
                <w:sz w:val="21"/>
              </w:rPr>
              <w:t>1</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1.1 Basic Concepts</w:t>
            </w:r>
          </w:p>
        </w:tc>
        <w:tc>
          <w:tcPr>
            <w:tcW w:type="dxa" w:w="3000"/>
            <w:tcMar>
              <w:top w:w="50" w:type="dxa"/>
              <w:bottom w:w="50" w:type="dxa"/>
              <w:left w:w="80" w:type="dxa"/>
              <w:right w:w="80" w:type="dxa"/>
            </w:tcMar>
          </w:tcPr>
          <w:p>
            <w:pPr>
              <w:jc w:val="right"/>
            </w:pPr>
            <w:r>
              <w:rPr>
                <w:rFonts w:ascii="Times New Roman" w:hAnsi="Times New Roman"/>
                <w:sz w:val="21"/>
              </w:rPr>
              <w:t>1</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1.2 Motivation</w:t>
            </w:r>
          </w:p>
        </w:tc>
        <w:tc>
          <w:tcPr>
            <w:tcW w:type="dxa" w:w="3000"/>
            <w:tcMar>
              <w:top w:w="50" w:type="dxa"/>
              <w:bottom w:w="50" w:type="dxa"/>
              <w:left w:w="80" w:type="dxa"/>
              <w:right w:w="80" w:type="dxa"/>
            </w:tcMar>
          </w:tcPr>
          <w:p>
            <w:pPr>
              <w:jc w:val="right"/>
            </w:pPr>
            <w:r>
              <w:rPr>
                <w:rFonts w:ascii="Times New Roman" w:hAnsi="Times New Roman"/>
                <w:sz w:val="21"/>
              </w:rPr>
              <w:t>2</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1.3 Problem Statement</w:t>
            </w:r>
          </w:p>
        </w:tc>
        <w:tc>
          <w:tcPr>
            <w:tcW w:type="dxa" w:w="3000"/>
            <w:tcMar>
              <w:top w:w="50" w:type="dxa"/>
              <w:bottom w:w="50" w:type="dxa"/>
              <w:left w:w="80" w:type="dxa"/>
              <w:right w:w="80" w:type="dxa"/>
            </w:tcMar>
          </w:tcPr>
          <w:p>
            <w:pPr>
              <w:jc w:val="right"/>
            </w:pPr>
            <w:r>
              <w:rPr>
                <w:rFonts w:ascii="Times New Roman" w:hAnsi="Times New Roman"/>
                <w:sz w:val="21"/>
              </w:rPr>
              <w:t>2</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2</w:t>
            </w:r>
          </w:p>
        </w:tc>
        <w:tc>
          <w:tcPr>
            <w:tcW w:type="dxa" w:w="3000"/>
            <w:tcMar>
              <w:top w:w="50" w:type="dxa"/>
              <w:bottom w:w="50" w:type="dxa"/>
              <w:left w:w="80" w:type="dxa"/>
              <w:right w:w="80" w:type="dxa"/>
            </w:tcMar>
          </w:tcPr>
          <w:p>
            <w:r>
              <w:rPr>
                <w:rFonts w:ascii="Times New Roman" w:hAnsi="Times New Roman"/>
                <w:sz w:val="21"/>
              </w:rPr>
              <w:t>LITERATURE SURVEY</w:t>
            </w:r>
          </w:p>
        </w:tc>
        <w:tc>
          <w:tcPr>
            <w:tcW w:type="dxa" w:w="3000"/>
            <w:tcMar>
              <w:top w:w="50" w:type="dxa"/>
              <w:bottom w:w="50" w:type="dxa"/>
              <w:left w:w="80" w:type="dxa"/>
              <w:right w:w="80" w:type="dxa"/>
            </w:tcMar>
          </w:tcPr>
          <w:p>
            <w:pPr>
              <w:jc w:val="right"/>
            </w:pPr>
            <w:r>
              <w:rPr>
                <w:rFonts w:ascii="Times New Roman" w:hAnsi="Times New Roman"/>
                <w:sz w:val="21"/>
              </w:rPr>
              <w:t>3</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3</w:t>
            </w:r>
          </w:p>
        </w:tc>
        <w:tc>
          <w:tcPr>
            <w:tcW w:type="dxa" w:w="3000"/>
            <w:tcMar>
              <w:top w:w="50" w:type="dxa"/>
              <w:bottom w:w="50" w:type="dxa"/>
              <w:left w:w="80" w:type="dxa"/>
              <w:right w:w="80" w:type="dxa"/>
            </w:tcMar>
          </w:tcPr>
          <w:p>
            <w:r>
              <w:rPr>
                <w:rFonts w:ascii="Times New Roman" w:hAnsi="Times New Roman"/>
                <w:sz w:val="21"/>
              </w:rPr>
              <w:t>SYSTEM ANALYSIS</w:t>
            </w:r>
          </w:p>
        </w:tc>
        <w:tc>
          <w:tcPr>
            <w:tcW w:type="dxa" w:w="3000"/>
            <w:tcMar>
              <w:top w:w="50" w:type="dxa"/>
              <w:bottom w:w="50" w:type="dxa"/>
              <w:left w:w="80" w:type="dxa"/>
              <w:right w:w="80" w:type="dxa"/>
            </w:tcMar>
          </w:tcPr>
          <w:p>
            <w:pPr>
              <w:jc w:val="right"/>
            </w:pPr>
            <w:r>
              <w:rPr>
                <w:rFonts w:ascii="Times New Roman" w:hAnsi="Times New Roman"/>
                <w:sz w:val="21"/>
              </w:rPr>
              <w:t>5</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3.1 Project SDLC (Agile &amp; Iterative Methodology)</w:t>
            </w:r>
          </w:p>
        </w:tc>
        <w:tc>
          <w:tcPr>
            <w:tcW w:type="dxa" w:w="3000"/>
            <w:tcMar>
              <w:top w:w="50" w:type="dxa"/>
              <w:bottom w:w="50" w:type="dxa"/>
              <w:left w:w="80" w:type="dxa"/>
              <w:right w:w="80" w:type="dxa"/>
            </w:tcMar>
          </w:tcPr>
          <w:p>
            <w:pPr>
              <w:jc w:val="right"/>
            </w:pPr>
            <w:r>
              <w:rPr>
                <w:rFonts w:ascii="Times New Roman" w:hAnsi="Times New Roman"/>
                <w:sz w:val="21"/>
              </w:rPr>
              <w:t>5</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3.2 Functional Requirements</w:t>
            </w:r>
          </w:p>
        </w:tc>
        <w:tc>
          <w:tcPr>
            <w:tcW w:type="dxa" w:w="3000"/>
            <w:tcMar>
              <w:top w:w="50" w:type="dxa"/>
              <w:bottom w:w="50" w:type="dxa"/>
              <w:left w:w="80" w:type="dxa"/>
              <w:right w:w="80" w:type="dxa"/>
            </w:tcMar>
          </w:tcPr>
          <w:p>
            <w:pPr>
              <w:jc w:val="right"/>
            </w:pPr>
            <w:r>
              <w:rPr>
                <w:rFonts w:ascii="Times New Roman" w:hAnsi="Times New Roman"/>
                <w:sz w:val="21"/>
              </w:rPr>
              <w:t>7</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3.3 Non-Functional Requirements</w:t>
            </w:r>
          </w:p>
        </w:tc>
        <w:tc>
          <w:tcPr>
            <w:tcW w:type="dxa" w:w="3000"/>
            <w:tcMar>
              <w:top w:w="50" w:type="dxa"/>
              <w:bottom w:w="50" w:type="dxa"/>
              <w:left w:w="80" w:type="dxa"/>
              <w:right w:w="80" w:type="dxa"/>
            </w:tcMar>
          </w:tcPr>
          <w:p>
            <w:pPr>
              <w:jc w:val="right"/>
            </w:pPr>
            <w:r>
              <w:rPr>
                <w:rFonts w:ascii="Times New Roman" w:hAnsi="Times New Roman"/>
                <w:sz w:val="21"/>
              </w:rPr>
              <w:t>8</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3.4 System Requirements (Software &amp; Hardware)</w:t>
            </w:r>
          </w:p>
        </w:tc>
        <w:tc>
          <w:tcPr>
            <w:tcW w:type="dxa" w:w="3000"/>
            <w:tcMar>
              <w:top w:w="50" w:type="dxa"/>
              <w:bottom w:w="50" w:type="dxa"/>
              <w:left w:w="80" w:type="dxa"/>
              <w:right w:w="80" w:type="dxa"/>
            </w:tcMar>
          </w:tcPr>
          <w:p>
            <w:pPr>
              <w:jc w:val="right"/>
            </w:pPr>
            <w:r>
              <w:rPr>
                <w:rFonts w:ascii="Times New Roman" w:hAnsi="Times New Roman"/>
                <w:sz w:val="21"/>
              </w:rPr>
              <w:t>9</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4</w:t>
            </w:r>
          </w:p>
        </w:tc>
        <w:tc>
          <w:tcPr>
            <w:tcW w:type="dxa" w:w="3000"/>
            <w:tcMar>
              <w:top w:w="50" w:type="dxa"/>
              <w:bottom w:w="50" w:type="dxa"/>
              <w:left w:w="80" w:type="dxa"/>
              <w:right w:w="80" w:type="dxa"/>
            </w:tcMar>
          </w:tcPr>
          <w:p>
            <w:r>
              <w:rPr>
                <w:rFonts w:ascii="Times New Roman" w:hAnsi="Times New Roman"/>
                <w:sz w:val="21"/>
              </w:rPr>
              <w:t>RELATED WORK</w:t>
            </w:r>
          </w:p>
        </w:tc>
        <w:tc>
          <w:tcPr>
            <w:tcW w:type="dxa" w:w="3000"/>
            <w:tcMar>
              <w:top w:w="50" w:type="dxa"/>
              <w:bottom w:w="50" w:type="dxa"/>
              <w:left w:w="80" w:type="dxa"/>
              <w:right w:w="80" w:type="dxa"/>
            </w:tcMar>
          </w:tcPr>
          <w:p>
            <w:pPr>
              <w:jc w:val="right"/>
            </w:pPr>
            <w:r>
              <w:rPr>
                <w:rFonts w:ascii="Times New Roman" w:hAnsi="Times New Roman"/>
                <w:sz w:val="21"/>
              </w:rPr>
              <w:t>10</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4.1 Existing System &amp; Disadvantages</w:t>
            </w:r>
          </w:p>
        </w:tc>
        <w:tc>
          <w:tcPr>
            <w:tcW w:type="dxa" w:w="3000"/>
            <w:tcMar>
              <w:top w:w="50" w:type="dxa"/>
              <w:bottom w:w="50" w:type="dxa"/>
              <w:left w:w="80" w:type="dxa"/>
              <w:right w:w="80" w:type="dxa"/>
            </w:tcMar>
          </w:tcPr>
          <w:p>
            <w:pPr>
              <w:jc w:val="right"/>
            </w:pPr>
            <w:r>
              <w:rPr>
                <w:rFonts w:ascii="Times New Roman" w:hAnsi="Times New Roman"/>
                <w:sz w:val="21"/>
              </w:rPr>
              <w:t>10</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4.2 Proposed System &amp; Advantages</w:t>
            </w:r>
          </w:p>
        </w:tc>
        <w:tc>
          <w:tcPr>
            <w:tcW w:type="dxa" w:w="3000"/>
            <w:tcMar>
              <w:top w:w="50" w:type="dxa"/>
              <w:bottom w:w="50" w:type="dxa"/>
              <w:left w:w="80" w:type="dxa"/>
              <w:right w:w="80" w:type="dxa"/>
            </w:tcMar>
          </w:tcPr>
          <w:p>
            <w:pPr>
              <w:jc w:val="right"/>
            </w:pPr>
            <w:r>
              <w:rPr>
                <w:rFonts w:ascii="Times New Roman" w:hAnsi="Times New Roman"/>
                <w:sz w:val="21"/>
              </w:rPr>
              <w:t>11</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5</w:t>
            </w:r>
          </w:p>
        </w:tc>
        <w:tc>
          <w:tcPr>
            <w:tcW w:type="dxa" w:w="3000"/>
            <w:tcMar>
              <w:top w:w="50" w:type="dxa"/>
              <w:bottom w:w="50" w:type="dxa"/>
              <w:left w:w="80" w:type="dxa"/>
              <w:right w:w="80" w:type="dxa"/>
            </w:tcMar>
          </w:tcPr>
          <w:p>
            <w:r>
              <w:rPr>
                <w:rFonts w:ascii="Times New Roman" w:hAnsi="Times New Roman"/>
                <w:sz w:val="21"/>
              </w:rPr>
              <w:t>SOFTWARE DESIGN (UML SPECIFICATIONS)</w:t>
            </w:r>
          </w:p>
        </w:tc>
        <w:tc>
          <w:tcPr>
            <w:tcW w:type="dxa" w:w="3000"/>
            <w:tcMar>
              <w:top w:w="50" w:type="dxa"/>
              <w:bottom w:w="50" w:type="dxa"/>
              <w:left w:w="80" w:type="dxa"/>
              <w:right w:w="80" w:type="dxa"/>
            </w:tcMar>
          </w:tcPr>
          <w:p>
            <w:pPr>
              <w:jc w:val="right"/>
            </w:pPr>
            <w:r>
              <w:rPr>
                <w:rFonts w:ascii="Times New Roman" w:hAnsi="Times New Roman"/>
                <w:sz w:val="21"/>
              </w:rPr>
              <w:t>13</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5.1 Use Case Specifications</w:t>
            </w:r>
          </w:p>
        </w:tc>
        <w:tc>
          <w:tcPr>
            <w:tcW w:type="dxa" w:w="3000"/>
            <w:tcMar>
              <w:top w:w="50" w:type="dxa"/>
              <w:bottom w:w="50" w:type="dxa"/>
              <w:left w:w="80" w:type="dxa"/>
              <w:right w:w="80" w:type="dxa"/>
            </w:tcMar>
          </w:tcPr>
          <w:p>
            <w:pPr>
              <w:jc w:val="right"/>
            </w:pPr>
            <w:r>
              <w:rPr>
                <w:rFonts w:ascii="Times New Roman" w:hAnsi="Times New Roman"/>
                <w:sz w:val="21"/>
              </w:rPr>
              <w:t>13</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5.2 Class Model &amp; Entity Specifications</w:t>
            </w:r>
          </w:p>
        </w:tc>
        <w:tc>
          <w:tcPr>
            <w:tcW w:type="dxa" w:w="3000"/>
            <w:tcMar>
              <w:top w:w="50" w:type="dxa"/>
              <w:bottom w:w="50" w:type="dxa"/>
              <w:left w:w="80" w:type="dxa"/>
              <w:right w:w="80" w:type="dxa"/>
            </w:tcMar>
          </w:tcPr>
          <w:p>
            <w:pPr>
              <w:jc w:val="right"/>
            </w:pPr>
            <w:r>
              <w:rPr>
                <w:rFonts w:ascii="Times New Roman" w:hAnsi="Times New Roman"/>
                <w:sz w:val="21"/>
              </w:rPr>
              <w:t>15</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5.3 Sequence Signaling Flow</w:t>
            </w:r>
          </w:p>
        </w:tc>
        <w:tc>
          <w:tcPr>
            <w:tcW w:type="dxa" w:w="3000"/>
            <w:tcMar>
              <w:top w:w="50" w:type="dxa"/>
              <w:bottom w:w="50" w:type="dxa"/>
              <w:left w:w="80" w:type="dxa"/>
              <w:right w:w="80" w:type="dxa"/>
            </w:tcMar>
          </w:tcPr>
          <w:p>
            <w:pPr>
              <w:jc w:val="right"/>
            </w:pPr>
            <w:r>
              <w:rPr>
                <w:rFonts w:ascii="Times New Roman" w:hAnsi="Times New Roman"/>
                <w:sz w:val="21"/>
              </w:rPr>
              <w:t>17</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5.4 Collaboration &amp; Message Interaction</w:t>
            </w:r>
          </w:p>
        </w:tc>
        <w:tc>
          <w:tcPr>
            <w:tcW w:type="dxa" w:w="3000"/>
            <w:tcMar>
              <w:top w:w="50" w:type="dxa"/>
              <w:bottom w:w="50" w:type="dxa"/>
              <w:left w:w="80" w:type="dxa"/>
              <w:right w:w="80" w:type="dxa"/>
            </w:tcMar>
          </w:tcPr>
          <w:p>
            <w:pPr>
              <w:jc w:val="right"/>
            </w:pPr>
            <w:r>
              <w:rPr>
                <w:rFonts w:ascii="Times New Roman" w:hAnsi="Times New Roman"/>
                <w:sz w:val="21"/>
              </w:rPr>
              <w:t>19</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5.5 Activity Workflow</w:t>
            </w:r>
          </w:p>
        </w:tc>
        <w:tc>
          <w:tcPr>
            <w:tcW w:type="dxa" w:w="3000"/>
            <w:tcMar>
              <w:top w:w="50" w:type="dxa"/>
              <w:bottom w:w="50" w:type="dxa"/>
              <w:left w:w="80" w:type="dxa"/>
              <w:right w:w="80" w:type="dxa"/>
            </w:tcMar>
          </w:tcPr>
          <w:p>
            <w:pPr>
              <w:jc w:val="right"/>
            </w:pPr>
            <w:r>
              <w:rPr>
                <w:rFonts w:ascii="Times New Roman" w:hAnsi="Times New Roman"/>
                <w:sz w:val="21"/>
              </w:rPr>
              <w:t>20</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5.6 State Transition Lifecycle</w:t>
            </w:r>
          </w:p>
        </w:tc>
        <w:tc>
          <w:tcPr>
            <w:tcW w:type="dxa" w:w="3000"/>
            <w:tcMar>
              <w:top w:w="50" w:type="dxa"/>
              <w:bottom w:w="50" w:type="dxa"/>
              <w:left w:w="80" w:type="dxa"/>
              <w:right w:w="80" w:type="dxa"/>
            </w:tcMar>
          </w:tcPr>
          <w:p>
            <w:pPr>
              <w:jc w:val="right"/>
            </w:pPr>
            <w:r>
              <w:rPr>
                <w:rFonts w:ascii="Times New Roman" w:hAnsi="Times New Roman"/>
                <w:sz w:val="21"/>
              </w:rPr>
              <w:t>21</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5.7 Component Architecture</w:t>
            </w:r>
          </w:p>
        </w:tc>
        <w:tc>
          <w:tcPr>
            <w:tcW w:type="dxa" w:w="3000"/>
            <w:tcMar>
              <w:top w:w="50" w:type="dxa"/>
              <w:bottom w:w="50" w:type="dxa"/>
              <w:left w:w="80" w:type="dxa"/>
              <w:right w:w="80" w:type="dxa"/>
            </w:tcMar>
          </w:tcPr>
          <w:p>
            <w:pPr>
              <w:jc w:val="right"/>
            </w:pPr>
            <w:r>
              <w:rPr>
                <w:rFonts w:ascii="Times New Roman" w:hAnsi="Times New Roman"/>
                <w:sz w:val="21"/>
              </w:rPr>
              <w:t>22</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5.8 Cloud Deployment Topology</w:t>
            </w:r>
          </w:p>
        </w:tc>
        <w:tc>
          <w:tcPr>
            <w:tcW w:type="dxa" w:w="3000"/>
            <w:tcMar>
              <w:top w:w="50" w:type="dxa"/>
              <w:bottom w:w="50" w:type="dxa"/>
              <w:left w:w="80" w:type="dxa"/>
              <w:right w:w="80" w:type="dxa"/>
            </w:tcMar>
          </w:tcPr>
          <w:p>
            <w:pPr>
              <w:jc w:val="right"/>
            </w:pPr>
            <w:r>
              <w:rPr>
                <w:rFonts w:ascii="Times New Roman" w:hAnsi="Times New Roman"/>
                <w:sz w:val="21"/>
              </w:rPr>
              <w:t>23</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6</w:t>
            </w:r>
          </w:p>
        </w:tc>
        <w:tc>
          <w:tcPr>
            <w:tcW w:type="dxa" w:w="3000"/>
            <w:tcMar>
              <w:top w:w="50" w:type="dxa"/>
              <w:bottom w:w="50" w:type="dxa"/>
              <w:left w:w="80" w:type="dxa"/>
              <w:right w:w="80" w:type="dxa"/>
            </w:tcMar>
          </w:tcPr>
          <w:p>
            <w:r>
              <w:rPr>
                <w:rFonts w:ascii="Times New Roman" w:hAnsi="Times New Roman"/>
                <w:sz w:val="21"/>
              </w:rPr>
              <w:t>IMPLEMENTATION</w:t>
            </w:r>
          </w:p>
        </w:tc>
        <w:tc>
          <w:tcPr>
            <w:tcW w:type="dxa" w:w="3000"/>
            <w:tcMar>
              <w:top w:w="50" w:type="dxa"/>
              <w:bottom w:w="50" w:type="dxa"/>
              <w:left w:w="80" w:type="dxa"/>
              <w:right w:w="80" w:type="dxa"/>
            </w:tcMar>
          </w:tcPr>
          <w:p>
            <w:pPr>
              <w:jc w:val="right"/>
            </w:pPr>
            <w:r>
              <w:rPr>
                <w:rFonts w:ascii="Times New Roman" w:hAnsi="Times New Roman"/>
                <w:sz w:val="21"/>
              </w:rPr>
              <w:t>24</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6.1 System Architecture</w:t>
            </w:r>
          </w:p>
        </w:tc>
        <w:tc>
          <w:tcPr>
            <w:tcW w:type="dxa" w:w="3000"/>
            <w:tcMar>
              <w:top w:w="50" w:type="dxa"/>
              <w:bottom w:w="50" w:type="dxa"/>
              <w:left w:w="80" w:type="dxa"/>
              <w:right w:w="80" w:type="dxa"/>
            </w:tcMar>
          </w:tcPr>
          <w:p>
            <w:pPr>
              <w:jc w:val="right"/>
            </w:pPr>
            <w:r>
              <w:rPr>
                <w:rFonts w:ascii="Times New Roman" w:hAnsi="Times New Roman"/>
                <w:sz w:val="21"/>
              </w:rPr>
              <w:t>24</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6.2 Methodology &amp; Workflow</w:t>
            </w:r>
          </w:p>
        </w:tc>
        <w:tc>
          <w:tcPr>
            <w:tcW w:type="dxa" w:w="3000"/>
            <w:tcMar>
              <w:top w:w="50" w:type="dxa"/>
              <w:bottom w:w="50" w:type="dxa"/>
              <w:left w:w="80" w:type="dxa"/>
              <w:right w:w="80" w:type="dxa"/>
            </w:tcMar>
          </w:tcPr>
          <w:p>
            <w:pPr>
              <w:jc w:val="right"/>
            </w:pPr>
            <w:r>
              <w:rPr>
                <w:rFonts w:ascii="Times New Roman" w:hAnsi="Times New Roman"/>
                <w:sz w:val="21"/>
              </w:rPr>
              <w:t>25</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6.3 Platform Modules Description</w:t>
            </w:r>
          </w:p>
        </w:tc>
        <w:tc>
          <w:tcPr>
            <w:tcW w:type="dxa" w:w="3000"/>
            <w:tcMar>
              <w:top w:w="50" w:type="dxa"/>
              <w:bottom w:w="50" w:type="dxa"/>
              <w:left w:w="80" w:type="dxa"/>
              <w:right w:w="80" w:type="dxa"/>
            </w:tcMar>
          </w:tcPr>
          <w:p>
            <w:pPr>
              <w:jc w:val="right"/>
            </w:pPr>
            <w:r>
              <w:rPr>
                <w:rFonts w:ascii="Times New Roman" w:hAnsi="Times New Roman"/>
                <w:sz w:val="21"/>
              </w:rPr>
              <w:t>26</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6.4 Technology Stack &amp; Database Schemas</w:t>
            </w:r>
          </w:p>
        </w:tc>
        <w:tc>
          <w:tcPr>
            <w:tcW w:type="dxa" w:w="3000"/>
            <w:tcMar>
              <w:top w:w="50" w:type="dxa"/>
              <w:bottom w:w="50" w:type="dxa"/>
              <w:left w:w="80" w:type="dxa"/>
              <w:right w:w="80" w:type="dxa"/>
            </w:tcMar>
          </w:tcPr>
          <w:p>
            <w:pPr>
              <w:jc w:val="right"/>
            </w:pPr>
            <w:r>
              <w:rPr>
                <w:rFonts w:ascii="Times New Roman" w:hAnsi="Times New Roman"/>
                <w:sz w:val="21"/>
              </w:rPr>
              <w:t>28</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7</w:t>
            </w:r>
          </w:p>
        </w:tc>
        <w:tc>
          <w:tcPr>
            <w:tcW w:type="dxa" w:w="3000"/>
            <w:tcMar>
              <w:top w:w="50" w:type="dxa"/>
              <w:bottom w:w="50" w:type="dxa"/>
              <w:left w:w="80" w:type="dxa"/>
              <w:right w:w="80" w:type="dxa"/>
            </w:tcMar>
          </w:tcPr>
          <w:p>
            <w:r>
              <w:rPr>
                <w:rFonts w:ascii="Times New Roman" w:hAnsi="Times New Roman"/>
                <w:sz w:val="21"/>
              </w:rPr>
              <w:t>CODING</w:t>
            </w:r>
          </w:p>
        </w:tc>
        <w:tc>
          <w:tcPr>
            <w:tcW w:type="dxa" w:w="3000"/>
            <w:tcMar>
              <w:top w:w="50" w:type="dxa"/>
              <w:bottom w:w="50" w:type="dxa"/>
              <w:left w:w="80" w:type="dxa"/>
              <w:right w:w="80" w:type="dxa"/>
            </w:tcMar>
          </w:tcPr>
          <w:p>
            <w:pPr>
              <w:jc w:val="right"/>
            </w:pPr>
            <w:r>
              <w:rPr>
                <w:rFonts w:ascii="Times New Roman" w:hAnsi="Times New Roman"/>
                <w:sz w:val="21"/>
              </w:rPr>
              <w:t>31</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7.1 Frontend Architecture &amp; Core Implementation</w:t>
            </w:r>
          </w:p>
        </w:tc>
        <w:tc>
          <w:tcPr>
            <w:tcW w:type="dxa" w:w="3000"/>
            <w:tcMar>
              <w:top w:w="50" w:type="dxa"/>
              <w:bottom w:w="50" w:type="dxa"/>
              <w:left w:w="80" w:type="dxa"/>
              <w:right w:w="80" w:type="dxa"/>
            </w:tcMar>
          </w:tcPr>
          <w:p>
            <w:pPr>
              <w:jc w:val="right"/>
            </w:pPr>
            <w:r>
              <w:rPr>
                <w:rFonts w:ascii="Times New Roman" w:hAnsi="Times New Roman"/>
                <w:sz w:val="21"/>
              </w:rPr>
              <w:t>31</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7.2 Backend RESTful API &amp; Socket Signaling Engine</w:t>
            </w:r>
          </w:p>
        </w:tc>
        <w:tc>
          <w:tcPr>
            <w:tcW w:type="dxa" w:w="3000"/>
            <w:tcMar>
              <w:top w:w="50" w:type="dxa"/>
              <w:bottom w:w="50" w:type="dxa"/>
              <w:left w:w="80" w:type="dxa"/>
              <w:right w:w="80" w:type="dxa"/>
            </w:tcMar>
          </w:tcPr>
          <w:p>
            <w:pPr>
              <w:jc w:val="right"/>
            </w:pPr>
            <w:r>
              <w:rPr>
                <w:rFonts w:ascii="Times New Roman" w:hAnsi="Times New Roman"/>
                <w:sz w:val="21"/>
              </w:rPr>
              <w:t>38</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8</w:t>
            </w:r>
          </w:p>
        </w:tc>
        <w:tc>
          <w:tcPr>
            <w:tcW w:type="dxa" w:w="3000"/>
            <w:tcMar>
              <w:top w:w="50" w:type="dxa"/>
              <w:bottom w:w="50" w:type="dxa"/>
              <w:left w:w="80" w:type="dxa"/>
              <w:right w:w="80" w:type="dxa"/>
            </w:tcMar>
          </w:tcPr>
          <w:p>
            <w:r>
              <w:rPr>
                <w:rFonts w:ascii="Times New Roman" w:hAnsi="Times New Roman"/>
                <w:sz w:val="21"/>
              </w:rPr>
              <w:t>TEST CASES &amp; OPERATIONAL SCREENS</w:t>
            </w:r>
          </w:p>
        </w:tc>
        <w:tc>
          <w:tcPr>
            <w:tcW w:type="dxa" w:w="3000"/>
            <w:tcMar>
              <w:top w:w="50" w:type="dxa"/>
              <w:bottom w:w="50" w:type="dxa"/>
              <w:left w:w="80" w:type="dxa"/>
              <w:right w:w="80" w:type="dxa"/>
            </w:tcMar>
          </w:tcPr>
          <w:p>
            <w:pPr>
              <w:jc w:val="right"/>
            </w:pPr>
            <w:r>
              <w:rPr>
                <w:rFonts w:ascii="Times New Roman" w:hAnsi="Times New Roman"/>
                <w:sz w:val="21"/>
              </w:rPr>
              <w:t>45</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8.1 Testing Methodologies &amp; Objectives</w:t>
            </w:r>
          </w:p>
        </w:tc>
        <w:tc>
          <w:tcPr>
            <w:tcW w:type="dxa" w:w="3000"/>
            <w:tcMar>
              <w:top w:w="50" w:type="dxa"/>
              <w:bottom w:w="50" w:type="dxa"/>
              <w:left w:w="80" w:type="dxa"/>
              <w:right w:w="80" w:type="dxa"/>
            </w:tcMar>
          </w:tcPr>
          <w:p>
            <w:pPr>
              <w:jc w:val="right"/>
            </w:pPr>
            <w:r>
              <w:rPr>
                <w:rFonts w:ascii="Times New Roman" w:hAnsi="Times New Roman"/>
                <w:sz w:val="21"/>
              </w:rPr>
              <w:t>45</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8.2 Levels of Testing</w:t>
            </w:r>
          </w:p>
        </w:tc>
        <w:tc>
          <w:tcPr>
            <w:tcW w:type="dxa" w:w="3000"/>
            <w:tcMar>
              <w:top w:w="50" w:type="dxa"/>
              <w:bottom w:w="50" w:type="dxa"/>
              <w:left w:w="80" w:type="dxa"/>
              <w:right w:w="80" w:type="dxa"/>
            </w:tcMar>
          </w:tcPr>
          <w:p>
            <w:pPr>
              <w:jc w:val="right"/>
            </w:pPr>
            <w:r>
              <w:rPr>
                <w:rFonts w:ascii="Times New Roman" w:hAnsi="Times New Roman"/>
                <w:sz w:val="21"/>
              </w:rPr>
              <w:t>46</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8.3 Comprehensive Test Cases Table</w:t>
            </w:r>
          </w:p>
        </w:tc>
        <w:tc>
          <w:tcPr>
            <w:tcW w:type="dxa" w:w="3000"/>
            <w:tcMar>
              <w:top w:w="50" w:type="dxa"/>
              <w:bottom w:w="50" w:type="dxa"/>
              <w:left w:w="80" w:type="dxa"/>
              <w:right w:w="80" w:type="dxa"/>
            </w:tcMar>
          </w:tcPr>
          <w:p>
            <w:pPr>
              <w:jc w:val="right"/>
            </w:pPr>
            <w:r>
              <w:rPr>
                <w:rFonts w:ascii="Times New Roman" w:hAnsi="Times New Roman"/>
                <w:sz w:val="21"/>
              </w:rPr>
              <w:t>47</w:t>
            </w:r>
          </w:p>
        </w:tc>
      </w:tr>
      <w:tr>
        <w:trPr>
          <w:cantSplit/>
        </w:trPr>
        <w:tc>
          <w:tcPr>
            <w:tcW w:type="dxa" w:w="3000"/>
            <w:tcMar>
              <w:top w:w="50" w:type="dxa"/>
              <w:bottom w:w="50" w:type="dxa"/>
              <w:left w:w="80" w:type="dxa"/>
              <w:right w:w="80" w:type="dxa"/>
            </w:tcMar>
          </w:tcPr>
          <w:p>
            <w:r>
              <w:rPr>
                <w:rFonts w:ascii="Times New Roman" w:hAnsi="Times New Roman"/>
                <w:sz w:val="21"/>
              </w:rPr>
            </w:r>
          </w:p>
        </w:tc>
        <w:tc>
          <w:tcPr>
            <w:tcW w:type="dxa" w:w="3000"/>
            <w:tcMar>
              <w:top w:w="50" w:type="dxa"/>
              <w:bottom w:w="50" w:type="dxa"/>
              <w:left w:w="80" w:type="dxa"/>
              <w:right w:w="80" w:type="dxa"/>
            </w:tcMar>
          </w:tcPr>
          <w:p>
            <w:r>
              <w:rPr>
                <w:rFonts w:ascii="Times New Roman" w:hAnsi="Times New Roman"/>
                <w:sz w:val="21"/>
              </w:rPr>
              <w:t>8.4 User Interface &amp; Operational Screens</w:t>
            </w:r>
          </w:p>
        </w:tc>
        <w:tc>
          <w:tcPr>
            <w:tcW w:type="dxa" w:w="3000"/>
            <w:tcMar>
              <w:top w:w="50" w:type="dxa"/>
              <w:bottom w:w="50" w:type="dxa"/>
              <w:left w:w="80" w:type="dxa"/>
              <w:right w:w="80" w:type="dxa"/>
            </w:tcMar>
          </w:tcPr>
          <w:p>
            <w:pPr>
              <w:jc w:val="right"/>
            </w:pPr>
            <w:r>
              <w:rPr>
                <w:rFonts w:ascii="Times New Roman" w:hAnsi="Times New Roman"/>
                <w:sz w:val="21"/>
              </w:rPr>
              <w:t>50</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9</w:t>
            </w:r>
          </w:p>
        </w:tc>
        <w:tc>
          <w:tcPr>
            <w:tcW w:type="dxa" w:w="3000"/>
            <w:tcMar>
              <w:top w:w="50" w:type="dxa"/>
              <w:bottom w:w="50" w:type="dxa"/>
              <w:left w:w="80" w:type="dxa"/>
              <w:right w:w="80" w:type="dxa"/>
            </w:tcMar>
          </w:tcPr>
          <w:p>
            <w:r>
              <w:rPr>
                <w:rFonts w:ascii="Times New Roman" w:hAnsi="Times New Roman"/>
                <w:sz w:val="21"/>
              </w:rPr>
              <w:t>CONCLUSION</w:t>
            </w:r>
          </w:p>
        </w:tc>
        <w:tc>
          <w:tcPr>
            <w:tcW w:type="dxa" w:w="3000"/>
            <w:tcMar>
              <w:top w:w="50" w:type="dxa"/>
              <w:bottom w:w="50" w:type="dxa"/>
              <w:left w:w="80" w:type="dxa"/>
              <w:right w:w="80" w:type="dxa"/>
            </w:tcMar>
          </w:tcPr>
          <w:p>
            <w:pPr>
              <w:jc w:val="right"/>
            </w:pPr>
            <w:r>
              <w:rPr>
                <w:rFonts w:ascii="Times New Roman" w:hAnsi="Times New Roman"/>
                <w:sz w:val="21"/>
              </w:rPr>
              <w:t>56</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10</w:t>
            </w:r>
          </w:p>
        </w:tc>
        <w:tc>
          <w:tcPr>
            <w:tcW w:type="dxa" w:w="3000"/>
            <w:tcMar>
              <w:top w:w="50" w:type="dxa"/>
              <w:bottom w:w="50" w:type="dxa"/>
              <w:left w:w="80" w:type="dxa"/>
              <w:right w:w="80" w:type="dxa"/>
            </w:tcMar>
          </w:tcPr>
          <w:p>
            <w:r>
              <w:rPr>
                <w:rFonts w:ascii="Times New Roman" w:hAnsi="Times New Roman"/>
                <w:sz w:val="21"/>
              </w:rPr>
              <w:t>FUTURE SCOPE</w:t>
            </w:r>
          </w:p>
        </w:tc>
        <w:tc>
          <w:tcPr>
            <w:tcW w:type="dxa" w:w="3000"/>
            <w:tcMar>
              <w:top w:w="50" w:type="dxa"/>
              <w:bottom w:w="50" w:type="dxa"/>
              <w:left w:w="80" w:type="dxa"/>
              <w:right w:w="80" w:type="dxa"/>
            </w:tcMar>
          </w:tcPr>
          <w:p>
            <w:pPr>
              <w:jc w:val="right"/>
            </w:pPr>
            <w:r>
              <w:rPr>
                <w:rFonts w:ascii="Times New Roman" w:hAnsi="Times New Roman"/>
                <w:sz w:val="21"/>
              </w:rPr>
              <w:t>57</w:t>
            </w:r>
          </w:p>
        </w:tc>
      </w:tr>
      <w:tr>
        <w:trPr>
          <w:cantSplit/>
        </w:trPr>
        <w:tc>
          <w:tcPr>
            <w:tcW w:type="dxa" w:w="3000"/>
            <w:tcMar>
              <w:top w:w="50" w:type="dxa"/>
              <w:bottom w:w="50" w:type="dxa"/>
              <w:left w:w="80" w:type="dxa"/>
              <w:right w:w="80" w:type="dxa"/>
            </w:tcMar>
            <w:shd w:fill="FAFAFA"/>
          </w:tcPr>
          <w:p>
            <w:r>
              <w:rPr>
                <w:rFonts w:ascii="Times New Roman" w:hAnsi="Times New Roman"/>
                <w:b/>
                <w:sz w:val="21"/>
              </w:rPr>
              <w:t>CHAPTER 11</w:t>
            </w:r>
          </w:p>
        </w:tc>
        <w:tc>
          <w:tcPr>
            <w:tcW w:type="dxa" w:w="3000"/>
            <w:tcMar>
              <w:top w:w="50" w:type="dxa"/>
              <w:bottom w:w="50" w:type="dxa"/>
              <w:left w:w="80" w:type="dxa"/>
              <w:right w:w="80" w:type="dxa"/>
            </w:tcMar>
          </w:tcPr>
          <w:p>
            <w:r>
              <w:rPr>
                <w:rFonts w:ascii="Times New Roman" w:hAnsi="Times New Roman"/>
                <w:sz w:val="21"/>
              </w:rPr>
              <w:t>BIBLIOGRAPHY</w:t>
            </w:r>
          </w:p>
        </w:tc>
        <w:tc>
          <w:tcPr>
            <w:tcW w:type="dxa" w:w="3000"/>
            <w:tcMar>
              <w:top w:w="50" w:type="dxa"/>
              <w:bottom w:w="50" w:type="dxa"/>
              <w:left w:w="80" w:type="dxa"/>
              <w:right w:w="80" w:type="dxa"/>
            </w:tcMar>
          </w:tcPr>
          <w:p>
            <w:pPr>
              <w:jc w:val="right"/>
            </w:pPr>
            <w:r>
              <w:rPr>
                <w:rFonts w:ascii="Times New Roman" w:hAnsi="Times New Roman"/>
                <w:sz w:val="21"/>
              </w:rPr>
              <w:t>58</w:t>
            </w:r>
          </w:p>
        </w:tc>
      </w:tr>
    </w:tbl>
    <w:p>
      <w:r>
        <w:br w:type="page"/>
      </w:r>
    </w:p>
    <w:p>
      <w:pPr>
        <w:spacing w:after="240"/>
        <w:jc w:val="center"/>
      </w:pPr>
      <w:r>
        <w:rPr>
          <w:rFonts w:ascii="Times New Roman" w:hAnsi="Times New Roman"/>
          <w:b/>
          <w:sz w:val="30"/>
        </w:rPr>
        <w:t>LIST OF FIGURES &amp; TABLES</w:t>
      </w:r>
    </w:p>
    <w:tbl>
      <w:tblPr>
        <w:tblW w:type="auto" w:w="0"/>
        <w:jc w:val="center"/>
        <w:tblLook w:firstColumn="1" w:firstRow="1" w:lastColumn="0" w:lastRow="0" w:noHBand="0" w:noVBand="1" w:val="04A0"/>
      </w:tblPr>
      <w:tblGrid>
        <w:gridCol w:w="3000"/>
        <w:gridCol w:w="3000"/>
        <w:gridCol w:w="3000"/>
      </w:tblGrid>
      <w:tr>
        <w:trPr>
          <w:cantSplit/>
        </w:trPr>
        <w:tc>
          <w:tcPr>
            <w:tcW w:type="dxa" w:w="3000"/>
            <w:tcMar>
              <w:top w:w="50" w:type="dxa"/>
              <w:bottom w:w="50" w:type="dxa"/>
              <w:left w:w="80" w:type="dxa"/>
              <w:right w:w="80" w:type="dxa"/>
            </w:tcMar>
            <w:shd w:fill="F2F2F2"/>
          </w:tcPr>
          <w:p>
            <w:r>
              <w:rPr>
                <w:rFonts w:ascii="Times New Roman" w:hAnsi="Times New Roman"/>
                <w:b/>
                <w:sz w:val="21"/>
              </w:rPr>
              <w:t>Item No</w:t>
            </w:r>
          </w:p>
        </w:tc>
        <w:tc>
          <w:tcPr>
            <w:tcW w:type="dxa" w:w="3000"/>
            <w:tcMar>
              <w:top w:w="50" w:type="dxa"/>
              <w:bottom w:w="50" w:type="dxa"/>
              <w:left w:w="80" w:type="dxa"/>
              <w:right w:w="80" w:type="dxa"/>
            </w:tcMar>
            <w:shd w:fill="F2F2F2"/>
          </w:tcPr>
          <w:p>
            <w:r>
              <w:rPr>
                <w:rFonts w:ascii="Times New Roman" w:hAnsi="Times New Roman"/>
                <w:b/>
                <w:sz w:val="21"/>
              </w:rPr>
              <w:t>Title / Caption</w:t>
            </w:r>
          </w:p>
        </w:tc>
        <w:tc>
          <w:tcPr>
            <w:tcW w:type="dxa" w:w="3000"/>
            <w:tcMar>
              <w:top w:w="50" w:type="dxa"/>
              <w:bottom w:w="50" w:type="dxa"/>
              <w:left w:w="80" w:type="dxa"/>
              <w:right w:w="80" w:type="dxa"/>
            </w:tcMar>
            <w:shd w:fill="F2F2F2"/>
          </w:tcPr>
          <w:p>
            <w:pPr>
              <w:jc w:val="right"/>
            </w:pPr>
            <w:r>
              <w:rPr>
                <w:rFonts w:ascii="Times New Roman" w:hAnsi="Times New Roman"/>
                <w:b/>
                <w:sz w:val="21"/>
              </w:rPr>
              <w:t>Page No</w:t>
            </w:r>
          </w:p>
        </w:tc>
      </w:tr>
      <w:tr>
        <w:trPr>
          <w:cantSplit/>
        </w:trPr>
        <w:tc>
          <w:tcPr>
            <w:tcW w:type="dxa" w:w="3000"/>
            <w:tcMar>
              <w:top w:w="50" w:type="dxa"/>
              <w:bottom w:w="50" w:type="dxa"/>
              <w:left w:w="80" w:type="dxa"/>
              <w:right w:w="80" w:type="dxa"/>
            </w:tcMar>
          </w:tcPr>
          <w:p>
            <w:r>
              <w:rPr>
                <w:rFonts w:ascii="Times New Roman" w:hAnsi="Times New Roman"/>
                <w:sz w:val="21"/>
              </w:rPr>
              <w:t>Table 2.1</w:t>
            </w:r>
          </w:p>
        </w:tc>
        <w:tc>
          <w:tcPr>
            <w:tcW w:type="dxa" w:w="3000"/>
            <w:tcMar>
              <w:top w:w="50" w:type="dxa"/>
              <w:bottom w:w="50" w:type="dxa"/>
              <w:left w:w="80" w:type="dxa"/>
              <w:right w:w="80" w:type="dxa"/>
            </w:tcMar>
          </w:tcPr>
          <w:p>
            <w:r>
              <w:rPr>
                <w:rFonts w:ascii="Times New Roman" w:hAnsi="Times New Roman"/>
                <w:sz w:val="21"/>
              </w:rPr>
              <w:t>Comparison of SkillSwap with Contemporary Learning Frameworks</w:t>
            </w:r>
          </w:p>
        </w:tc>
        <w:tc>
          <w:tcPr>
            <w:tcW w:type="dxa" w:w="3000"/>
            <w:tcMar>
              <w:top w:w="50" w:type="dxa"/>
              <w:bottom w:w="50" w:type="dxa"/>
              <w:left w:w="80" w:type="dxa"/>
              <w:right w:w="80" w:type="dxa"/>
            </w:tcMar>
          </w:tcPr>
          <w:p>
            <w:pPr>
              <w:jc w:val="right"/>
            </w:pPr>
            <w:r>
              <w:rPr>
                <w:rFonts w:ascii="Times New Roman" w:hAnsi="Times New Roman"/>
                <w:sz w:val="21"/>
              </w:rPr>
              <w:t>4</w:t>
            </w:r>
          </w:p>
        </w:tc>
      </w:tr>
      <w:tr>
        <w:trPr>
          <w:cantSplit/>
        </w:trPr>
        <w:tc>
          <w:tcPr>
            <w:tcW w:type="dxa" w:w="3000"/>
            <w:tcMar>
              <w:top w:w="50" w:type="dxa"/>
              <w:bottom w:w="50" w:type="dxa"/>
              <w:left w:w="80" w:type="dxa"/>
              <w:right w:w="80" w:type="dxa"/>
            </w:tcMar>
          </w:tcPr>
          <w:p>
            <w:r>
              <w:rPr>
                <w:rFonts w:ascii="Times New Roman" w:hAnsi="Times New Roman"/>
                <w:sz w:val="21"/>
              </w:rPr>
              <w:t>Table 5.1</w:t>
            </w:r>
          </w:p>
        </w:tc>
        <w:tc>
          <w:tcPr>
            <w:tcW w:type="dxa" w:w="3000"/>
            <w:tcMar>
              <w:top w:w="50" w:type="dxa"/>
              <w:bottom w:w="50" w:type="dxa"/>
              <w:left w:w="80" w:type="dxa"/>
              <w:right w:w="80" w:type="dxa"/>
            </w:tcMar>
          </w:tcPr>
          <w:p>
            <w:r>
              <w:rPr>
                <w:rFonts w:ascii="Times New Roman" w:hAnsi="Times New Roman"/>
                <w:sz w:val="21"/>
              </w:rPr>
              <w:t>Formal Use Case Actors and Operational Actions</w:t>
            </w:r>
          </w:p>
        </w:tc>
        <w:tc>
          <w:tcPr>
            <w:tcW w:type="dxa" w:w="3000"/>
            <w:tcMar>
              <w:top w:w="50" w:type="dxa"/>
              <w:bottom w:w="50" w:type="dxa"/>
              <w:left w:w="80" w:type="dxa"/>
              <w:right w:w="80" w:type="dxa"/>
            </w:tcMar>
          </w:tcPr>
          <w:p>
            <w:pPr>
              <w:jc w:val="right"/>
            </w:pPr>
            <w:r>
              <w:rPr>
                <w:rFonts w:ascii="Times New Roman" w:hAnsi="Times New Roman"/>
                <w:sz w:val="21"/>
              </w:rPr>
              <w:t>14</w:t>
            </w:r>
          </w:p>
        </w:tc>
      </w:tr>
      <w:tr>
        <w:trPr>
          <w:cantSplit/>
        </w:trPr>
        <w:tc>
          <w:tcPr>
            <w:tcW w:type="dxa" w:w="3000"/>
            <w:tcMar>
              <w:top w:w="50" w:type="dxa"/>
              <w:bottom w:w="50" w:type="dxa"/>
              <w:left w:w="80" w:type="dxa"/>
              <w:right w:w="80" w:type="dxa"/>
            </w:tcMar>
          </w:tcPr>
          <w:p>
            <w:r>
              <w:rPr>
                <w:rFonts w:ascii="Times New Roman" w:hAnsi="Times New Roman"/>
                <w:sz w:val="21"/>
              </w:rPr>
              <w:t>Table 5.2</w:t>
            </w:r>
          </w:p>
        </w:tc>
        <w:tc>
          <w:tcPr>
            <w:tcW w:type="dxa" w:w="3000"/>
            <w:tcMar>
              <w:top w:w="50" w:type="dxa"/>
              <w:bottom w:w="50" w:type="dxa"/>
              <w:left w:w="80" w:type="dxa"/>
              <w:right w:w="80" w:type="dxa"/>
            </w:tcMar>
          </w:tcPr>
          <w:p>
            <w:r>
              <w:rPr>
                <w:rFonts w:ascii="Times New Roman" w:hAnsi="Times New Roman"/>
                <w:sz w:val="21"/>
              </w:rPr>
              <w:t>System Entity Attributes, Constraints, and Operations</w:t>
            </w:r>
          </w:p>
        </w:tc>
        <w:tc>
          <w:tcPr>
            <w:tcW w:type="dxa" w:w="3000"/>
            <w:tcMar>
              <w:top w:w="50" w:type="dxa"/>
              <w:bottom w:w="50" w:type="dxa"/>
              <w:left w:w="80" w:type="dxa"/>
              <w:right w:w="80" w:type="dxa"/>
            </w:tcMar>
          </w:tcPr>
          <w:p>
            <w:pPr>
              <w:jc w:val="right"/>
            </w:pPr>
            <w:r>
              <w:rPr>
                <w:rFonts w:ascii="Times New Roman" w:hAnsi="Times New Roman"/>
                <w:sz w:val="21"/>
              </w:rPr>
              <w:t>16</w:t>
            </w:r>
          </w:p>
        </w:tc>
      </w:tr>
      <w:tr>
        <w:trPr>
          <w:cantSplit/>
        </w:trPr>
        <w:tc>
          <w:tcPr>
            <w:tcW w:type="dxa" w:w="3000"/>
            <w:tcMar>
              <w:top w:w="50" w:type="dxa"/>
              <w:bottom w:w="50" w:type="dxa"/>
              <w:left w:w="80" w:type="dxa"/>
              <w:right w:w="80" w:type="dxa"/>
            </w:tcMar>
          </w:tcPr>
          <w:p>
            <w:r>
              <w:rPr>
                <w:rFonts w:ascii="Times New Roman" w:hAnsi="Times New Roman"/>
                <w:sz w:val="21"/>
              </w:rPr>
              <w:t>Table 5.3</w:t>
            </w:r>
          </w:p>
        </w:tc>
        <w:tc>
          <w:tcPr>
            <w:tcW w:type="dxa" w:w="3000"/>
            <w:tcMar>
              <w:top w:w="50" w:type="dxa"/>
              <w:bottom w:w="50" w:type="dxa"/>
              <w:left w:w="80" w:type="dxa"/>
              <w:right w:w="80" w:type="dxa"/>
            </w:tcMar>
          </w:tcPr>
          <w:p>
            <w:r>
              <w:rPr>
                <w:rFonts w:ascii="Times New Roman" w:hAnsi="Times New Roman"/>
                <w:sz w:val="21"/>
              </w:rPr>
              <w:t>State Machine Transition Matrix for Swap Requests</w:t>
            </w:r>
          </w:p>
        </w:tc>
        <w:tc>
          <w:tcPr>
            <w:tcW w:type="dxa" w:w="3000"/>
            <w:tcMar>
              <w:top w:w="50" w:type="dxa"/>
              <w:bottom w:w="50" w:type="dxa"/>
              <w:left w:w="80" w:type="dxa"/>
              <w:right w:w="80" w:type="dxa"/>
            </w:tcMar>
          </w:tcPr>
          <w:p>
            <w:pPr>
              <w:jc w:val="right"/>
            </w:pPr>
            <w:r>
              <w:rPr>
                <w:rFonts w:ascii="Times New Roman" w:hAnsi="Times New Roman"/>
                <w:sz w:val="21"/>
              </w:rPr>
              <w:t>21</w:t>
            </w:r>
          </w:p>
        </w:tc>
      </w:tr>
      <w:tr>
        <w:trPr>
          <w:cantSplit/>
        </w:trPr>
        <w:tc>
          <w:tcPr>
            <w:tcW w:type="dxa" w:w="3000"/>
            <w:tcMar>
              <w:top w:w="50" w:type="dxa"/>
              <w:bottom w:w="50" w:type="dxa"/>
              <w:left w:w="80" w:type="dxa"/>
              <w:right w:w="80" w:type="dxa"/>
            </w:tcMar>
          </w:tcPr>
          <w:p>
            <w:r>
              <w:rPr>
                <w:rFonts w:ascii="Times New Roman" w:hAnsi="Times New Roman"/>
                <w:sz w:val="21"/>
              </w:rPr>
              <w:t>Table 6.1</w:t>
            </w:r>
          </w:p>
        </w:tc>
        <w:tc>
          <w:tcPr>
            <w:tcW w:type="dxa" w:w="3000"/>
            <w:tcMar>
              <w:top w:w="50" w:type="dxa"/>
              <w:bottom w:w="50" w:type="dxa"/>
              <w:left w:w="80" w:type="dxa"/>
              <w:right w:w="80" w:type="dxa"/>
            </w:tcMar>
          </w:tcPr>
          <w:p>
            <w:r>
              <w:rPr>
                <w:rFonts w:ascii="Times New Roman" w:hAnsi="Times New Roman"/>
                <w:sz w:val="21"/>
              </w:rPr>
              <w:t>User Entity Database Schema Definition</w:t>
            </w:r>
          </w:p>
        </w:tc>
        <w:tc>
          <w:tcPr>
            <w:tcW w:type="dxa" w:w="3000"/>
            <w:tcMar>
              <w:top w:w="50" w:type="dxa"/>
              <w:bottom w:w="50" w:type="dxa"/>
              <w:left w:w="80" w:type="dxa"/>
              <w:right w:w="80" w:type="dxa"/>
            </w:tcMar>
          </w:tcPr>
          <w:p>
            <w:pPr>
              <w:jc w:val="right"/>
            </w:pPr>
            <w:r>
              <w:rPr>
                <w:rFonts w:ascii="Times New Roman" w:hAnsi="Times New Roman"/>
                <w:sz w:val="21"/>
              </w:rPr>
              <w:t>29</w:t>
            </w:r>
          </w:p>
        </w:tc>
      </w:tr>
      <w:tr>
        <w:trPr>
          <w:cantSplit/>
        </w:trPr>
        <w:tc>
          <w:tcPr>
            <w:tcW w:type="dxa" w:w="3000"/>
            <w:tcMar>
              <w:top w:w="50" w:type="dxa"/>
              <w:bottom w:w="50" w:type="dxa"/>
              <w:left w:w="80" w:type="dxa"/>
              <w:right w:w="80" w:type="dxa"/>
            </w:tcMar>
          </w:tcPr>
          <w:p>
            <w:r>
              <w:rPr>
                <w:rFonts w:ascii="Times New Roman" w:hAnsi="Times New Roman"/>
                <w:sz w:val="21"/>
              </w:rPr>
              <w:t>Table 6.2</w:t>
            </w:r>
          </w:p>
        </w:tc>
        <w:tc>
          <w:tcPr>
            <w:tcW w:type="dxa" w:w="3000"/>
            <w:tcMar>
              <w:top w:w="50" w:type="dxa"/>
              <w:bottom w:w="50" w:type="dxa"/>
              <w:left w:w="80" w:type="dxa"/>
              <w:right w:w="80" w:type="dxa"/>
            </w:tcMar>
          </w:tcPr>
          <w:p>
            <w:r>
              <w:rPr>
                <w:rFonts w:ascii="Times New Roman" w:hAnsi="Times New Roman"/>
                <w:sz w:val="21"/>
              </w:rPr>
              <w:t>SwapRequest Entity Database Schema Definition</w:t>
            </w:r>
          </w:p>
        </w:tc>
        <w:tc>
          <w:tcPr>
            <w:tcW w:type="dxa" w:w="3000"/>
            <w:tcMar>
              <w:top w:w="50" w:type="dxa"/>
              <w:bottom w:w="50" w:type="dxa"/>
              <w:left w:w="80" w:type="dxa"/>
              <w:right w:w="80" w:type="dxa"/>
            </w:tcMar>
          </w:tcPr>
          <w:p>
            <w:pPr>
              <w:jc w:val="right"/>
            </w:pPr>
            <w:r>
              <w:rPr>
                <w:rFonts w:ascii="Times New Roman" w:hAnsi="Times New Roman"/>
                <w:sz w:val="21"/>
              </w:rPr>
              <w:t>30</w:t>
            </w:r>
          </w:p>
        </w:tc>
      </w:tr>
      <w:tr>
        <w:trPr>
          <w:cantSplit/>
        </w:trPr>
        <w:tc>
          <w:tcPr>
            <w:tcW w:type="dxa" w:w="3000"/>
            <w:tcMar>
              <w:top w:w="50" w:type="dxa"/>
              <w:bottom w:w="50" w:type="dxa"/>
              <w:left w:w="80" w:type="dxa"/>
              <w:right w:w="80" w:type="dxa"/>
            </w:tcMar>
          </w:tcPr>
          <w:p>
            <w:r>
              <w:rPr>
                <w:rFonts w:ascii="Times New Roman" w:hAnsi="Times New Roman"/>
                <w:sz w:val="21"/>
              </w:rPr>
              <w:t>Table 8.1</w:t>
            </w:r>
          </w:p>
        </w:tc>
        <w:tc>
          <w:tcPr>
            <w:tcW w:type="dxa" w:w="3000"/>
            <w:tcMar>
              <w:top w:w="50" w:type="dxa"/>
              <w:bottom w:w="50" w:type="dxa"/>
              <w:left w:w="80" w:type="dxa"/>
              <w:right w:w="80" w:type="dxa"/>
            </w:tcMar>
          </w:tcPr>
          <w:p>
            <w:r>
              <w:rPr>
                <w:rFonts w:ascii="Times New Roman" w:hAnsi="Times New Roman"/>
                <w:sz w:val="21"/>
              </w:rPr>
              <w:t>Comprehensive Software Verification and Test Matrix</w:t>
            </w:r>
          </w:p>
        </w:tc>
        <w:tc>
          <w:tcPr>
            <w:tcW w:type="dxa" w:w="3000"/>
            <w:tcMar>
              <w:top w:w="50" w:type="dxa"/>
              <w:bottom w:w="50" w:type="dxa"/>
              <w:left w:w="80" w:type="dxa"/>
              <w:right w:w="80" w:type="dxa"/>
            </w:tcMar>
          </w:tcPr>
          <w:p>
            <w:pPr>
              <w:jc w:val="right"/>
            </w:pPr>
            <w:r>
              <w:rPr>
                <w:rFonts w:ascii="Times New Roman" w:hAnsi="Times New Roman"/>
                <w:sz w:val="21"/>
              </w:rPr>
              <w:t>47</w:t>
            </w:r>
          </w:p>
        </w:tc>
      </w:tr>
      <w:tr>
        <w:trPr>
          <w:cantSplit/>
        </w:trPr>
        <w:tc>
          <w:tcPr>
            <w:tcW w:type="dxa" w:w="3000"/>
            <w:tcMar>
              <w:top w:w="50" w:type="dxa"/>
              <w:bottom w:w="50" w:type="dxa"/>
              <w:left w:w="80" w:type="dxa"/>
              <w:right w:w="80" w:type="dxa"/>
            </w:tcMar>
          </w:tcPr>
          <w:p>
            <w:r>
              <w:rPr>
                <w:rFonts w:ascii="Times New Roman" w:hAnsi="Times New Roman"/>
                <w:sz w:val="21"/>
              </w:rPr>
              <w:t>Fig. 8.1</w:t>
            </w:r>
          </w:p>
        </w:tc>
        <w:tc>
          <w:tcPr>
            <w:tcW w:type="dxa" w:w="3000"/>
            <w:tcMar>
              <w:top w:w="50" w:type="dxa"/>
              <w:bottom w:w="50" w:type="dxa"/>
              <w:left w:w="80" w:type="dxa"/>
              <w:right w:w="80" w:type="dxa"/>
            </w:tcMar>
          </w:tcPr>
          <w:p>
            <w:r>
              <w:rPr>
                <w:rFonts w:ascii="Times New Roman" w:hAnsi="Times New Roman"/>
                <w:sz w:val="21"/>
              </w:rPr>
              <w:t>Application Home Page &amp; Hero Navigation Interface</w:t>
            </w:r>
          </w:p>
        </w:tc>
        <w:tc>
          <w:tcPr>
            <w:tcW w:type="dxa" w:w="3000"/>
            <w:tcMar>
              <w:top w:w="50" w:type="dxa"/>
              <w:bottom w:w="50" w:type="dxa"/>
              <w:left w:w="80" w:type="dxa"/>
              <w:right w:w="80" w:type="dxa"/>
            </w:tcMar>
          </w:tcPr>
          <w:p>
            <w:pPr>
              <w:jc w:val="right"/>
            </w:pPr>
            <w:r>
              <w:rPr>
                <w:rFonts w:ascii="Times New Roman" w:hAnsi="Times New Roman"/>
                <w:sz w:val="21"/>
              </w:rPr>
              <w:t>50</w:t>
            </w:r>
          </w:p>
        </w:tc>
      </w:tr>
      <w:tr>
        <w:trPr>
          <w:cantSplit/>
        </w:trPr>
        <w:tc>
          <w:tcPr>
            <w:tcW w:type="dxa" w:w="3000"/>
            <w:tcMar>
              <w:top w:w="50" w:type="dxa"/>
              <w:bottom w:w="50" w:type="dxa"/>
              <w:left w:w="80" w:type="dxa"/>
              <w:right w:w="80" w:type="dxa"/>
            </w:tcMar>
          </w:tcPr>
          <w:p>
            <w:r>
              <w:rPr>
                <w:rFonts w:ascii="Times New Roman" w:hAnsi="Times New Roman"/>
                <w:sz w:val="21"/>
              </w:rPr>
              <w:t>Fig. 8.2</w:t>
            </w:r>
          </w:p>
        </w:tc>
        <w:tc>
          <w:tcPr>
            <w:tcW w:type="dxa" w:w="3000"/>
            <w:tcMar>
              <w:top w:w="50" w:type="dxa"/>
              <w:bottom w:w="50" w:type="dxa"/>
              <w:left w:w="80" w:type="dxa"/>
              <w:right w:w="80" w:type="dxa"/>
            </w:tcMar>
          </w:tcPr>
          <w:p>
            <w:r>
              <w:rPr>
                <w:rFonts w:ascii="Times New Roman" w:hAnsi="Times New Roman"/>
                <w:sz w:val="21"/>
              </w:rPr>
              <w:t>Peer Discovery &amp; Skill Marketplace Filtering Screen</w:t>
            </w:r>
          </w:p>
        </w:tc>
        <w:tc>
          <w:tcPr>
            <w:tcW w:type="dxa" w:w="3000"/>
            <w:tcMar>
              <w:top w:w="50" w:type="dxa"/>
              <w:bottom w:w="50" w:type="dxa"/>
              <w:left w:w="80" w:type="dxa"/>
              <w:right w:w="80" w:type="dxa"/>
            </w:tcMar>
          </w:tcPr>
          <w:p>
            <w:pPr>
              <w:jc w:val="right"/>
            </w:pPr>
            <w:r>
              <w:rPr>
                <w:rFonts w:ascii="Times New Roman" w:hAnsi="Times New Roman"/>
                <w:sz w:val="21"/>
              </w:rPr>
              <w:t>51</w:t>
            </w:r>
          </w:p>
        </w:tc>
      </w:tr>
      <w:tr>
        <w:trPr>
          <w:cantSplit/>
        </w:trPr>
        <w:tc>
          <w:tcPr>
            <w:tcW w:type="dxa" w:w="3000"/>
            <w:tcMar>
              <w:top w:w="50" w:type="dxa"/>
              <w:bottom w:w="50" w:type="dxa"/>
              <w:left w:w="80" w:type="dxa"/>
              <w:right w:w="80" w:type="dxa"/>
            </w:tcMar>
          </w:tcPr>
          <w:p>
            <w:r>
              <w:rPr>
                <w:rFonts w:ascii="Times New Roman" w:hAnsi="Times New Roman"/>
                <w:sz w:val="21"/>
              </w:rPr>
              <w:t>Fig. 8.3</w:t>
            </w:r>
          </w:p>
        </w:tc>
        <w:tc>
          <w:tcPr>
            <w:tcW w:type="dxa" w:w="3000"/>
            <w:tcMar>
              <w:top w:w="50" w:type="dxa"/>
              <w:bottom w:w="50" w:type="dxa"/>
              <w:left w:w="80" w:type="dxa"/>
              <w:right w:w="80" w:type="dxa"/>
            </w:tcMar>
          </w:tcPr>
          <w:p>
            <w:r>
              <w:rPr>
                <w:rFonts w:ascii="Times New Roman" w:hAnsi="Times New Roman"/>
                <w:sz w:val="21"/>
              </w:rPr>
              <w:t>Swap Proposal Management &amp; Negotiation Dashboard</w:t>
            </w:r>
          </w:p>
        </w:tc>
        <w:tc>
          <w:tcPr>
            <w:tcW w:type="dxa" w:w="3000"/>
            <w:tcMar>
              <w:top w:w="50" w:type="dxa"/>
              <w:bottom w:w="50" w:type="dxa"/>
              <w:left w:w="80" w:type="dxa"/>
              <w:right w:w="80" w:type="dxa"/>
            </w:tcMar>
          </w:tcPr>
          <w:p>
            <w:pPr>
              <w:jc w:val="right"/>
            </w:pPr>
            <w:r>
              <w:rPr>
                <w:rFonts w:ascii="Times New Roman" w:hAnsi="Times New Roman"/>
                <w:sz w:val="21"/>
              </w:rPr>
              <w:t>52</w:t>
            </w:r>
          </w:p>
        </w:tc>
      </w:tr>
      <w:tr>
        <w:trPr>
          <w:cantSplit/>
        </w:trPr>
        <w:tc>
          <w:tcPr>
            <w:tcW w:type="dxa" w:w="3000"/>
            <w:tcMar>
              <w:top w:w="50" w:type="dxa"/>
              <w:bottom w:w="50" w:type="dxa"/>
              <w:left w:w="80" w:type="dxa"/>
              <w:right w:w="80" w:type="dxa"/>
            </w:tcMar>
          </w:tcPr>
          <w:p>
            <w:r>
              <w:rPr>
                <w:rFonts w:ascii="Times New Roman" w:hAnsi="Times New Roman"/>
                <w:sz w:val="21"/>
              </w:rPr>
              <w:t>Fig. 8.4</w:t>
            </w:r>
          </w:p>
        </w:tc>
        <w:tc>
          <w:tcPr>
            <w:tcW w:type="dxa" w:w="3000"/>
            <w:tcMar>
              <w:top w:w="50" w:type="dxa"/>
              <w:bottom w:w="50" w:type="dxa"/>
              <w:left w:w="80" w:type="dxa"/>
              <w:right w:w="80" w:type="dxa"/>
            </w:tcMar>
          </w:tcPr>
          <w:p>
            <w:r>
              <w:rPr>
                <w:rFonts w:ascii="Times New Roman" w:hAnsi="Times New Roman"/>
                <w:sz w:val="21"/>
              </w:rPr>
              <w:t>Real-Time Direct Messaging Interface with Profile Inspection</w:t>
            </w:r>
          </w:p>
        </w:tc>
        <w:tc>
          <w:tcPr>
            <w:tcW w:type="dxa" w:w="3000"/>
            <w:tcMar>
              <w:top w:w="50" w:type="dxa"/>
              <w:bottom w:w="50" w:type="dxa"/>
              <w:left w:w="80" w:type="dxa"/>
              <w:right w:w="80" w:type="dxa"/>
            </w:tcMar>
          </w:tcPr>
          <w:p>
            <w:pPr>
              <w:jc w:val="right"/>
            </w:pPr>
            <w:r>
              <w:rPr>
                <w:rFonts w:ascii="Times New Roman" w:hAnsi="Times New Roman"/>
                <w:sz w:val="21"/>
              </w:rPr>
              <w:t>53</w:t>
            </w:r>
          </w:p>
        </w:tc>
      </w:tr>
      <w:tr>
        <w:trPr>
          <w:cantSplit/>
        </w:trPr>
        <w:tc>
          <w:tcPr>
            <w:tcW w:type="dxa" w:w="3000"/>
            <w:tcMar>
              <w:top w:w="50" w:type="dxa"/>
              <w:bottom w:w="50" w:type="dxa"/>
              <w:left w:w="80" w:type="dxa"/>
              <w:right w:w="80" w:type="dxa"/>
            </w:tcMar>
          </w:tcPr>
          <w:p>
            <w:r>
              <w:rPr>
                <w:rFonts w:ascii="Times New Roman" w:hAnsi="Times New Roman"/>
                <w:sz w:val="21"/>
              </w:rPr>
              <w:t>Fig. 8.5</w:t>
            </w:r>
          </w:p>
        </w:tc>
        <w:tc>
          <w:tcPr>
            <w:tcW w:type="dxa" w:w="3000"/>
            <w:tcMar>
              <w:top w:w="50" w:type="dxa"/>
              <w:bottom w:w="50" w:type="dxa"/>
              <w:left w:w="80" w:type="dxa"/>
              <w:right w:w="80" w:type="dxa"/>
            </w:tcMar>
          </w:tcPr>
          <w:p>
            <w:r>
              <w:rPr>
                <w:rFonts w:ascii="Times New Roman" w:hAnsi="Times New Roman"/>
                <w:sz w:val="21"/>
              </w:rPr>
              <w:t>WebRTC Peer-to-Peer Interactive Video Collaboration Room</w:t>
            </w:r>
          </w:p>
        </w:tc>
        <w:tc>
          <w:tcPr>
            <w:tcW w:type="dxa" w:w="3000"/>
            <w:tcMar>
              <w:top w:w="50" w:type="dxa"/>
              <w:bottom w:w="50" w:type="dxa"/>
              <w:left w:w="80" w:type="dxa"/>
              <w:right w:w="80" w:type="dxa"/>
            </w:tcMar>
          </w:tcPr>
          <w:p>
            <w:pPr>
              <w:jc w:val="right"/>
            </w:pPr>
            <w:r>
              <w:rPr>
                <w:rFonts w:ascii="Times New Roman" w:hAnsi="Times New Roman"/>
                <w:sz w:val="21"/>
              </w:rPr>
              <w:t>54</w:t>
            </w:r>
          </w:p>
        </w:tc>
      </w:tr>
    </w:tbl>
    <w:p>
      <w:r>
        <w:br w:type="page"/>
      </w:r>
    </w:p>
    <w:p>
      <w:pPr>
        <w:spacing w:before="360" w:after="80"/>
        <w:jc w:val="center"/>
      </w:pPr>
      <w:r>
        <w:rPr>
          <w:rFonts w:ascii="Times New Roman" w:hAnsi="Times New Roman"/>
          <w:b/>
          <w:color w:val="000000"/>
          <w:sz w:val="32"/>
        </w:rPr>
        <w:t>CHAPTER 1</w:t>
      </w:r>
    </w:p>
    <w:p>
      <w:pPr>
        <w:spacing w:before="0" w:after="360"/>
        <w:jc w:val="center"/>
      </w:pPr>
      <w:r>
        <w:rPr>
          <w:rFonts w:ascii="Times New Roman" w:hAnsi="Times New Roman"/>
          <w:b/>
          <w:color w:val="000000"/>
          <w:sz w:val="28"/>
        </w:rPr>
        <w:t>INTRODUCTION</w:t>
      </w:r>
    </w:p>
    <w:p>
      <w:pPr>
        <w:spacing w:before="280" w:after="120"/>
        <w:jc w:val="left"/>
      </w:pPr>
      <w:r>
        <w:rPr>
          <w:rFonts w:ascii="Times New Roman" w:hAnsi="Times New Roman"/>
          <w:b/>
          <w:color w:val="000000"/>
          <w:sz w:val="24"/>
        </w:rPr>
        <w:t>1.1 BASIC CONCEPTS</w:t>
      </w:r>
    </w:p>
    <w:p>
      <w:pPr>
        <w:spacing w:line="300" w:lineRule="auto" w:after="120"/>
        <w:jc w:val="both"/>
      </w:pPr>
      <w:r>
        <w:rPr>
          <w:rFonts w:ascii="Times New Roman" w:hAnsi="Times New Roman"/>
          <w:sz w:val="24"/>
        </w:rPr>
        <w:t>Skill acquisition is the foundational pillar of modern human capital development. However, rapid advancements in technology, creative disciplines, and professional domains demand agile, continuous, and highly individualized learning paradigms. Traditional educational structures—including universities, vocational academies, and commercial certification portals—exhibit substantial rigidity, prohibitive financial expenses, and sluggish adaptation to emerging market demands. While millions of people across the globe possess deep practical proficiencies in diverse skills such as programming, musical composition, foreign languages, graphic design, and culinary arts, they lack a dedicated medium to reciprocally leverage their skills.</w:t>
      </w:r>
    </w:p>
    <w:p>
      <w:pPr>
        <w:spacing w:line="300" w:lineRule="auto" w:after="120"/>
        <w:jc w:val="both"/>
      </w:pPr>
      <w:r>
        <w:rPr>
          <w:rFonts w:ascii="Times New Roman" w:hAnsi="Times New Roman"/>
          <w:sz w:val="24"/>
        </w:rPr>
        <w:t>SkillSwap introduces a decentralized, peer-to-peer (P2P) knowledge exchange paradigm rooted in the economic principles of reciprocal bartering. Rather than requiring monetary payments, subscriptions, or credit card authorizations, SkillSwap establishes a bilateral knowledge transfer marketplace. A participant who is proficient in Web Development and eager to learn Spanish can seamlessly connect with a native Spanish speaker wanting to build a web portfolio. By treating human knowledge as a shared, liquid, non-monetary currency, SkillSwap transforms individual users into simultaneous educators and apprentices, breaking down economic barriers to lifelong learning.</w:t>
      </w:r>
    </w:p>
    <w:p>
      <w:pPr>
        <w:spacing w:before="280" w:after="120"/>
        <w:jc w:val="left"/>
      </w:pPr>
      <w:r>
        <w:rPr>
          <w:rFonts w:ascii="Times New Roman" w:hAnsi="Times New Roman"/>
          <w:b/>
          <w:color w:val="000000"/>
          <w:sz w:val="24"/>
        </w:rPr>
        <w:t>1.2 MOTIVATION</w:t>
      </w:r>
    </w:p>
    <w:p>
      <w:pPr>
        <w:spacing w:line="300" w:lineRule="auto" w:after="120"/>
        <w:jc w:val="both"/>
      </w:pPr>
      <w:r>
        <w:rPr>
          <w:rFonts w:ascii="Times New Roman" w:hAnsi="Times New Roman"/>
          <w:sz w:val="24"/>
        </w:rPr>
        <w:t>The motivation behind engineering SkillSwap stems from observing key deficiencies in contemporary online educational ecosystems:</w:t>
      </w:r>
    </w:p>
    <w:p>
      <w:pPr>
        <w:pStyle w:val="ListBullet"/>
        <w:spacing w:line="288" w:lineRule="auto" w:after="80"/>
        <w:jc w:val="both"/>
      </w:pPr>
      <w:r>
        <w:rPr>
          <w:rFonts w:ascii="Times New Roman" w:hAnsi="Times New Roman"/>
          <w:b/>
          <w:sz w:val="24"/>
        </w:rPr>
        <w:t xml:space="preserve">1. Economic Inequity in Mentorship: </w:t>
      </w:r>
      <w:r>
        <w:rPr>
          <w:rFonts w:ascii="Times New Roman" w:hAnsi="Times New Roman"/>
          <w:sz w:val="24"/>
        </w:rPr>
        <w:t>One-on-one expert tutoring and mentorship typically charge steep rates ranging from $40 to $150 per hour. This restricts tailored guidance exclusively to individuals with substantial disposable income, leaving underrepresented students and self-learners at an acute disadvantage.</w:t>
      </w:r>
    </w:p>
    <w:p>
      <w:pPr>
        <w:pStyle w:val="ListBullet"/>
        <w:spacing w:line="288" w:lineRule="auto" w:after="80"/>
        <w:jc w:val="both"/>
      </w:pPr>
      <w:r>
        <w:rPr>
          <w:rFonts w:ascii="Times New Roman" w:hAnsi="Times New Roman"/>
          <w:b/>
          <w:sz w:val="24"/>
        </w:rPr>
        <w:t xml:space="preserve">2. Isolation of Asynchronous Content: </w:t>
      </w:r>
      <w:r>
        <w:rPr>
          <w:rFonts w:ascii="Times New Roman" w:hAnsi="Times New Roman"/>
          <w:sz w:val="24"/>
        </w:rPr>
        <w:t>Standard Massive Open Online Courses (MOOCs) suffer from completion rates below 10%. Asynchronous, pre-recorded video lectures lack the interpersonal accountability, spontaneous clarification, and direct peer encouragement inherent in live human interaction.</w:t>
      </w:r>
    </w:p>
    <w:p>
      <w:pPr>
        <w:pStyle w:val="ListBullet"/>
        <w:spacing w:line="288" w:lineRule="auto" w:after="80"/>
        <w:jc w:val="both"/>
      </w:pPr>
      <w:r>
        <w:rPr>
          <w:rFonts w:ascii="Times New Roman" w:hAnsi="Times New Roman"/>
          <w:b/>
          <w:sz w:val="24"/>
        </w:rPr>
        <w:t xml:space="preserve">3. Fragmentation of Learning Tools: </w:t>
      </w:r>
      <w:r>
        <w:rPr>
          <w:rFonts w:ascii="Times New Roman" w:hAnsi="Times New Roman"/>
          <w:sz w:val="24"/>
        </w:rPr>
        <w:t>Existing online communities force users to patch together disparate third-party applications—utilizing Reddit or Discord for discovery, Google Docs for notes, WhatsApp for scheduling, and Zoom or Google Meet for video calls. This fragmentation induces friction, dropped connections, and severe communication fatigue.</w:t>
      </w:r>
    </w:p>
    <w:p>
      <w:pPr>
        <w:pStyle w:val="ListBullet"/>
        <w:spacing w:line="288" w:lineRule="auto" w:after="80"/>
        <w:jc w:val="both"/>
      </w:pPr>
      <w:r>
        <w:rPr>
          <w:rFonts w:ascii="Times New Roman" w:hAnsi="Times New Roman"/>
          <w:b/>
          <w:sz w:val="24"/>
        </w:rPr>
        <w:t xml:space="preserve">4. Need for a Unified, Zero-Friction Web Architecture: </w:t>
      </w:r>
      <w:r>
        <w:rPr>
          <w:rFonts w:ascii="Times New Roman" w:hAnsi="Times New Roman"/>
          <w:sz w:val="24"/>
        </w:rPr>
        <w:t>By combining discovery, scheduling, instant messaging, synchronized collaborative note-taking, and peer-to-peer WebRTC video streaming into a single, cohesive web platform, SkillSwap delivers an effortless, immediate learning environment accessible straight from any modern browser.</w:t>
      </w:r>
    </w:p>
    <w:p>
      <w:pPr>
        <w:spacing w:before="280" w:after="120"/>
        <w:jc w:val="left"/>
      </w:pPr>
      <w:r>
        <w:rPr>
          <w:rFonts w:ascii="Times New Roman" w:hAnsi="Times New Roman"/>
          <w:b/>
          <w:color w:val="000000"/>
          <w:sz w:val="24"/>
        </w:rPr>
        <w:t>1.3 PROBLEM STATEMENT</w:t>
      </w:r>
    </w:p>
    <w:p>
      <w:pPr>
        <w:spacing w:line="300" w:lineRule="auto" w:after="120"/>
        <w:jc w:val="both"/>
      </w:pPr>
      <w:r>
        <w:rPr>
          <w:rFonts w:ascii="Times New Roman" w:hAnsi="Times New Roman"/>
          <w:sz w:val="24"/>
        </w:rPr>
        <w:t>To conceptualize, architect, and deploy a secure, highly scalable, and user-friendly Peer-to-Peer Knowledge Exchange Web Platform (SkillSwap) that facilitates direct skill barter transactions. The platform must eliminate financial mediation, provide frictionless user discovery through multi-attribute matching, orchestrate swap negotiations via a formal request state machine, supply real-time socket-driven messaging, and host low-latency in-browser WebRTC video collaboration rooms without requiring external software installations or expensive commercial infrastructure.</w:t>
      </w:r>
    </w:p>
    <w:p>
      <w:r>
        <w:br w:type="page"/>
      </w:r>
    </w:p>
    <w:p>
      <w:pPr>
        <w:spacing w:before="360" w:after="80"/>
        <w:jc w:val="center"/>
      </w:pPr>
      <w:r>
        <w:rPr>
          <w:rFonts w:ascii="Times New Roman" w:hAnsi="Times New Roman"/>
          <w:b/>
          <w:color w:val="000000"/>
          <w:sz w:val="32"/>
        </w:rPr>
        <w:t>CHAPTER 2</w:t>
      </w:r>
    </w:p>
    <w:p>
      <w:pPr>
        <w:spacing w:before="0" w:after="360"/>
        <w:jc w:val="center"/>
      </w:pPr>
      <w:r>
        <w:rPr>
          <w:rFonts w:ascii="Times New Roman" w:hAnsi="Times New Roman"/>
          <w:b/>
          <w:color w:val="000000"/>
          <w:sz w:val="28"/>
        </w:rPr>
        <w:t>LITERATURE SURVEY</w:t>
      </w:r>
    </w:p>
    <w:p>
      <w:pPr>
        <w:spacing w:line="300" w:lineRule="auto" w:after="120"/>
        <w:jc w:val="both"/>
      </w:pPr>
      <w:r>
        <w:rPr>
          <w:rFonts w:ascii="Times New Roman" w:hAnsi="Times New Roman"/>
          <w:sz w:val="24"/>
        </w:rPr>
        <w:t>A comprehensive review of literature in collaborative computing, peer-to-peer learning networks, and real-time communication architectures was undertaken to contextualize the unique contributions of SkillSwap:</w:t>
      </w:r>
    </w:p>
    <w:p>
      <w:pPr>
        <w:pStyle w:val="ListBullet"/>
        <w:spacing w:line="288" w:lineRule="auto" w:after="80"/>
        <w:jc w:val="both"/>
      </w:pPr>
      <w:r>
        <w:rPr>
          <w:rFonts w:ascii="Times New Roman" w:hAnsi="Times New Roman"/>
          <w:b/>
          <w:sz w:val="24"/>
        </w:rPr>
        <w:t xml:space="preserve">1. Collaborative Peer-to-Peer Learning Paradigms (Boud et al., 2014): </w:t>
      </w:r>
      <w:r>
        <w:rPr>
          <w:rFonts w:ascii="Times New Roman" w:hAnsi="Times New Roman"/>
          <w:sz w:val="24"/>
        </w:rPr>
        <w:t>Research in pedagogical psychology underscores that reciprocal peer learning accelerates cognitive retention by forcing learners to articulate ideas, diagnose misconceptions, and engage in active meta-cognition. However, existing implementations often fail due to the absence of structured bilateral commitments and mutual incentives.</w:t>
      </w:r>
    </w:p>
    <w:p>
      <w:pPr>
        <w:pStyle w:val="ListBullet"/>
        <w:spacing w:line="288" w:lineRule="auto" w:after="80"/>
        <w:jc w:val="both"/>
      </w:pPr>
      <w:r>
        <w:rPr>
          <w:rFonts w:ascii="Times New Roman" w:hAnsi="Times New Roman"/>
          <w:b/>
          <w:sz w:val="24"/>
        </w:rPr>
        <w:t xml:space="preserve">2. Barter Economics and Non-Monetary Digital Systems (Anderson, 2018): </w:t>
      </w:r>
      <w:r>
        <w:rPr>
          <w:rFonts w:ascii="Times New Roman" w:hAnsi="Times New Roman"/>
          <w:sz w:val="24"/>
        </w:rPr>
        <w:t>Modern digital platforms frequently explore alternative currencies (tokens, credits). While credit systems introduce artificial inflation and regulatory compliance overhead, double coincidence of wants in skill bartering can be effectively mitigated through dynamic search indexing and multi-category interest matching.</w:t>
      </w:r>
    </w:p>
    <w:p>
      <w:pPr>
        <w:pStyle w:val="ListBullet"/>
        <w:spacing w:line="288" w:lineRule="auto" w:after="80"/>
        <w:jc w:val="both"/>
      </w:pPr>
      <w:r>
        <w:rPr>
          <w:rFonts w:ascii="Times New Roman" w:hAnsi="Times New Roman"/>
          <w:b/>
          <w:sz w:val="24"/>
        </w:rPr>
        <w:t xml:space="preserve">3. Web Real-Time Communication (WebRTC) Protocols (Loreto et al., 2012; RFC 7478): </w:t>
      </w:r>
      <w:r>
        <w:rPr>
          <w:rFonts w:ascii="Times New Roman" w:hAnsi="Times New Roman"/>
          <w:sz w:val="24"/>
        </w:rPr>
        <w:t>WebRTC provides browser-to-browser media streaming without intermediate transcoding proxies. Peer connections utilize Interactive Connectivity Establishment (ICE), Session Traversal Utilities for NAT (STUN), and Traversal Using Relays around NAT (TURN). In P2P video calls, WebRTC provides sub-500ms latency, end-to-end SRTP encryption, and adaptive bitrate control.</w:t>
      </w:r>
    </w:p>
    <w:p>
      <w:pPr>
        <w:pStyle w:val="ListBullet"/>
        <w:spacing w:line="288" w:lineRule="auto" w:after="80"/>
        <w:jc w:val="both"/>
      </w:pPr>
      <w:r>
        <w:rPr>
          <w:rFonts w:ascii="Times New Roman" w:hAnsi="Times New Roman"/>
          <w:b/>
          <w:sz w:val="24"/>
        </w:rPr>
        <w:t xml:space="preserve">4. WebSocket Signaling and State Synchronization (Fette &amp; Melnikov, 2011; RFC 6455): </w:t>
      </w:r>
      <w:r>
        <w:rPr>
          <w:rFonts w:ascii="Times New Roman" w:hAnsi="Times New Roman"/>
          <w:sz w:val="24"/>
        </w:rPr>
        <w:t>Unlike traditional HTTP polling, full-duplex WebSocket connections allow instantaneous push notifications for swap requests, live chat exchanges, and WebRTC SDP (Session Description Protocol) offer/answer exchanges.</w:t>
      </w:r>
    </w:p>
    <w:p>
      <w:pPr>
        <w:spacing w:line="300" w:lineRule="auto" w:after="120"/>
        <w:jc w:val="both"/>
      </w:pPr>
      <w:r>
        <w:rPr>
          <w:rFonts w:ascii="Times New Roman" w:hAnsi="Times New Roman"/>
          <w:sz w:val="24"/>
        </w:rPr>
        <w:t>Table 2.1 summarizes the architectural and operational contrast between SkillSwap and prevailing market platforms:</w:t>
      </w:r>
    </w:p>
    <w:tbl>
      <w:tblPr>
        <w:tblW w:type="auto" w:w="0"/>
        <w:jc w:val="center"/>
        <w:tblLook w:firstColumn="1" w:firstRow="1" w:lastColumn="0" w:lastRow="0" w:noHBand="0" w:noVBand="1" w:val="04A0"/>
      </w:tblPr>
      <w:tblGrid>
        <w:gridCol w:w="2250"/>
        <w:gridCol w:w="2250"/>
        <w:gridCol w:w="2250"/>
        <w:gridCol w:w="2250"/>
      </w:tblGrid>
      <w:tr>
        <w:trPr>
          <w:cantSplit/>
        </w:trPr>
        <w:tc>
          <w:tcPr>
            <w:tcW w:type="dxa" w:w="2250"/>
            <w:tcMar>
              <w:top w:w="50" w:type="dxa"/>
              <w:bottom w:w="50" w:type="dxa"/>
              <w:left w:w="70" w:type="dxa"/>
              <w:right w:w="70" w:type="dxa"/>
            </w:tcMar>
            <w:shd w:fill="EAEAEA"/>
          </w:tcPr>
          <w:p>
            <w:r>
              <w:rPr>
                <w:rFonts w:ascii="Times New Roman" w:hAnsi="Times New Roman"/>
                <w:b/>
                <w:sz w:val="20"/>
              </w:rPr>
              <w:t>Feature / Dimension</w:t>
            </w:r>
          </w:p>
        </w:tc>
        <w:tc>
          <w:tcPr>
            <w:tcW w:type="dxa" w:w="2250"/>
            <w:tcMar>
              <w:top w:w="50" w:type="dxa"/>
              <w:bottom w:w="50" w:type="dxa"/>
              <w:left w:w="70" w:type="dxa"/>
              <w:right w:w="70" w:type="dxa"/>
            </w:tcMar>
            <w:shd w:fill="EAEAEA"/>
          </w:tcPr>
          <w:p>
            <w:r>
              <w:rPr>
                <w:rFonts w:ascii="Times New Roman" w:hAnsi="Times New Roman"/>
                <w:b/>
                <w:sz w:val="20"/>
              </w:rPr>
              <w:t>Commercial EdTech (Coursera / Udemy)</w:t>
            </w:r>
          </w:p>
        </w:tc>
        <w:tc>
          <w:tcPr>
            <w:tcW w:type="dxa" w:w="2250"/>
            <w:tcMar>
              <w:top w:w="50" w:type="dxa"/>
              <w:bottom w:w="50" w:type="dxa"/>
              <w:left w:w="70" w:type="dxa"/>
              <w:right w:w="70" w:type="dxa"/>
            </w:tcMar>
            <w:shd w:fill="EAEAEA"/>
          </w:tcPr>
          <w:p>
            <w:r>
              <w:rPr>
                <w:rFonts w:ascii="Times New Roman" w:hAnsi="Times New Roman"/>
                <w:b/>
                <w:sz w:val="20"/>
              </w:rPr>
              <w:t>Private Mentoring (Preply / Wyzant)</w:t>
            </w:r>
          </w:p>
        </w:tc>
        <w:tc>
          <w:tcPr>
            <w:tcW w:type="dxa" w:w="2250"/>
            <w:tcMar>
              <w:top w:w="50" w:type="dxa"/>
              <w:bottom w:w="50" w:type="dxa"/>
              <w:left w:w="70" w:type="dxa"/>
              <w:right w:w="70" w:type="dxa"/>
            </w:tcMar>
            <w:shd w:fill="EAEAEA"/>
          </w:tcPr>
          <w:p>
            <w:r>
              <w:rPr>
                <w:rFonts w:ascii="Times New Roman" w:hAnsi="Times New Roman"/>
                <w:b/>
                <w:sz w:val="20"/>
              </w:rPr>
              <w:t>SkillSwap (Proposed System)</w:t>
            </w:r>
          </w:p>
        </w:tc>
      </w:tr>
      <w:tr>
        <w:trPr>
          <w:cantSplit/>
        </w:trPr>
        <w:tc>
          <w:tcPr>
            <w:tcW w:type="dxa" w:w="2250"/>
            <w:tcMar>
              <w:top w:w="50" w:type="dxa"/>
              <w:bottom w:w="50" w:type="dxa"/>
              <w:left w:w="70" w:type="dxa"/>
              <w:right w:w="70" w:type="dxa"/>
            </w:tcMar>
          </w:tcPr>
          <w:p>
            <w:r>
              <w:rPr>
                <w:rFonts w:ascii="Times New Roman" w:hAnsi="Times New Roman"/>
                <w:sz w:val="20"/>
              </w:rPr>
              <w:t>Cost Model</w:t>
            </w:r>
          </w:p>
        </w:tc>
        <w:tc>
          <w:tcPr>
            <w:tcW w:type="dxa" w:w="2250"/>
            <w:tcMar>
              <w:top w:w="50" w:type="dxa"/>
              <w:bottom w:w="50" w:type="dxa"/>
              <w:left w:w="70" w:type="dxa"/>
              <w:right w:w="70" w:type="dxa"/>
            </w:tcMar>
          </w:tcPr>
          <w:p>
            <w:r>
              <w:rPr>
                <w:rFonts w:ascii="Times New Roman" w:hAnsi="Times New Roman"/>
                <w:sz w:val="20"/>
              </w:rPr>
              <w:t>Paid Subscriptions / Pay per course</w:t>
            </w:r>
          </w:p>
        </w:tc>
        <w:tc>
          <w:tcPr>
            <w:tcW w:type="dxa" w:w="2250"/>
            <w:tcMar>
              <w:top w:w="50" w:type="dxa"/>
              <w:bottom w:w="50" w:type="dxa"/>
              <w:left w:w="70" w:type="dxa"/>
              <w:right w:w="70" w:type="dxa"/>
            </w:tcMar>
          </w:tcPr>
          <w:p>
            <w:r>
              <w:rPr>
                <w:rFonts w:ascii="Times New Roman" w:hAnsi="Times New Roman"/>
                <w:sz w:val="20"/>
              </w:rPr>
              <w:t>High Hourly Fees ($30-$100/hr)</w:t>
            </w:r>
          </w:p>
        </w:tc>
        <w:tc>
          <w:tcPr>
            <w:tcW w:type="dxa" w:w="2250"/>
            <w:tcMar>
              <w:top w:w="50" w:type="dxa"/>
              <w:bottom w:w="50" w:type="dxa"/>
              <w:left w:w="70" w:type="dxa"/>
              <w:right w:w="70" w:type="dxa"/>
            </w:tcMar>
          </w:tcPr>
          <w:p>
            <w:r>
              <w:rPr>
                <w:rFonts w:ascii="Times New Roman" w:hAnsi="Times New Roman"/>
                <w:sz w:val="20"/>
              </w:rPr>
              <w:t>100% Free / Skill Barter</w:t>
            </w:r>
          </w:p>
        </w:tc>
      </w:tr>
      <w:tr>
        <w:trPr>
          <w:cantSplit/>
        </w:trPr>
        <w:tc>
          <w:tcPr>
            <w:tcW w:type="dxa" w:w="2250"/>
            <w:tcMar>
              <w:top w:w="50" w:type="dxa"/>
              <w:bottom w:w="50" w:type="dxa"/>
              <w:left w:w="70" w:type="dxa"/>
              <w:right w:w="70" w:type="dxa"/>
            </w:tcMar>
          </w:tcPr>
          <w:p>
            <w:r>
              <w:rPr>
                <w:rFonts w:ascii="Times New Roman" w:hAnsi="Times New Roman"/>
                <w:sz w:val="20"/>
              </w:rPr>
              <w:t>Pedagogy</w:t>
            </w:r>
          </w:p>
        </w:tc>
        <w:tc>
          <w:tcPr>
            <w:tcW w:type="dxa" w:w="2250"/>
            <w:tcMar>
              <w:top w:w="50" w:type="dxa"/>
              <w:bottom w:w="50" w:type="dxa"/>
              <w:left w:w="70" w:type="dxa"/>
              <w:right w:w="70" w:type="dxa"/>
            </w:tcMar>
          </w:tcPr>
          <w:p>
            <w:r>
              <w:rPr>
                <w:rFonts w:ascii="Times New Roman" w:hAnsi="Times New Roman"/>
                <w:sz w:val="20"/>
              </w:rPr>
              <w:t>Passive / Pre-recorded</w:t>
            </w:r>
          </w:p>
        </w:tc>
        <w:tc>
          <w:tcPr>
            <w:tcW w:type="dxa" w:w="2250"/>
            <w:tcMar>
              <w:top w:w="50" w:type="dxa"/>
              <w:bottom w:w="50" w:type="dxa"/>
              <w:left w:w="70" w:type="dxa"/>
              <w:right w:w="70" w:type="dxa"/>
            </w:tcMar>
          </w:tcPr>
          <w:p>
            <w:r>
              <w:rPr>
                <w:rFonts w:ascii="Times New Roman" w:hAnsi="Times New Roman"/>
                <w:sz w:val="20"/>
              </w:rPr>
              <w:t>Active / 1-on-1</w:t>
            </w:r>
          </w:p>
        </w:tc>
        <w:tc>
          <w:tcPr>
            <w:tcW w:type="dxa" w:w="2250"/>
            <w:tcMar>
              <w:top w:w="50" w:type="dxa"/>
              <w:bottom w:w="50" w:type="dxa"/>
              <w:left w:w="70" w:type="dxa"/>
              <w:right w:w="70" w:type="dxa"/>
            </w:tcMar>
          </w:tcPr>
          <w:p>
            <w:r>
              <w:rPr>
                <w:rFonts w:ascii="Times New Roman" w:hAnsi="Times New Roman"/>
                <w:sz w:val="20"/>
              </w:rPr>
              <w:t>Reciprocal Active 1-on-1</w:t>
            </w:r>
          </w:p>
        </w:tc>
      </w:tr>
      <w:tr>
        <w:trPr>
          <w:cantSplit/>
        </w:trPr>
        <w:tc>
          <w:tcPr>
            <w:tcW w:type="dxa" w:w="2250"/>
            <w:tcMar>
              <w:top w:w="50" w:type="dxa"/>
              <w:bottom w:w="50" w:type="dxa"/>
              <w:left w:w="70" w:type="dxa"/>
              <w:right w:w="70" w:type="dxa"/>
            </w:tcMar>
          </w:tcPr>
          <w:p>
            <w:r>
              <w:rPr>
                <w:rFonts w:ascii="Times New Roman" w:hAnsi="Times New Roman"/>
                <w:sz w:val="20"/>
              </w:rPr>
              <w:t>Communication</w:t>
            </w:r>
          </w:p>
        </w:tc>
        <w:tc>
          <w:tcPr>
            <w:tcW w:type="dxa" w:w="2250"/>
            <w:tcMar>
              <w:top w:w="50" w:type="dxa"/>
              <w:bottom w:w="50" w:type="dxa"/>
              <w:left w:w="70" w:type="dxa"/>
              <w:right w:w="70" w:type="dxa"/>
            </w:tcMar>
          </w:tcPr>
          <w:p>
            <w:r>
              <w:rPr>
                <w:rFonts w:ascii="Times New Roman" w:hAnsi="Times New Roman"/>
                <w:sz w:val="20"/>
              </w:rPr>
              <w:t>Discussion Forum / Asynchronous</w:t>
            </w:r>
          </w:p>
        </w:tc>
        <w:tc>
          <w:tcPr>
            <w:tcW w:type="dxa" w:w="2250"/>
            <w:tcMar>
              <w:top w:w="50" w:type="dxa"/>
              <w:bottom w:w="50" w:type="dxa"/>
              <w:left w:w="70" w:type="dxa"/>
              <w:right w:w="70" w:type="dxa"/>
            </w:tcMar>
          </w:tcPr>
          <w:p>
            <w:r>
              <w:rPr>
                <w:rFonts w:ascii="Times New Roman" w:hAnsi="Times New Roman"/>
                <w:sz w:val="20"/>
              </w:rPr>
              <w:t>Third-party Zoom / Skype</w:t>
            </w:r>
          </w:p>
        </w:tc>
        <w:tc>
          <w:tcPr>
            <w:tcW w:type="dxa" w:w="2250"/>
            <w:tcMar>
              <w:top w:w="50" w:type="dxa"/>
              <w:bottom w:w="50" w:type="dxa"/>
              <w:left w:w="70" w:type="dxa"/>
              <w:right w:w="70" w:type="dxa"/>
            </w:tcMar>
          </w:tcPr>
          <w:p>
            <w:r>
              <w:rPr>
                <w:rFonts w:ascii="Times New Roman" w:hAnsi="Times New Roman"/>
                <w:sz w:val="20"/>
              </w:rPr>
              <w:t>Embedded WebRTC P2P Video</w:t>
            </w:r>
          </w:p>
        </w:tc>
      </w:tr>
      <w:tr>
        <w:trPr>
          <w:cantSplit/>
        </w:trPr>
        <w:tc>
          <w:tcPr>
            <w:tcW w:type="dxa" w:w="2250"/>
            <w:tcMar>
              <w:top w:w="50" w:type="dxa"/>
              <w:bottom w:w="50" w:type="dxa"/>
              <w:left w:w="70" w:type="dxa"/>
              <w:right w:w="70" w:type="dxa"/>
            </w:tcMar>
          </w:tcPr>
          <w:p>
            <w:r>
              <w:rPr>
                <w:rFonts w:ascii="Times New Roman" w:hAnsi="Times New Roman"/>
                <w:sz w:val="20"/>
              </w:rPr>
              <w:t>Live Collaboration</w:t>
            </w:r>
          </w:p>
        </w:tc>
        <w:tc>
          <w:tcPr>
            <w:tcW w:type="dxa" w:w="2250"/>
            <w:tcMar>
              <w:top w:w="50" w:type="dxa"/>
              <w:bottom w:w="50" w:type="dxa"/>
              <w:left w:w="70" w:type="dxa"/>
              <w:right w:w="70" w:type="dxa"/>
            </w:tcMar>
          </w:tcPr>
          <w:p>
            <w:r>
              <w:rPr>
                <w:rFonts w:ascii="Times New Roman" w:hAnsi="Times New Roman"/>
                <w:sz w:val="20"/>
              </w:rPr>
              <w:t>None / Static PDFs</w:t>
            </w:r>
          </w:p>
        </w:tc>
        <w:tc>
          <w:tcPr>
            <w:tcW w:type="dxa" w:w="2250"/>
            <w:tcMar>
              <w:top w:w="50" w:type="dxa"/>
              <w:bottom w:w="50" w:type="dxa"/>
              <w:left w:w="70" w:type="dxa"/>
              <w:right w:w="70" w:type="dxa"/>
            </w:tcMar>
          </w:tcPr>
          <w:p>
            <w:r>
              <w:rPr>
                <w:rFonts w:ascii="Times New Roman" w:hAnsi="Times New Roman"/>
                <w:sz w:val="20"/>
              </w:rPr>
              <w:t>External Tools</w:t>
            </w:r>
          </w:p>
        </w:tc>
        <w:tc>
          <w:tcPr>
            <w:tcW w:type="dxa" w:w="2250"/>
            <w:tcMar>
              <w:top w:w="50" w:type="dxa"/>
              <w:bottom w:w="50" w:type="dxa"/>
              <w:left w:w="70" w:type="dxa"/>
              <w:right w:w="70" w:type="dxa"/>
            </w:tcMar>
          </w:tcPr>
          <w:p>
            <w:r>
              <w:rPr>
                <w:rFonts w:ascii="Times New Roman" w:hAnsi="Times New Roman"/>
                <w:sz w:val="20"/>
              </w:rPr>
              <w:t>Integrated Collaborative Notes</w:t>
            </w:r>
          </w:p>
        </w:tc>
      </w:tr>
      <w:tr>
        <w:trPr>
          <w:cantSplit/>
        </w:trPr>
        <w:tc>
          <w:tcPr>
            <w:tcW w:type="dxa" w:w="2250"/>
            <w:tcMar>
              <w:top w:w="50" w:type="dxa"/>
              <w:bottom w:w="50" w:type="dxa"/>
              <w:left w:w="70" w:type="dxa"/>
              <w:right w:w="70" w:type="dxa"/>
            </w:tcMar>
          </w:tcPr>
          <w:p>
            <w:r>
              <w:rPr>
                <w:rFonts w:ascii="Times New Roman" w:hAnsi="Times New Roman"/>
                <w:sz w:val="20"/>
              </w:rPr>
              <w:t>Authentication</w:t>
            </w:r>
          </w:p>
        </w:tc>
        <w:tc>
          <w:tcPr>
            <w:tcW w:type="dxa" w:w="2250"/>
            <w:tcMar>
              <w:top w:w="50" w:type="dxa"/>
              <w:bottom w:w="50" w:type="dxa"/>
              <w:left w:w="70" w:type="dxa"/>
              <w:right w:w="70" w:type="dxa"/>
            </w:tcMar>
          </w:tcPr>
          <w:p>
            <w:r>
              <w:rPr>
                <w:rFonts w:ascii="Times New Roman" w:hAnsi="Times New Roman"/>
                <w:sz w:val="20"/>
              </w:rPr>
              <w:t>Email / Password Walls</w:t>
            </w:r>
          </w:p>
        </w:tc>
        <w:tc>
          <w:tcPr>
            <w:tcW w:type="dxa" w:w="2250"/>
            <w:tcMar>
              <w:top w:w="50" w:type="dxa"/>
              <w:bottom w:w="50" w:type="dxa"/>
              <w:left w:w="70" w:type="dxa"/>
              <w:right w:w="70" w:type="dxa"/>
            </w:tcMar>
          </w:tcPr>
          <w:p>
            <w:r>
              <w:rPr>
                <w:rFonts w:ascii="Times New Roman" w:hAnsi="Times New Roman"/>
                <w:sz w:val="20"/>
              </w:rPr>
              <w:t>Custom Proprietary Sign-in</w:t>
            </w:r>
          </w:p>
        </w:tc>
        <w:tc>
          <w:tcPr>
            <w:tcW w:type="dxa" w:w="2250"/>
            <w:tcMar>
              <w:top w:w="50" w:type="dxa"/>
              <w:bottom w:w="50" w:type="dxa"/>
              <w:left w:w="70" w:type="dxa"/>
              <w:right w:w="70" w:type="dxa"/>
            </w:tcMar>
          </w:tcPr>
          <w:p>
            <w:r>
              <w:rPr>
                <w:rFonts w:ascii="Times New Roman" w:hAnsi="Times New Roman"/>
                <w:sz w:val="20"/>
              </w:rPr>
              <w:t>Frictionless Google OAuth 2.0</w:t>
            </w:r>
          </w:p>
        </w:tc>
      </w:tr>
      <w:tr>
        <w:trPr>
          <w:cantSplit/>
        </w:trPr>
        <w:tc>
          <w:tcPr>
            <w:tcW w:type="dxa" w:w="2250"/>
            <w:tcMar>
              <w:top w:w="50" w:type="dxa"/>
              <w:bottom w:w="50" w:type="dxa"/>
              <w:left w:w="70" w:type="dxa"/>
              <w:right w:w="70" w:type="dxa"/>
            </w:tcMar>
          </w:tcPr>
          <w:p>
            <w:r>
              <w:rPr>
                <w:rFonts w:ascii="Times New Roman" w:hAnsi="Times New Roman"/>
                <w:sz w:val="20"/>
              </w:rPr>
              <w:t>Hosting Overhead</w:t>
            </w:r>
          </w:p>
        </w:tc>
        <w:tc>
          <w:tcPr>
            <w:tcW w:type="dxa" w:w="2250"/>
            <w:tcMar>
              <w:top w:w="50" w:type="dxa"/>
              <w:bottom w:w="50" w:type="dxa"/>
              <w:left w:w="70" w:type="dxa"/>
              <w:right w:w="70" w:type="dxa"/>
            </w:tcMar>
          </w:tcPr>
          <w:p>
            <w:r>
              <w:rPr>
                <w:rFonts w:ascii="Times New Roman" w:hAnsi="Times New Roman"/>
                <w:sz w:val="20"/>
              </w:rPr>
              <w:t>Massive CDN / Video Servers</w:t>
            </w:r>
          </w:p>
        </w:tc>
        <w:tc>
          <w:tcPr>
            <w:tcW w:type="dxa" w:w="2250"/>
            <w:tcMar>
              <w:top w:w="50" w:type="dxa"/>
              <w:bottom w:w="50" w:type="dxa"/>
              <w:left w:w="70" w:type="dxa"/>
              <w:right w:w="70" w:type="dxa"/>
            </w:tcMar>
          </w:tcPr>
          <w:p>
            <w:r>
              <w:rPr>
                <w:rFonts w:ascii="Times New Roman" w:hAnsi="Times New Roman"/>
                <w:sz w:val="20"/>
              </w:rPr>
              <w:t>Centralized Servers</w:t>
            </w:r>
          </w:p>
        </w:tc>
        <w:tc>
          <w:tcPr>
            <w:tcW w:type="dxa" w:w="2250"/>
            <w:tcMar>
              <w:top w:w="50" w:type="dxa"/>
              <w:bottom w:w="50" w:type="dxa"/>
              <w:left w:w="70" w:type="dxa"/>
              <w:right w:w="70" w:type="dxa"/>
            </w:tcMar>
          </w:tcPr>
          <w:p>
            <w:r>
              <w:rPr>
                <w:rFonts w:ascii="Times New Roman" w:hAnsi="Times New Roman"/>
                <w:sz w:val="20"/>
              </w:rPr>
              <w:t>Low-Cost Static / Mesh P2P</w:t>
            </w:r>
          </w:p>
        </w:tc>
      </w:tr>
    </w:tbl>
    <w:p>
      <w:pPr>
        <w:spacing w:before="120" w:after="240"/>
        <w:jc w:val="center"/>
      </w:pPr>
      <w:r>
        <w:rPr>
          <w:rFonts w:ascii="Times New Roman" w:hAnsi="Times New Roman"/>
          <w:b/>
          <w:i/>
          <w:sz w:val="22"/>
        </w:rPr>
        <w:t>Table 2.1: Comparison of SkillSwap with Contemporary Learning Frameworks</w:t>
      </w:r>
    </w:p>
    <w:p>
      <w:r>
        <w:br w:type="page"/>
      </w:r>
    </w:p>
    <w:p>
      <w:pPr>
        <w:spacing w:before="360" w:after="80"/>
        <w:jc w:val="center"/>
      </w:pPr>
      <w:r>
        <w:rPr>
          <w:rFonts w:ascii="Times New Roman" w:hAnsi="Times New Roman"/>
          <w:b/>
          <w:color w:val="000000"/>
          <w:sz w:val="32"/>
        </w:rPr>
        <w:t>CHAPTER 3</w:t>
      </w:r>
    </w:p>
    <w:p>
      <w:pPr>
        <w:spacing w:before="0" w:after="360"/>
        <w:jc w:val="center"/>
      </w:pPr>
      <w:r>
        <w:rPr>
          <w:rFonts w:ascii="Times New Roman" w:hAnsi="Times New Roman"/>
          <w:b/>
          <w:color w:val="000000"/>
          <w:sz w:val="28"/>
        </w:rPr>
        <w:t>SYSTEM ANALYSIS</w:t>
      </w:r>
    </w:p>
    <w:p>
      <w:pPr>
        <w:spacing w:before="280" w:after="120"/>
        <w:jc w:val="left"/>
      </w:pPr>
      <w:r>
        <w:rPr>
          <w:rFonts w:ascii="Times New Roman" w:hAnsi="Times New Roman"/>
          <w:b/>
          <w:color w:val="000000"/>
          <w:sz w:val="24"/>
        </w:rPr>
        <w:t>3.1 PROJECT SDLC (AGILE &amp; ITERATIVE METHODOLOGY)</w:t>
      </w:r>
    </w:p>
    <w:p>
      <w:pPr>
        <w:spacing w:line="300" w:lineRule="auto" w:after="120"/>
        <w:jc w:val="both"/>
      </w:pPr>
      <w:r>
        <w:rPr>
          <w:rFonts w:ascii="Times New Roman" w:hAnsi="Times New Roman"/>
          <w:sz w:val="24"/>
        </w:rPr>
        <w:t>The development of SkillSwap adhered to an Agile-Iterative Life Cycle Model. Due to the interdependent nature of real-time WebRTC media streams, socket signaling, and responsive user interfaces, an agile incremental approach provided rapid feedback cycles, empirical validation, and modular refinement across six key phases:</w:t>
      </w:r>
    </w:p>
    <w:p>
      <w:pPr>
        <w:pStyle w:val="ListBullet"/>
        <w:spacing w:line="288" w:lineRule="auto" w:after="80"/>
        <w:jc w:val="both"/>
      </w:pPr>
      <w:r>
        <w:rPr>
          <w:rFonts w:ascii="Times New Roman" w:hAnsi="Times New Roman"/>
          <w:b/>
          <w:sz w:val="24"/>
        </w:rPr>
        <w:t xml:space="preserve">Phase 1: Planning and Requirement Analysis: </w:t>
      </w:r>
      <w:r>
        <w:rPr>
          <w:rFonts w:ascii="Times New Roman" w:hAnsi="Times New Roman"/>
          <w:sz w:val="24"/>
        </w:rPr>
        <w:t>Conducted domain research to analyze peer barter dynamics, security considerations (OAuth vs JWT), and media transport protocols. Formulated user stories and technical feasibility matrices.</w:t>
      </w:r>
    </w:p>
    <w:p>
      <w:pPr>
        <w:pStyle w:val="ListBullet"/>
        <w:spacing w:line="288" w:lineRule="auto" w:after="80"/>
        <w:jc w:val="both"/>
      </w:pPr>
      <w:r>
        <w:rPr>
          <w:rFonts w:ascii="Times New Roman" w:hAnsi="Times New Roman"/>
          <w:b/>
          <w:sz w:val="24"/>
        </w:rPr>
        <w:t xml:space="preserve">Phase 2: Defining Requirements: </w:t>
      </w:r>
      <w:r>
        <w:rPr>
          <w:rFonts w:ascii="Times New Roman" w:hAnsi="Times New Roman"/>
          <w:sz w:val="24"/>
        </w:rPr>
        <w:t>Authored comprehensive Software Requirement Specifications (SRS) covering functional endpoints, non-functional latency benchmarks, and data schemas.</w:t>
      </w:r>
    </w:p>
    <w:p>
      <w:pPr>
        <w:pStyle w:val="ListBullet"/>
        <w:spacing w:line="288" w:lineRule="auto" w:after="80"/>
        <w:jc w:val="both"/>
      </w:pPr>
      <w:r>
        <w:rPr>
          <w:rFonts w:ascii="Times New Roman" w:hAnsi="Times New Roman"/>
          <w:b/>
          <w:sz w:val="24"/>
        </w:rPr>
        <w:t xml:space="preserve">Phase 3: Designing the Software: </w:t>
      </w:r>
      <w:r>
        <w:rPr>
          <w:rFonts w:ascii="Times New Roman" w:hAnsi="Times New Roman"/>
          <w:sz w:val="24"/>
        </w:rPr>
        <w:t>Modeled system behaviors using structured specifications for Use Cases, Classes, Sequence signaling, Activity workflows, Component interactions, and Cloud deployment.</w:t>
      </w:r>
    </w:p>
    <w:p>
      <w:pPr>
        <w:pStyle w:val="ListBullet"/>
        <w:spacing w:line="288" w:lineRule="auto" w:after="80"/>
        <w:jc w:val="both"/>
      </w:pPr>
      <w:r>
        <w:rPr>
          <w:rFonts w:ascii="Times New Roman" w:hAnsi="Times New Roman"/>
          <w:b/>
          <w:sz w:val="24"/>
        </w:rPr>
        <w:t xml:space="preserve">Phase 4: Developing the Project: </w:t>
      </w:r>
      <w:r>
        <w:rPr>
          <w:rFonts w:ascii="Times New Roman" w:hAnsi="Times New Roman"/>
          <w:sz w:val="24"/>
        </w:rPr>
        <w:t>Constructed the core system through iterative sprints: Sprint 1 (Auth &amp; Profile Engine), Sprint 2 (Discovery &amp; Swap Proposal Machine), Sprint 3 (Socket.IO Messaging), Sprint 4 (WebRTC Media Room &amp; Collaborative Notes).</w:t>
      </w:r>
    </w:p>
    <w:p>
      <w:pPr>
        <w:pStyle w:val="ListBullet"/>
        <w:spacing w:line="288" w:lineRule="auto" w:after="80"/>
        <w:jc w:val="both"/>
      </w:pPr>
      <w:r>
        <w:rPr>
          <w:rFonts w:ascii="Times New Roman" w:hAnsi="Times New Roman"/>
          <w:b/>
          <w:sz w:val="24"/>
        </w:rPr>
        <w:t xml:space="preserve">Phase 5: Testing: </w:t>
      </w:r>
      <w:r>
        <w:rPr>
          <w:rFonts w:ascii="Times New Roman" w:hAnsi="Times New Roman"/>
          <w:sz w:val="24"/>
        </w:rPr>
        <w:t>Conducted thorough unit testing, component integration verification, WebRTC ICE connection diagnostics, and end-to-end responsive UI testing across browsers.</w:t>
      </w:r>
    </w:p>
    <w:p>
      <w:pPr>
        <w:pStyle w:val="ListBullet"/>
        <w:spacing w:line="288" w:lineRule="auto" w:after="80"/>
        <w:jc w:val="both"/>
      </w:pPr>
      <w:r>
        <w:rPr>
          <w:rFonts w:ascii="Times New Roman" w:hAnsi="Times New Roman"/>
          <w:b/>
          <w:sz w:val="24"/>
        </w:rPr>
        <w:t xml:space="preserve">Phase 6: Deployment &amp; Maintenance: </w:t>
      </w:r>
      <w:r>
        <w:rPr>
          <w:rFonts w:ascii="Times New Roman" w:hAnsi="Times New Roman"/>
          <w:sz w:val="24"/>
        </w:rPr>
        <w:t>Automated cloud deployment utilizing Render for the containerized Node.js backend and Netlify for the static React single-page frontend with CDN caching.</w:t>
      </w:r>
    </w:p>
    <w:p>
      <w:pPr>
        <w:spacing w:before="280" w:after="120"/>
        <w:jc w:val="left"/>
      </w:pPr>
      <w:r>
        <w:rPr>
          <w:rFonts w:ascii="Times New Roman" w:hAnsi="Times New Roman"/>
          <w:b/>
          <w:color w:val="000000"/>
          <w:sz w:val="24"/>
        </w:rPr>
        <w:t>3.2 FUNCTIONAL REQUIREMENTS</w:t>
      </w:r>
    </w:p>
    <w:p>
      <w:pPr>
        <w:pStyle w:val="ListBullet"/>
        <w:spacing w:line="288" w:lineRule="auto" w:after="80"/>
        <w:jc w:val="both"/>
      </w:pPr>
      <w:r>
        <w:rPr>
          <w:rFonts w:ascii="Times New Roman" w:hAnsi="Times New Roman"/>
          <w:b/>
          <w:sz w:val="24"/>
        </w:rPr>
        <w:t xml:space="preserve">FR-01: Authentication &amp; Authorization: </w:t>
      </w:r>
      <w:r>
        <w:rPr>
          <w:rFonts w:ascii="Times New Roman" w:hAnsi="Times New Roman"/>
          <w:sz w:val="24"/>
        </w:rPr>
        <w:t>Users must authenticate via secure Google OAuth 2.0 or local credential verification. Successful login must issue a cryptographically signed JSON Web Token (JWT) authorizing subsequent protected API requests.</w:t>
      </w:r>
    </w:p>
    <w:p>
      <w:pPr>
        <w:pStyle w:val="ListBullet"/>
        <w:spacing w:line="288" w:lineRule="auto" w:after="80"/>
        <w:jc w:val="both"/>
      </w:pPr>
      <w:r>
        <w:rPr>
          <w:rFonts w:ascii="Times New Roman" w:hAnsi="Times New Roman"/>
          <w:b/>
          <w:sz w:val="24"/>
        </w:rPr>
        <w:t xml:space="preserve">FR-02: Profile &amp; Skill Portfolio Management: </w:t>
      </w:r>
      <w:r>
        <w:rPr>
          <w:rFonts w:ascii="Times New Roman" w:hAnsi="Times New Roman"/>
          <w:sz w:val="24"/>
        </w:rPr>
        <w:t>Users must manage a rich profile specifying their bio, occupation, avatar, skills offered (with proficiency levels), and skills desired.</w:t>
      </w:r>
    </w:p>
    <w:p>
      <w:pPr>
        <w:pStyle w:val="ListBullet"/>
        <w:spacing w:line="288" w:lineRule="auto" w:after="80"/>
        <w:jc w:val="both"/>
      </w:pPr>
      <w:r>
        <w:rPr>
          <w:rFonts w:ascii="Times New Roman" w:hAnsi="Times New Roman"/>
          <w:b/>
          <w:sz w:val="24"/>
        </w:rPr>
        <w:t xml:space="preserve">FR-03: Peer Discovery &amp; Filtering: </w:t>
      </w:r>
      <w:r>
        <w:rPr>
          <w:rFonts w:ascii="Times New Roman" w:hAnsi="Times New Roman"/>
          <w:sz w:val="24"/>
        </w:rPr>
        <w:t>The platform must provide real-time search indexing and category filtering allowing users to discover compatible peers by skill keyword or skill category.</w:t>
      </w:r>
    </w:p>
    <w:p>
      <w:pPr>
        <w:pStyle w:val="ListBullet"/>
        <w:spacing w:line="288" w:lineRule="auto" w:after="80"/>
        <w:jc w:val="both"/>
      </w:pPr>
      <w:r>
        <w:rPr>
          <w:rFonts w:ascii="Times New Roman" w:hAnsi="Times New Roman"/>
          <w:b/>
          <w:sz w:val="24"/>
        </w:rPr>
        <w:t xml:space="preserve">FR-04: Swap Proposal State Machine: </w:t>
      </w:r>
      <w:r>
        <w:rPr>
          <w:rFonts w:ascii="Times New Roman" w:hAnsi="Times New Roman"/>
          <w:sz w:val="24"/>
        </w:rPr>
        <w:t>Users can transmit formal swap requests proposing an offered skill in exchange for a target skill. The recipient can accept or reject the proposal with automatic status synchronization.</w:t>
      </w:r>
    </w:p>
    <w:p>
      <w:pPr>
        <w:pStyle w:val="ListBullet"/>
        <w:spacing w:line="288" w:lineRule="auto" w:after="80"/>
        <w:jc w:val="both"/>
      </w:pPr>
      <w:r>
        <w:rPr>
          <w:rFonts w:ascii="Times New Roman" w:hAnsi="Times New Roman"/>
          <w:b/>
          <w:sz w:val="24"/>
        </w:rPr>
        <w:t xml:space="preserve">FR-05: Real-Time Direct Messaging: </w:t>
      </w:r>
      <w:r>
        <w:rPr>
          <w:rFonts w:ascii="Times New Roman" w:hAnsi="Times New Roman"/>
          <w:sz w:val="24"/>
        </w:rPr>
        <w:t>Peers with active engagements can exchange real-time text messages with instant socket delivery and persistent message history.</w:t>
      </w:r>
    </w:p>
    <w:p>
      <w:pPr>
        <w:pStyle w:val="ListBullet"/>
        <w:spacing w:line="288" w:lineRule="auto" w:after="80"/>
        <w:jc w:val="both"/>
      </w:pPr>
      <w:r>
        <w:rPr>
          <w:rFonts w:ascii="Times New Roman" w:hAnsi="Times New Roman"/>
          <w:b/>
          <w:sz w:val="24"/>
        </w:rPr>
        <w:t xml:space="preserve">FR-06: WebRTC Audio/Video Meeting Room: </w:t>
      </w:r>
      <w:r>
        <w:rPr>
          <w:rFonts w:ascii="Times New Roman" w:hAnsi="Times New Roman"/>
          <w:sz w:val="24"/>
        </w:rPr>
        <w:t>Users can launch dedicated, secure peer-to-peer video rooms featuring low-latency audio/video feeds, mic/camera controls, full-screen mode, and shared collaborative notes.</w:t>
      </w:r>
    </w:p>
    <w:p>
      <w:pPr>
        <w:pStyle w:val="ListBullet"/>
        <w:spacing w:line="288" w:lineRule="auto" w:after="80"/>
        <w:jc w:val="both"/>
      </w:pPr>
      <w:r>
        <w:rPr>
          <w:rFonts w:ascii="Times New Roman" w:hAnsi="Times New Roman"/>
          <w:b/>
          <w:sz w:val="24"/>
        </w:rPr>
        <w:t xml:space="preserve">FR-07: Community Trust &amp; Review Engine: </w:t>
      </w:r>
      <w:r>
        <w:rPr>
          <w:rFonts w:ascii="Times New Roman" w:hAnsi="Times New Roman"/>
          <w:sz w:val="24"/>
        </w:rPr>
        <w:t>Upon completion of learning sessions, peers can rate each other (1-5 stars) and publish qualitative reviews to establish platform reputation.</w:t>
      </w:r>
    </w:p>
    <w:p>
      <w:pPr>
        <w:spacing w:before="280" w:after="120"/>
        <w:jc w:val="left"/>
      </w:pPr>
      <w:r>
        <w:rPr>
          <w:rFonts w:ascii="Times New Roman" w:hAnsi="Times New Roman"/>
          <w:b/>
          <w:color w:val="000000"/>
          <w:sz w:val="24"/>
        </w:rPr>
        <w:t>3.3 NON-FUNCTIONAL REQUIREMENTS</w:t>
      </w:r>
    </w:p>
    <w:p>
      <w:pPr>
        <w:pStyle w:val="ListBullet"/>
        <w:spacing w:line="288" w:lineRule="auto" w:after="80"/>
        <w:jc w:val="both"/>
      </w:pPr>
      <w:r>
        <w:rPr>
          <w:rFonts w:ascii="Times New Roman" w:hAnsi="Times New Roman"/>
          <w:b/>
          <w:sz w:val="24"/>
        </w:rPr>
        <w:t xml:space="preserve">NFR-01: Performance &amp; Low Latency: </w:t>
      </w:r>
      <w:r>
        <w:rPr>
          <w:rFonts w:ascii="Times New Roman" w:hAnsi="Times New Roman"/>
          <w:sz w:val="24"/>
        </w:rPr>
        <w:t>REST API response times must remain under 200ms under standard loads. WebRTC audio/video transmission latency must remain below 400ms across typical broadband connections.</w:t>
      </w:r>
    </w:p>
    <w:p>
      <w:pPr>
        <w:pStyle w:val="ListBullet"/>
        <w:spacing w:line="288" w:lineRule="auto" w:after="80"/>
        <w:jc w:val="both"/>
      </w:pPr>
      <w:r>
        <w:rPr>
          <w:rFonts w:ascii="Times New Roman" w:hAnsi="Times New Roman"/>
          <w:b/>
          <w:sz w:val="24"/>
        </w:rPr>
        <w:t xml:space="preserve">NFR-02: Scalability: </w:t>
      </w:r>
      <w:r>
        <w:rPr>
          <w:rFonts w:ascii="Times New Roman" w:hAnsi="Times New Roman"/>
          <w:sz w:val="24"/>
        </w:rPr>
        <w:t>The backend architecture must support horizontal scaling with stateless REST controllers and lightweight socket connection registries.</w:t>
      </w:r>
    </w:p>
    <w:p>
      <w:pPr>
        <w:pStyle w:val="ListBullet"/>
        <w:spacing w:line="288" w:lineRule="auto" w:after="80"/>
        <w:jc w:val="both"/>
      </w:pPr>
      <w:r>
        <w:rPr>
          <w:rFonts w:ascii="Times New Roman" w:hAnsi="Times New Roman"/>
          <w:b/>
          <w:sz w:val="24"/>
        </w:rPr>
        <w:t xml:space="preserve">NFR-03: Security &amp; Data Privacy: </w:t>
      </w:r>
      <w:r>
        <w:rPr>
          <w:rFonts w:ascii="Times New Roman" w:hAnsi="Times New Roman"/>
          <w:sz w:val="24"/>
        </w:rPr>
        <w:t>Passwords must be hashed using salted bcrypt algorithms. Media channels must enforce DTLS-SRTP encryption in accordance with WebRTC standards.</w:t>
      </w:r>
    </w:p>
    <w:p>
      <w:pPr>
        <w:pStyle w:val="ListBullet"/>
        <w:spacing w:line="288" w:lineRule="auto" w:after="80"/>
        <w:jc w:val="both"/>
      </w:pPr>
      <w:r>
        <w:rPr>
          <w:rFonts w:ascii="Times New Roman" w:hAnsi="Times New Roman"/>
          <w:b/>
          <w:sz w:val="24"/>
        </w:rPr>
        <w:t xml:space="preserve">NFR-04: Usability &amp; Cross-Platform Accessibility: </w:t>
      </w:r>
      <w:r>
        <w:rPr>
          <w:rFonts w:ascii="Times New Roman" w:hAnsi="Times New Roman"/>
          <w:sz w:val="24"/>
        </w:rPr>
        <w:t>The web interface must be fully responsive, rendering flawlessly on mobile viewports (360px+), tablets, and high-resolution desktop displays without layout degradation.</w:t>
      </w:r>
    </w:p>
    <w:p>
      <w:pPr>
        <w:pStyle w:val="ListBullet"/>
        <w:spacing w:line="288" w:lineRule="auto" w:after="80"/>
        <w:jc w:val="both"/>
      </w:pPr>
      <w:r>
        <w:rPr>
          <w:rFonts w:ascii="Times New Roman" w:hAnsi="Times New Roman"/>
          <w:b/>
          <w:sz w:val="24"/>
        </w:rPr>
        <w:t xml:space="preserve">NFR-05: Reliability &amp; Graceful Degradation: </w:t>
      </w:r>
      <w:r>
        <w:rPr>
          <w:rFonts w:ascii="Times New Roman" w:hAnsi="Times New Roman"/>
          <w:sz w:val="24"/>
        </w:rPr>
        <w:t>If MongoDB encounters connection timeouts, the backend must automatically engage its internal JSON memory fallback store to ensure 100% platform uptime.</w:t>
      </w:r>
    </w:p>
    <w:p>
      <w:pPr>
        <w:spacing w:before="280" w:after="120"/>
        <w:jc w:val="left"/>
      </w:pPr>
      <w:r>
        <w:rPr>
          <w:rFonts w:ascii="Times New Roman" w:hAnsi="Times New Roman"/>
          <w:b/>
          <w:color w:val="000000"/>
          <w:sz w:val="24"/>
        </w:rPr>
        <w:t>3.4 SYSTEM REQUIREMENTS</w:t>
      </w:r>
    </w:p>
    <w:p>
      <w:pPr>
        <w:spacing w:line="300" w:lineRule="auto" w:after="120"/>
        <w:jc w:val="both"/>
      </w:pPr>
      <w:r>
        <w:rPr>
          <w:rFonts w:ascii="Times New Roman" w:hAnsi="Times New Roman"/>
          <w:sz w:val="24"/>
        </w:rPr>
        <w:t>The technical specifications required to execute and run SkillSwap are detailed below:</w:t>
      </w:r>
    </w:p>
    <w:p>
      <w:pPr>
        <w:pStyle w:val="ListBullet"/>
        <w:spacing w:line="288" w:lineRule="auto" w:after="80"/>
        <w:jc w:val="both"/>
      </w:pPr>
      <w:r>
        <w:rPr>
          <w:rFonts w:ascii="Times New Roman" w:hAnsi="Times New Roman"/>
          <w:b/>
          <w:sz w:val="24"/>
        </w:rPr>
        <w:t>Software Specifications:</w:t>
        <w:br/>
      </w:r>
      <w:r>
        <w:rPr>
          <w:rFonts w:ascii="Times New Roman" w:hAnsi="Times New Roman"/>
          <w:sz w:val="24"/>
        </w:rPr>
        <w:t>• Operating System: Windows 10/11, macOS Monterey+, or Ubuntu Linux 20.04+</w:t>
        <w:br/>
        <w:t>• Runtime Environment: Node.js (v18.x or v20.x LTS)</w:t>
        <w:br/>
        <w:t>• Frontend Framework: React 18, Vite 5, Modern CSS3 Flexbox/Grid</w:t>
        <w:br/>
        <w:t>• Backend Framework: Express 4.x, Socket.IO 4.x</w:t>
        <w:br/>
        <w:t>• Database: MongoDB / Mongoose with High-Performance JSON Memory Fallback Engine</w:t>
        <w:br/>
        <w:t>• Supported Web Browsers: Google Chrome (v100+), Mozilla Firefox (v100+), Microsoft Edge (v100+)</w:t>
        <w:br/>
        <w:t>• Version Control: Git &amp; GitHub</w:t>
      </w:r>
    </w:p>
    <w:p>
      <w:pPr>
        <w:pStyle w:val="ListBullet"/>
        <w:spacing w:line="288" w:lineRule="auto" w:after="80"/>
        <w:jc w:val="both"/>
      </w:pPr>
      <w:r>
        <w:rPr>
          <w:rFonts w:ascii="Times New Roman" w:hAnsi="Times New Roman"/>
          <w:b/>
          <w:sz w:val="24"/>
        </w:rPr>
        <w:t>Hardware Specifications:</w:t>
        <w:br/>
      </w:r>
      <w:r>
        <w:rPr>
          <w:rFonts w:ascii="Times New Roman" w:hAnsi="Times New Roman"/>
          <w:sz w:val="24"/>
        </w:rPr>
        <w:t>• Processor: Intel Core i5/i7 (8th Gen or above) / AMD Ryzen 5/7 series</w:t>
        <w:br/>
        <w:t>• Random Access Memory (RAM): 8 GB minimum (16 GB recommended)</w:t>
        <w:br/>
        <w:t>• Persistent Storage: 256 GB Solid State Drive (SSD)</w:t>
        <w:br/>
        <w:t>• Peripherals: Integrated or external HD Webcam, Microphone, and Audio Output</w:t>
        <w:br/>
        <w:t>• Network: Broadband Internet with minimum 10 Mbps upstream/downstream bandwidth</w:t>
      </w:r>
    </w:p>
    <w:p>
      <w:r>
        <w:br w:type="page"/>
      </w:r>
    </w:p>
    <w:p>
      <w:pPr>
        <w:spacing w:before="360" w:after="80"/>
        <w:jc w:val="center"/>
      </w:pPr>
      <w:r>
        <w:rPr>
          <w:rFonts w:ascii="Times New Roman" w:hAnsi="Times New Roman"/>
          <w:b/>
          <w:color w:val="000000"/>
          <w:sz w:val="32"/>
        </w:rPr>
        <w:t>CHAPTER 4</w:t>
      </w:r>
    </w:p>
    <w:p>
      <w:pPr>
        <w:spacing w:before="0" w:after="360"/>
        <w:jc w:val="center"/>
      </w:pPr>
      <w:r>
        <w:rPr>
          <w:rFonts w:ascii="Times New Roman" w:hAnsi="Times New Roman"/>
          <w:b/>
          <w:color w:val="000000"/>
          <w:sz w:val="28"/>
        </w:rPr>
        <w:t>RELATED WORK</w:t>
      </w:r>
    </w:p>
    <w:p>
      <w:pPr>
        <w:spacing w:before="280" w:after="120"/>
        <w:jc w:val="left"/>
      </w:pPr>
      <w:r>
        <w:rPr>
          <w:rFonts w:ascii="Times New Roman" w:hAnsi="Times New Roman"/>
          <w:b/>
          <w:color w:val="000000"/>
          <w:sz w:val="24"/>
        </w:rPr>
        <w:t>4.1 EXISTING SYSTEM</w:t>
      </w:r>
    </w:p>
    <w:p>
      <w:pPr>
        <w:spacing w:line="300" w:lineRule="auto" w:after="120"/>
        <w:jc w:val="both"/>
      </w:pPr>
      <w:r>
        <w:rPr>
          <w:rFonts w:ascii="Times New Roman" w:hAnsi="Times New Roman"/>
          <w:sz w:val="24"/>
        </w:rPr>
        <w:t>Contemporary educational systems primarily follow two models: centralized course marketplaces (such as Udemy, Coursera, and edX) and private hourly tutor platforms (such as Preply, Wyzant, and Cambly).</w:t>
      </w:r>
    </w:p>
    <w:p>
      <w:pPr>
        <w:spacing w:line="300" w:lineRule="auto" w:after="120"/>
        <w:jc w:val="both"/>
      </w:pPr>
      <w:r>
        <w:rPr>
          <w:rFonts w:ascii="Times New Roman" w:hAnsi="Times New Roman"/>
          <w:sz w:val="24"/>
        </w:rPr>
        <w:t>In course marketplaces, content delivery is completely unidirectional. Instructors produce pre-recorded video sequences which students consume passively. When learners confront ambiguities or require conceptual troubleshooting, their only recourse is posting in public discussion boards that rarely receive timely or personalized answers.</w:t>
      </w:r>
    </w:p>
    <w:p>
      <w:pPr>
        <w:spacing w:line="300" w:lineRule="auto" w:after="120"/>
        <w:jc w:val="both"/>
      </w:pPr>
      <w:r>
        <w:rPr>
          <w:rFonts w:ascii="Times New Roman" w:hAnsi="Times New Roman"/>
          <w:sz w:val="24"/>
        </w:rPr>
        <w:t>In private tutoring marketplaces, the interaction is live and interactive, but it is gated behind expensive financial paywalls. Platform commissions typically deduct 20% to 33% of the tutor's earnings, while charging students exorbitant hourly rates. Furthermore, these platforms lack integrated collaboration environments, relying on users to coordinate across external software suites (Skype, Zoom, Google Drive), creating cognitive friction.</w:t>
      </w:r>
    </w:p>
    <w:p>
      <w:pPr>
        <w:spacing w:before="280" w:after="120"/>
        <w:jc w:val="left"/>
      </w:pPr>
      <w:r>
        <w:rPr>
          <w:rFonts w:ascii="Times New Roman" w:hAnsi="Times New Roman"/>
          <w:b/>
          <w:color w:val="000000"/>
          <w:sz w:val="24"/>
        </w:rPr>
        <w:t>DISADVANTAGES OF THE EXISTING SYSTEM</w:t>
      </w:r>
    </w:p>
    <w:p>
      <w:pPr>
        <w:pStyle w:val="ListBullet"/>
        <w:spacing w:line="288" w:lineRule="auto" w:after="80"/>
        <w:jc w:val="both"/>
      </w:pPr>
      <w:r>
        <w:rPr>
          <w:rFonts w:ascii="Times New Roman" w:hAnsi="Times New Roman"/>
          <w:b/>
          <w:sz w:val="24"/>
        </w:rPr>
        <w:t xml:space="preserve">1. Severe Financial Exclusion: </w:t>
      </w:r>
      <w:r>
        <w:rPr>
          <w:rFonts w:ascii="Times New Roman" w:hAnsi="Times New Roman"/>
          <w:sz w:val="24"/>
        </w:rPr>
        <w:t>Quality one-on-one mentorship is inaccessible to socio-economically disadvantaged learners who cannot afford recurring hourly tutoring fees.</w:t>
      </w:r>
    </w:p>
    <w:p>
      <w:pPr>
        <w:pStyle w:val="ListBullet"/>
        <w:spacing w:line="288" w:lineRule="auto" w:after="80"/>
        <w:jc w:val="both"/>
      </w:pPr>
      <w:r>
        <w:rPr>
          <w:rFonts w:ascii="Times New Roman" w:hAnsi="Times New Roman"/>
          <w:b/>
          <w:sz w:val="24"/>
        </w:rPr>
        <w:t xml:space="preserve">2. Passive Learning Deficit: </w:t>
      </w:r>
      <w:r>
        <w:rPr>
          <w:rFonts w:ascii="Times New Roman" w:hAnsi="Times New Roman"/>
          <w:sz w:val="24"/>
        </w:rPr>
        <w:t>Pre-recorded lectures cannot evaluate a student's live coding, pronunciation, or design technique in real-time, resulting in high dropout rates.</w:t>
      </w:r>
    </w:p>
    <w:p>
      <w:pPr>
        <w:pStyle w:val="ListBullet"/>
        <w:spacing w:line="288" w:lineRule="auto" w:after="80"/>
        <w:jc w:val="both"/>
      </w:pPr>
      <w:r>
        <w:rPr>
          <w:rFonts w:ascii="Times New Roman" w:hAnsi="Times New Roman"/>
          <w:b/>
          <w:sz w:val="24"/>
        </w:rPr>
        <w:t xml:space="preserve">3. Monolithic Commercial Lock-in: </w:t>
      </w:r>
      <w:r>
        <w:rPr>
          <w:rFonts w:ascii="Times New Roman" w:hAnsi="Times New Roman"/>
          <w:sz w:val="24"/>
        </w:rPr>
        <w:t>Users have no autonomy over the economic exchange; tutors must accept platform price caps and delayed payout schedules.</w:t>
      </w:r>
    </w:p>
    <w:p>
      <w:pPr>
        <w:pStyle w:val="ListBullet"/>
        <w:spacing w:line="288" w:lineRule="auto" w:after="80"/>
        <w:jc w:val="both"/>
      </w:pPr>
      <w:r>
        <w:rPr>
          <w:rFonts w:ascii="Times New Roman" w:hAnsi="Times New Roman"/>
          <w:b/>
          <w:sz w:val="24"/>
        </w:rPr>
        <w:t xml:space="preserve">4. Fragmented Tooling Ecosystem: </w:t>
      </w:r>
      <w:r>
        <w:rPr>
          <w:rFonts w:ascii="Times New Roman" w:hAnsi="Times New Roman"/>
          <w:sz w:val="24"/>
        </w:rPr>
        <w:t>Users waste considerable time managing disjointed apps for communication, scheduling, document sharing, and video calling.</w:t>
      </w:r>
    </w:p>
    <w:p>
      <w:pPr>
        <w:spacing w:before="280" w:after="120"/>
        <w:jc w:val="left"/>
      </w:pPr>
      <w:r>
        <w:rPr>
          <w:rFonts w:ascii="Times New Roman" w:hAnsi="Times New Roman"/>
          <w:b/>
          <w:color w:val="000000"/>
          <w:sz w:val="24"/>
        </w:rPr>
        <w:t>4.2 PROPOSED SYSTEM: SKILLSWAP</w:t>
      </w:r>
    </w:p>
    <w:p>
      <w:pPr>
        <w:spacing w:line="300" w:lineRule="auto" w:after="120"/>
        <w:jc w:val="both"/>
      </w:pPr>
      <w:r>
        <w:rPr>
          <w:rFonts w:ascii="Times New Roman" w:hAnsi="Times New Roman"/>
          <w:sz w:val="24"/>
        </w:rPr>
        <w:t>SkillSwap presents a paradigm shift by implementing a direct peer-to-peer barter platform where time and knowledge are traded symmetrically without any financial intermediary. The system enables users to create detailed profiles listing their pedagogical assets (skills they can teach) alongside their developmental objectives (skills they wish to learn).</w:t>
      </w:r>
    </w:p>
    <w:p>
      <w:pPr>
        <w:spacing w:line="300" w:lineRule="auto" w:after="120"/>
        <w:jc w:val="both"/>
      </w:pPr>
      <w:r>
        <w:rPr>
          <w:rFonts w:ascii="Times New Roman" w:hAnsi="Times New Roman"/>
          <w:sz w:val="24"/>
        </w:rPr>
        <w:t>An intelligent indexing engine matches complementary users, enabling them to initiate formal swap proposals. Upon bilateral agreement, the platform provisions a private communication room complete with low-latency WebRTC video conferencing, bidirectional text messaging, and live collaborative note-taking.</w:t>
      </w:r>
    </w:p>
    <w:p>
      <w:pPr>
        <w:spacing w:before="280" w:after="120"/>
        <w:jc w:val="left"/>
      </w:pPr>
      <w:r>
        <w:rPr>
          <w:rFonts w:ascii="Times New Roman" w:hAnsi="Times New Roman"/>
          <w:b/>
          <w:color w:val="000000"/>
          <w:sz w:val="24"/>
        </w:rPr>
        <w:t>ADVANTAGES OF THE PROPOSED SYSTEM</w:t>
      </w:r>
    </w:p>
    <w:p>
      <w:pPr>
        <w:pStyle w:val="ListBullet"/>
        <w:spacing w:line="288" w:lineRule="auto" w:after="80"/>
        <w:jc w:val="both"/>
      </w:pPr>
      <w:r>
        <w:rPr>
          <w:rFonts w:ascii="Times New Roman" w:hAnsi="Times New Roman"/>
          <w:b/>
          <w:sz w:val="24"/>
        </w:rPr>
        <w:t xml:space="preserve">1. Democratized Access (Zero Financial Barrier): </w:t>
      </w:r>
      <w:r>
        <w:rPr>
          <w:rFonts w:ascii="Times New Roman" w:hAnsi="Times New Roman"/>
          <w:sz w:val="24"/>
        </w:rPr>
        <w:t>Any motivated individual with a valuable skill can learn another high-demand skill entirely for free through reciprocal barter.</w:t>
      </w:r>
    </w:p>
    <w:p>
      <w:pPr>
        <w:pStyle w:val="ListBullet"/>
        <w:spacing w:line="288" w:lineRule="auto" w:after="80"/>
        <w:jc w:val="both"/>
      </w:pPr>
      <w:r>
        <w:rPr>
          <w:rFonts w:ascii="Times New Roman" w:hAnsi="Times New Roman"/>
          <w:b/>
          <w:sz w:val="24"/>
        </w:rPr>
        <w:t xml:space="preserve">2. Active, High-Retention Pedagogy: </w:t>
      </w:r>
      <w:r>
        <w:rPr>
          <w:rFonts w:ascii="Times New Roman" w:hAnsi="Times New Roman"/>
          <w:sz w:val="24"/>
        </w:rPr>
        <w:t>Direct one-on-one video interaction ensures active dialogue, immediate feedback, and personal accountability.</w:t>
      </w:r>
    </w:p>
    <w:p>
      <w:pPr>
        <w:pStyle w:val="ListBullet"/>
        <w:spacing w:line="288" w:lineRule="auto" w:after="80"/>
        <w:jc w:val="both"/>
      </w:pPr>
      <w:r>
        <w:rPr>
          <w:rFonts w:ascii="Times New Roman" w:hAnsi="Times New Roman"/>
          <w:b/>
          <w:sz w:val="24"/>
        </w:rPr>
        <w:t xml:space="preserve">3. All-in-One Unified Web Architecture: </w:t>
      </w:r>
      <w:r>
        <w:rPr>
          <w:rFonts w:ascii="Times New Roman" w:hAnsi="Times New Roman"/>
          <w:sz w:val="24"/>
        </w:rPr>
        <w:t>Discovery, negotiation, messaging, collaborative notes, and video meetings take place seamlessly inside the web browser with zero external installations.</w:t>
      </w:r>
    </w:p>
    <w:p>
      <w:pPr>
        <w:pStyle w:val="ListBullet"/>
        <w:spacing w:line="288" w:lineRule="auto" w:after="80"/>
        <w:jc w:val="both"/>
      </w:pPr>
      <w:r>
        <w:rPr>
          <w:rFonts w:ascii="Times New Roman" w:hAnsi="Times New Roman"/>
          <w:b/>
          <w:sz w:val="24"/>
        </w:rPr>
        <w:t xml:space="preserve">4. Resilient &amp; Low-Cost Infrastructure: </w:t>
      </w:r>
      <w:r>
        <w:rPr>
          <w:rFonts w:ascii="Times New Roman" w:hAnsi="Times New Roman"/>
          <w:sz w:val="24"/>
        </w:rPr>
        <w:t>By leveraging WebRTC mesh streaming, peer media flows directly between user devices without routing through costly central video servers, enabling sustainable hosting on modest infrastructure.</w:t>
      </w:r>
    </w:p>
    <w:p>
      <w:r>
        <w:br w:type="page"/>
      </w:r>
    </w:p>
    <w:p>
      <w:pPr>
        <w:spacing w:before="360" w:after="80"/>
        <w:jc w:val="center"/>
      </w:pPr>
      <w:r>
        <w:rPr>
          <w:rFonts w:ascii="Times New Roman" w:hAnsi="Times New Roman"/>
          <w:b/>
          <w:color w:val="000000"/>
          <w:sz w:val="32"/>
        </w:rPr>
        <w:t>CHAPTER 5</w:t>
      </w:r>
    </w:p>
    <w:p>
      <w:pPr>
        <w:spacing w:before="0" w:after="360"/>
        <w:jc w:val="center"/>
      </w:pPr>
      <w:r>
        <w:rPr>
          <w:rFonts w:ascii="Times New Roman" w:hAnsi="Times New Roman"/>
          <w:b/>
          <w:color w:val="000000"/>
          <w:sz w:val="28"/>
        </w:rPr>
        <w:t>SOFTWARE DESIGN (FORMAL UML SPECIFICATIONS)</w:t>
      </w:r>
    </w:p>
    <w:p>
      <w:pPr>
        <w:spacing w:line="300" w:lineRule="auto" w:after="120"/>
        <w:jc w:val="both"/>
      </w:pPr>
      <w:r>
        <w:rPr>
          <w:rFonts w:ascii="Times New Roman" w:hAnsi="Times New Roman"/>
          <w:sz w:val="24"/>
        </w:rPr>
        <w:t>Software design translates abstract domain requirements into structured computational entities. In this chapter, system interactions, architectural classes, sequence lifecycles, and component topographies are specified using formal, rigorous UML tabular definitions without informal textual sketches.</w:t>
      </w:r>
    </w:p>
    <w:p>
      <w:pPr>
        <w:spacing w:before="280" w:after="120"/>
        <w:jc w:val="left"/>
      </w:pPr>
      <w:r>
        <w:rPr>
          <w:rFonts w:ascii="Times New Roman" w:hAnsi="Times New Roman"/>
          <w:b/>
          <w:color w:val="000000"/>
          <w:sz w:val="24"/>
        </w:rPr>
        <w:t>5.1 USE CASE SPECIFICATIONS</w:t>
      </w:r>
    </w:p>
    <w:p>
      <w:pPr>
        <w:spacing w:line="300" w:lineRule="auto" w:after="120"/>
        <w:jc w:val="both"/>
      </w:pPr>
      <w:r>
        <w:rPr>
          <w:rFonts w:ascii="Times New Roman" w:hAnsi="Times New Roman"/>
          <w:sz w:val="24"/>
        </w:rPr>
        <w:t>The Use Case model articulates interactions across the four primary actors: Guest User, Registered Member, Remote Peer Collaborator, and Authentication Identity Provider.</w:t>
      </w:r>
    </w:p>
    <w:tbl>
      <w:tblPr>
        <w:tblW w:type="auto" w:w="0"/>
        <w:jc w:val="center"/>
        <w:tblLook w:firstColumn="1" w:firstRow="1" w:lastColumn="0" w:lastRow="0" w:noHBand="0" w:noVBand="1" w:val="04A0"/>
      </w:tblPr>
      <w:tblGrid>
        <w:gridCol w:w="1800"/>
        <w:gridCol w:w="1800"/>
        <w:gridCol w:w="1800"/>
        <w:gridCol w:w="1800"/>
        <w:gridCol w:w="1800"/>
      </w:tblGrid>
      <w:tr>
        <w:trPr>
          <w:cantSplit/>
        </w:trPr>
        <w:tc>
          <w:tcPr>
            <w:tcW w:type="dxa" w:w="1800"/>
            <w:tcMar>
              <w:top w:w="50" w:type="dxa"/>
              <w:bottom w:w="50" w:type="dxa"/>
              <w:left w:w="60" w:type="dxa"/>
              <w:right w:w="60" w:type="dxa"/>
            </w:tcMar>
            <w:shd w:fill="EAEAEA"/>
          </w:tcPr>
          <w:p>
            <w:r>
              <w:rPr>
                <w:rFonts w:ascii="Times New Roman" w:hAnsi="Times New Roman"/>
                <w:b/>
                <w:sz w:val="19"/>
              </w:rPr>
              <w:t>Actor</w:t>
            </w:r>
          </w:p>
        </w:tc>
        <w:tc>
          <w:tcPr>
            <w:tcW w:type="dxa" w:w="1800"/>
            <w:tcMar>
              <w:top w:w="50" w:type="dxa"/>
              <w:bottom w:w="50" w:type="dxa"/>
              <w:left w:w="60" w:type="dxa"/>
              <w:right w:w="60" w:type="dxa"/>
            </w:tcMar>
            <w:shd w:fill="EAEAEA"/>
          </w:tcPr>
          <w:p>
            <w:r>
              <w:rPr>
                <w:rFonts w:ascii="Times New Roman" w:hAnsi="Times New Roman"/>
                <w:b/>
                <w:sz w:val="19"/>
              </w:rPr>
              <w:t>Use Case</w:t>
            </w:r>
          </w:p>
        </w:tc>
        <w:tc>
          <w:tcPr>
            <w:tcW w:type="dxa" w:w="1800"/>
            <w:tcMar>
              <w:top w:w="50" w:type="dxa"/>
              <w:bottom w:w="50" w:type="dxa"/>
              <w:left w:w="60" w:type="dxa"/>
              <w:right w:w="60" w:type="dxa"/>
            </w:tcMar>
            <w:shd w:fill="EAEAEA"/>
          </w:tcPr>
          <w:p>
            <w:r>
              <w:rPr>
                <w:rFonts w:ascii="Times New Roman" w:hAnsi="Times New Roman"/>
                <w:b/>
                <w:sz w:val="19"/>
              </w:rPr>
              <w:t>Description</w:t>
            </w:r>
          </w:p>
        </w:tc>
        <w:tc>
          <w:tcPr>
            <w:tcW w:type="dxa" w:w="1800"/>
            <w:tcMar>
              <w:top w:w="50" w:type="dxa"/>
              <w:bottom w:w="50" w:type="dxa"/>
              <w:left w:w="60" w:type="dxa"/>
              <w:right w:w="60" w:type="dxa"/>
            </w:tcMar>
            <w:shd w:fill="EAEAEA"/>
          </w:tcPr>
          <w:p>
            <w:r>
              <w:rPr>
                <w:rFonts w:ascii="Times New Roman" w:hAnsi="Times New Roman"/>
                <w:b/>
                <w:sz w:val="19"/>
              </w:rPr>
              <w:t>Preconditions</w:t>
            </w:r>
          </w:p>
        </w:tc>
        <w:tc>
          <w:tcPr>
            <w:tcW w:type="dxa" w:w="1800"/>
            <w:tcMar>
              <w:top w:w="50" w:type="dxa"/>
              <w:bottom w:w="50" w:type="dxa"/>
              <w:left w:w="60" w:type="dxa"/>
              <w:right w:w="60" w:type="dxa"/>
            </w:tcMar>
            <w:shd w:fill="EAEAEA"/>
          </w:tcPr>
          <w:p>
            <w:r>
              <w:rPr>
                <w:rFonts w:ascii="Times New Roman" w:hAnsi="Times New Roman"/>
                <w:b/>
                <w:sz w:val="19"/>
              </w:rPr>
              <w:t>Postconditions</w:t>
            </w:r>
          </w:p>
        </w:tc>
      </w:tr>
      <w:tr>
        <w:trPr>
          <w:cantSplit/>
        </w:trPr>
        <w:tc>
          <w:tcPr>
            <w:tcW w:type="dxa" w:w="1800"/>
            <w:tcMar>
              <w:top w:w="50" w:type="dxa"/>
              <w:bottom w:w="50" w:type="dxa"/>
              <w:left w:w="60" w:type="dxa"/>
              <w:right w:w="60" w:type="dxa"/>
            </w:tcMar>
          </w:tcPr>
          <w:p>
            <w:r>
              <w:rPr>
                <w:rFonts w:ascii="Times New Roman" w:hAnsi="Times New Roman"/>
                <w:sz w:val="19"/>
              </w:rPr>
              <w:t>Guest User</w:t>
            </w:r>
          </w:p>
        </w:tc>
        <w:tc>
          <w:tcPr>
            <w:tcW w:type="dxa" w:w="1800"/>
            <w:tcMar>
              <w:top w:w="50" w:type="dxa"/>
              <w:bottom w:w="50" w:type="dxa"/>
              <w:left w:w="60" w:type="dxa"/>
              <w:right w:w="60" w:type="dxa"/>
            </w:tcMar>
          </w:tcPr>
          <w:p>
            <w:r>
              <w:rPr>
                <w:rFonts w:ascii="Times New Roman" w:hAnsi="Times New Roman"/>
                <w:sz w:val="19"/>
              </w:rPr>
              <w:t>Browse Catalog</w:t>
            </w:r>
          </w:p>
        </w:tc>
        <w:tc>
          <w:tcPr>
            <w:tcW w:type="dxa" w:w="1800"/>
            <w:tcMar>
              <w:top w:w="50" w:type="dxa"/>
              <w:bottom w:w="50" w:type="dxa"/>
              <w:left w:w="60" w:type="dxa"/>
              <w:right w:w="60" w:type="dxa"/>
            </w:tcMar>
          </w:tcPr>
          <w:p>
            <w:r>
              <w:rPr>
                <w:rFonts w:ascii="Times New Roman" w:hAnsi="Times New Roman"/>
                <w:sz w:val="19"/>
              </w:rPr>
              <w:t>Explore skills and user profiles without credentials</w:t>
            </w:r>
          </w:p>
        </w:tc>
        <w:tc>
          <w:tcPr>
            <w:tcW w:type="dxa" w:w="1800"/>
            <w:tcMar>
              <w:top w:w="50" w:type="dxa"/>
              <w:bottom w:w="50" w:type="dxa"/>
              <w:left w:w="60" w:type="dxa"/>
              <w:right w:w="60" w:type="dxa"/>
            </w:tcMar>
          </w:tcPr>
          <w:p>
            <w:r>
              <w:rPr>
                <w:rFonts w:ascii="Times New Roman" w:hAnsi="Times New Roman"/>
                <w:sz w:val="19"/>
              </w:rPr>
              <w:t>None</w:t>
            </w:r>
          </w:p>
        </w:tc>
        <w:tc>
          <w:tcPr>
            <w:tcW w:type="dxa" w:w="1800"/>
            <w:tcMar>
              <w:top w:w="50" w:type="dxa"/>
              <w:bottom w:w="50" w:type="dxa"/>
              <w:left w:w="60" w:type="dxa"/>
              <w:right w:w="60" w:type="dxa"/>
            </w:tcMar>
          </w:tcPr>
          <w:p>
            <w:r>
              <w:rPr>
                <w:rFonts w:ascii="Times New Roman" w:hAnsi="Times New Roman"/>
                <w:sz w:val="19"/>
              </w:rPr>
              <w:t>Display catalog</w:t>
            </w:r>
          </w:p>
        </w:tc>
      </w:tr>
      <w:tr>
        <w:trPr>
          <w:cantSplit/>
        </w:trPr>
        <w:tc>
          <w:tcPr>
            <w:tcW w:type="dxa" w:w="1800"/>
            <w:tcMar>
              <w:top w:w="50" w:type="dxa"/>
              <w:bottom w:w="50" w:type="dxa"/>
              <w:left w:w="60" w:type="dxa"/>
              <w:right w:w="60" w:type="dxa"/>
            </w:tcMar>
          </w:tcPr>
          <w:p>
            <w:r>
              <w:rPr>
                <w:rFonts w:ascii="Times New Roman" w:hAnsi="Times New Roman"/>
                <w:sz w:val="19"/>
              </w:rPr>
              <w:t>Guest User</w:t>
            </w:r>
          </w:p>
        </w:tc>
        <w:tc>
          <w:tcPr>
            <w:tcW w:type="dxa" w:w="1800"/>
            <w:tcMar>
              <w:top w:w="50" w:type="dxa"/>
              <w:bottom w:w="50" w:type="dxa"/>
              <w:left w:w="60" w:type="dxa"/>
              <w:right w:w="60" w:type="dxa"/>
            </w:tcMar>
          </w:tcPr>
          <w:p>
            <w:r>
              <w:rPr>
                <w:rFonts w:ascii="Times New Roman" w:hAnsi="Times New Roman"/>
                <w:sz w:val="19"/>
              </w:rPr>
              <w:t>Authenticate</w:t>
            </w:r>
          </w:p>
        </w:tc>
        <w:tc>
          <w:tcPr>
            <w:tcW w:type="dxa" w:w="1800"/>
            <w:tcMar>
              <w:top w:w="50" w:type="dxa"/>
              <w:bottom w:w="50" w:type="dxa"/>
              <w:left w:w="60" w:type="dxa"/>
              <w:right w:w="60" w:type="dxa"/>
            </w:tcMar>
          </w:tcPr>
          <w:p>
            <w:r>
              <w:rPr>
                <w:rFonts w:ascii="Times New Roman" w:hAnsi="Times New Roman"/>
                <w:sz w:val="19"/>
              </w:rPr>
              <w:t>Login via Google OAuth 2.0 or local credentials</w:t>
            </w:r>
          </w:p>
        </w:tc>
        <w:tc>
          <w:tcPr>
            <w:tcW w:type="dxa" w:w="1800"/>
            <w:tcMar>
              <w:top w:w="50" w:type="dxa"/>
              <w:bottom w:w="50" w:type="dxa"/>
              <w:left w:w="60" w:type="dxa"/>
              <w:right w:w="60" w:type="dxa"/>
            </w:tcMar>
          </w:tcPr>
          <w:p>
            <w:r>
              <w:rPr>
                <w:rFonts w:ascii="Times New Roman" w:hAnsi="Times New Roman"/>
                <w:sz w:val="19"/>
              </w:rPr>
              <w:t>Network connectivity</w:t>
            </w:r>
          </w:p>
        </w:tc>
        <w:tc>
          <w:tcPr>
            <w:tcW w:type="dxa" w:w="1800"/>
            <w:tcMar>
              <w:top w:w="50" w:type="dxa"/>
              <w:bottom w:w="50" w:type="dxa"/>
              <w:left w:w="60" w:type="dxa"/>
              <w:right w:w="60" w:type="dxa"/>
            </w:tcMar>
          </w:tcPr>
          <w:p>
            <w:r>
              <w:rPr>
                <w:rFonts w:ascii="Times New Roman" w:hAnsi="Times New Roman"/>
                <w:sz w:val="19"/>
              </w:rPr>
              <w:t>JWT issued, dashboard loaded</w:t>
            </w:r>
          </w:p>
        </w:tc>
      </w:tr>
      <w:tr>
        <w:trPr>
          <w:cantSplit/>
        </w:trPr>
        <w:tc>
          <w:tcPr>
            <w:tcW w:type="dxa" w:w="1800"/>
            <w:tcMar>
              <w:top w:w="50" w:type="dxa"/>
              <w:bottom w:w="50" w:type="dxa"/>
              <w:left w:w="60" w:type="dxa"/>
              <w:right w:w="60" w:type="dxa"/>
            </w:tcMar>
          </w:tcPr>
          <w:p>
            <w:r>
              <w:rPr>
                <w:rFonts w:ascii="Times New Roman" w:hAnsi="Times New Roman"/>
                <w:sz w:val="19"/>
              </w:rPr>
              <w:t>Registered Member</w:t>
            </w:r>
          </w:p>
        </w:tc>
        <w:tc>
          <w:tcPr>
            <w:tcW w:type="dxa" w:w="1800"/>
            <w:tcMar>
              <w:top w:w="50" w:type="dxa"/>
              <w:bottom w:w="50" w:type="dxa"/>
              <w:left w:w="60" w:type="dxa"/>
              <w:right w:w="60" w:type="dxa"/>
            </w:tcMar>
          </w:tcPr>
          <w:p>
            <w:r>
              <w:rPr>
                <w:rFonts w:ascii="Times New Roman" w:hAnsi="Times New Roman"/>
                <w:sz w:val="19"/>
              </w:rPr>
              <w:t>Update Portfolio</w:t>
            </w:r>
          </w:p>
        </w:tc>
        <w:tc>
          <w:tcPr>
            <w:tcW w:type="dxa" w:w="1800"/>
            <w:tcMar>
              <w:top w:w="50" w:type="dxa"/>
              <w:bottom w:w="50" w:type="dxa"/>
              <w:left w:w="60" w:type="dxa"/>
              <w:right w:w="60" w:type="dxa"/>
            </w:tcMar>
          </w:tcPr>
          <w:p>
            <w:r>
              <w:rPr>
                <w:rFonts w:ascii="Times New Roman" w:hAnsi="Times New Roman"/>
                <w:sz w:val="19"/>
              </w:rPr>
              <w:t>Declare skills offered, mastery level, bio, and targets</w:t>
            </w:r>
          </w:p>
        </w:tc>
        <w:tc>
          <w:tcPr>
            <w:tcW w:type="dxa" w:w="1800"/>
            <w:tcMar>
              <w:top w:w="50" w:type="dxa"/>
              <w:bottom w:w="50" w:type="dxa"/>
              <w:left w:w="60" w:type="dxa"/>
              <w:right w:w="60" w:type="dxa"/>
            </w:tcMar>
          </w:tcPr>
          <w:p>
            <w:r>
              <w:rPr>
                <w:rFonts w:ascii="Times New Roman" w:hAnsi="Times New Roman"/>
                <w:sz w:val="19"/>
              </w:rPr>
              <w:t>Active session</w:t>
            </w:r>
          </w:p>
        </w:tc>
        <w:tc>
          <w:tcPr>
            <w:tcW w:type="dxa" w:w="1800"/>
            <w:tcMar>
              <w:top w:w="50" w:type="dxa"/>
              <w:bottom w:w="50" w:type="dxa"/>
              <w:left w:w="60" w:type="dxa"/>
              <w:right w:w="60" w:type="dxa"/>
            </w:tcMar>
          </w:tcPr>
          <w:p>
            <w:r>
              <w:rPr>
                <w:rFonts w:ascii="Times New Roman" w:hAnsi="Times New Roman"/>
                <w:sz w:val="19"/>
              </w:rPr>
              <w:t>Profile persisted in database</w:t>
            </w:r>
          </w:p>
        </w:tc>
      </w:tr>
      <w:tr>
        <w:trPr>
          <w:cantSplit/>
        </w:trPr>
        <w:tc>
          <w:tcPr>
            <w:tcW w:type="dxa" w:w="1800"/>
            <w:tcMar>
              <w:top w:w="50" w:type="dxa"/>
              <w:bottom w:w="50" w:type="dxa"/>
              <w:left w:w="60" w:type="dxa"/>
              <w:right w:w="60" w:type="dxa"/>
            </w:tcMar>
          </w:tcPr>
          <w:p>
            <w:r>
              <w:rPr>
                <w:rFonts w:ascii="Times New Roman" w:hAnsi="Times New Roman"/>
                <w:sz w:val="19"/>
              </w:rPr>
              <w:t>Registered Member</w:t>
            </w:r>
          </w:p>
        </w:tc>
        <w:tc>
          <w:tcPr>
            <w:tcW w:type="dxa" w:w="1800"/>
            <w:tcMar>
              <w:top w:w="50" w:type="dxa"/>
              <w:bottom w:w="50" w:type="dxa"/>
              <w:left w:w="60" w:type="dxa"/>
              <w:right w:w="60" w:type="dxa"/>
            </w:tcMar>
          </w:tcPr>
          <w:p>
            <w:r>
              <w:rPr>
                <w:rFonts w:ascii="Times New Roman" w:hAnsi="Times New Roman"/>
                <w:sz w:val="19"/>
              </w:rPr>
              <w:t>Initiate Swap</w:t>
            </w:r>
          </w:p>
        </w:tc>
        <w:tc>
          <w:tcPr>
            <w:tcW w:type="dxa" w:w="1800"/>
            <w:tcMar>
              <w:top w:w="50" w:type="dxa"/>
              <w:bottom w:w="50" w:type="dxa"/>
              <w:left w:w="60" w:type="dxa"/>
              <w:right w:w="60" w:type="dxa"/>
            </w:tcMar>
          </w:tcPr>
          <w:p>
            <w:r>
              <w:rPr>
                <w:rFonts w:ascii="Times New Roman" w:hAnsi="Times New Roman"/>
                <w:sz w:val="19"/>
              </w:rPr>
              <w:t>Dispatch formal proposal offering Skill A for Skill B</w:t>
            </w:r>
          </w:p>
        </w:tc>
        <w:tc>
          <w:tcPr>
            <w:tcW w:type="dxa" w:w="1800"/>
            <w:tcMar>
              <w:top w:w="50" w:type="dxa"/>
              <w:bottom w:w="50" w:type="dxa"/>
              <w:left w:w="60" w:type="dxa"/>
              <w:right w:w="60" w:type="dxa"/>
            </w:tcMar>
          </w:tcPr>
          <w:p>
            <w:r>
              <w:rPr>
                <w:rFonts w:ascii="Times New Roman" w:hAnsi="Times New Roman"/>
                <w:sz w:val="19"/>
              </w:rPr>
              <w:t>Profile created</w:t>
            </w:r>
          </w:p>
        </w:tc>
        <w:tc>
          <w:tcPr>
            <w:tcW w:type="dxa" w:w="1800"/>
            <w:tcMar>
              <w:top w:w="50" w:type="dxa"/>
              <w:bottom w:w="50" w:type="dxa"/>
              <w:left w:w="60" w:type="dxa"/>
              <w:right w:w="60" w:type="dxa"/>
            </w:tcMar>
          </w:tcPr>
          <w:p>
            <w:r>
              <w:rPr>
                <w:rFonts w:ascii="Times New Roman" w:hAnsi="Times New Roman"/>
                <w:sz w:val="19"/>
              </w:rPr>
              <w:t>Request stored with status 'pending'</w:t>
            </w:r>
          </w:p>
        </w:tc>
      </w:tr>
      <w:tr>
        <w:trPr>
          <w:cantSplit/>
        </w:trPr>
        <w:tc>
          <w:tcPr>
            <w:tcW w:type="dxa" w:w="1800"/>
            <w:tcMar>
              <w:top w:w="50" w:type="dxa"/>
              <w:bottom w:w="50" w:type="dxa"/>
              <w:left w:w="60" w:type="dxa"/>
              <w:right w:w="60" w:type="dxa"/>
            </w:tcMar>
          </w:tcPr>
          <w:p>
            <w:r>
              <w:rPr>
                <w:rFonts w:ascii="Times New Roman" w:hAnsi="Times New Roman"/>
                <w:sz w:val="19"/>
              </w:rPr>
              <w:t>Recipient Peer</w:t>
            </w:r>
          </w:p>
        </w:tc>
        <w:tc>
          <w:tcPr>
            <w:tcW w:type="dxa" w:w="1800"/>
            <w:tcMar>
              <w:top w:w="50" w:type="dxa"/>
              <w:bottom w:w="50" w:type="dxa"/>
              <w:left w:w="60" w:type="dxa"/>
              <w:right w:w="60" w:type="dxa"/>
            </w:tcMar>
          </w:tcPr>
          <w:p>
            <w:r>
              <w:rPr>
                <w:rFonts w:ascii="Times New Roman" w:hAnsi="Times New Roman"/>
                <w:sz w:val="19"/>
              </w:rPr>
              <w:t>Evaluate Swap</w:t>
            </w:r>
          </w:p>
        </w:tc>
        <w:tc>
          <w:tcPr>
            <w:tcW w:type="dxa" w:w="1800"/>
            <w:tcMar>
              <w:top w:w="50" w:type="dxa"/>
              <w:bottom w:w="50" w:type="dxa"/>
              <w:left w:w="60" w:type="dxa"/>
              <w:right w:w="60" w:type="dxa"/>
            </w:tcMar>
          </w:tcPr>
          <w:p>
            <w:r>
              <w:rPr>
                <w:rFonts w:ascii="Times New Roman" w:hAnsi="Times New Roman"/>
                <w:sz w:val="19"/>
              </w:rPr>
              <w:t>Accept or decline pending proposal from peer</w:t>
            </w:r>
          </w:p>
        </w:tc>
        <w:tc>
          <w:tcPr>
            <w:tcW w:type="dxa" w:w="1800"/>
            <w:tcMar>
              <w:top w:w="50" w:type="dxa"/>
              <w:bottom w:w="50" w:type="dxa"/>
              <w:left w:w="60" w:type="dxa"/>
              <w:right w:w="60" w:type="dxa"/>
            </w:tcMar>
          </w:tcPr>
          <w:p>
            <w:r>
              <w:rPr>
                <w:rFonts w:ascii="Times New Roman" w:hAnsi="Times New Roman"/>
                <w:sz w:val="19"/>
              </w:rPr>
              <w:t>Received request</w:t>
            </w:r>
          </w:p>
        </w:tc>
        <w:tc>
          <w:tcPr>
            <w:tcW w:type="dxa" w:w="1800"/>
            <w:tcMar>
              <w:top w:w="50" w:type="dxa"/>
              <w:bottom w:w="50" w:type="dxa"/>
              <w:left w:w="60" w:type="dxa"/>
              <w:right w:w="60" w:type="dxa"/>
            </w:tcMar>
          </w:tcPr>
          <w:p>
            <w:r>
              <w:rPr>
                <w:rFonts w:ascii="Times New Roman" w:hAnsi="Times New Roman"/>
                <w:sz w:val="19"/>
              </w:rPr>
              <w:t>State transitions to 'accepted'/'rejected'</w:t>
            </w:r>
          </w:p>
        </w:tc>
      </w:tr>
      <w:tr>
        <w:trPr>
          <w:cantSplit/>
        </w:trPr>
        <w:tc>
          <w:tcPr>
            <w:tcW w:type="dxa" w:w="1800"/>
            <w:tcMar>
              <w:top w:w="50" w:type="dxa"/>
              <w:bottom w:w="50" w:type="dxa"/>
              <w:left w:w="60" w:type="dxa"/>
              <w:right w:w="60" w:type="dxa"/>
            </w:tcMar>
          </w:tcPr>
          <w:p>
            <w:r>
              <w:rPr>
                <w:rFonts w:ascii="Times New Roman" w:hAnsi="Times New Roman"/>
                <w:sz w:val="19"/>
              </w:rPr>
              <w:t>Both Peers</w:t>
            </w:r>
          </w:p>
        </w:tc>
        <w:tc>
          <w:tcPr>
            <w:tcW w:type="dxa" w:w="1800"/>
            <w:tcMar>
              <w:top w:w="50" w:type="dxa"/>
              <w:bottom w:w="50" w:type="dxa"/>
              <w:left w:w="60" w:type="dxa"/>
              <w:right w:w="60" w:type="dxa"/>
            </w:tcMar>
          </w:tcPr>
          <w:p>
            <w:r>
              <w:rPr>
                <w:rFonts w:ascii="Times New Roman" w:hAnsi="Times New Roman"/>
                <w:sz w:val="19"/>
              </w:rPr>
              <w:t>Real-Time Chat</w:t>
            </w:r>
          </w:p>
        </w:tc>
        <w:tc>
          <w:tcPr>
            <w:tcW w:type="dxa" w:w="1800"/>
            <w:tcMar>
              <w:top w:w="50" w:type="dxa"/>
              <w:bottom w:w="50" w:type="dxa"/>
              <w:left w:w="60" w:type="dxa"/>
              <w:right w:w="60" w:type="dxa"/>
            </w:tcMar>
          </w:tcPr>
          <w:p>
            <w:r>
              <w:rPr>
                <w:rFonts w:ascii="Times New Roman" w:hAnsi="Times New Roman"/>
                <w:sz w:val="19"/>
              </w:rPr>
              <w:t>Exchange instant text messages via Socket.IO</w:t>
            </w:r>
          </w:p>
        </w:tc>
        <w:tc>
          <w:tcPr>
            <w:tcW w:type="dxa" w:w="1800"/>
            <w:tcMar>
              <w:top w:w="50" w:type="dxa"/>
              <w:bottom w:w="50" w:type="dxa"/>
              <w:left w:w="60" w:type="dxa"/>
              <w:right w:w="60" w:type="dxa"/>
            </w:tcMar>
          </w:tcPr>
          <w:p>
            <w:r>
              <w:rPr>
                <w:rFonts w:ascii="Times New Roman" w:hAnsi="Times New Roman"/>
                <w:sz w:val="19"/>
              </w:rPr>
              <w:t>Active swap connection</w:t>
            </w:r>
          </w:p>
        </w:tc>
        <w:tc>
          <w:tcPr>
            <w:tcW w:type="dxa" w:w="1800"/>
            <w:tcMar>
              <w:top w:w="50" w:type="dxa"/>
              <w:bottom w:w="50" w:type="dxa"/>
              <w:left w:w="60" w:type="dxa"/>
              <w:right w:w="60" w:type="dxa"/>
            </w:tcMar>
          </w:tcPr>
          <w:p>
            <w:r>
              <w:rPr>
                <w:rFonts w:ascii="Times New Roman" w:hAnsi="Times New Roman"/>
                <w:sz w:val="19"/>
              </w:rPr>
              <w:t>Message delivered and logged</w:t>
            </w:r>
          </w:p>
        </w:tc>
      </w:tr>
      <w:tr>
        <w:trPr>
          <w:cantSplit/>
        </w:trPr>
        <w:tc>
          <w:tcPr>
            <w:tcW w:type="dxa" w:w="1800"/>
            <w:tcMar>
              <w:top w:w="50" w:type="dxa"/>
              <w:bottom w:w="50" w:type="dxa"/>
              <w:left w:w="60" w:type="dxa"/>
              <w:right w:w="60" w:type="dxa"/>
            </w:tcMar>
          </w:tcPr>
          <w:p>
            <w:r>
              <w:rPr>
                <w:rFonts w:ascii="Times New Roman" w:hAnsi="Times New Roman"/>
                <w:sz w:val="19"/>
              </w:rPr>
              <w:t>Both Peers</w:t>
            </w:r>
          </w:p>
        </w:tc>
        <w:tc>
          <w:tcPr>
            <w:tcW w:type="dxa" w:w="1800"/>
            <w:tcMar>
              <w:top w:w="50" w:type="dxa"/>
              <w:bottom w:w="50" w:type="dxa"/>
              <w:left w:w="60" w:type="dxa"/>
              <w:right w:w="60" w:type="dxa"/>
            </w:tcMar>
          </w:tcPr>
          <w:p>
            <w:r>
              <w:rPr>
                <w:rFonts w:ascii="Times New Roman" w:hAnsi="Times New Roman"/>
                <w:sz w:val="19"/>
              </w:rPr>
              <w:t>WebRTC Video Meeting</w:t>
            </w:r>
          </w:p>
        </w:tc>
        <w:tc>
          <w:tcPr>
            <w:tcW w:type="dxa" w:w="1800"/>
            <w:tcMar>
              <w:top w:w="50" w:type="dxa"/>
              <w:bottom w:w="50" w:type="dxa"/>
              <w:left w:w="60" w:type="dxa"/>
              <w:right w:w="60" w:type="dxa"/>
            </w:tcMar>
          </w:tcPr>
          <w:p>
            <w:r>
              <w:rPr>
                <w:rFonts w:ascii="Times New Roman" w:hAnsi="Times New Roman"/>
                <w:sz w:val="19"/>
              </w:rPr>
              <w:t>Join P2P mesh audio/video call with live notes</w:t>
            </w:r>
          </w:p>
        </w:tc>
        <w:tc>
          <w:tcPr>
            <w:tcW w:type="dxa" w:w="1800"/>
            <w:tcMar>
              <w:top w:w="50" w:type="dxa"/>
              <w:bottom w:w="50" w:type="dxa"/>
              <w:left w:w="60" w:type="dxa"/>
              <w:right w:w="60" w:type="dxa"/>
            </w:tcMar>
          </w:tcPr>
          <w:p>
            <w:r>
              <w:rPr>
                <w:rFonts w:ascii="Times New Roman" w:hAnsi="Times New Roman"/>
                <w:sz w:val="19"/>
              </w:rPr>
              <w:t>Swap accepted</w:t>
            </w:r>
          </w:p>
        </w:tc>
        <w:tc>
          <w:tcPr>
            <w:tcW w:type="dxa" w:w="1800"/>
            <w:tcMar>
              <w:top w:w="50" w:type="dxa"/>
              <w:bottom w:w="50" w:type="dxa"/>
              <w:left w:w="60" w:type="dxa"/>
              <w:right w:w="60" w:type="dxa"/>
            </w:tcMar>
          </w:tcPr>
          <w:p>
            <w:r>
              <w:rPr>
                <w:rFonts w:ascii="Times New Roman" w:hAnsi="Times New Roman"/>
                <w:sz w:val="19"/>
              </w:rPr>
              <w:t>Real-time media streaming active</w:t>
            </w:r>
          </w:p>
        </w:tc>
      </w:tr>
      <w:tr>
        <w:trPr>
          <w:cantSplit/>
        </w:trPr>
        <w:tc>
          <w:tcPr>
            <w:tcW w:type="dxa" w:w="1800"/>
            <w:tcMar>
              <w:top w:w="50" w:type="dxa"/>
              <w:bottom w:w="50" w:type="dxa"/>
              <w:left w:w="60" w:type="dxa"/>
              <w:right w:w="60" w:type="dxa"/>
            </w:tcMar>
          </w:tcPr>
          <w:p>
            <w:r>
              <w:rPr>
                <w:rFonts w:ascii="Times New Roman" w:hAnsi="Times New Roman"/>
                <w:sz w:val="19"/>
              </w:rPr>
              <w:t>Both Peers</w:t>
            </w:r>
          </w:p>
        </w:tc>
        <w:tc>
          <w:tcPr>
            <w:tcW w:type="dxa" w:w="1800"/>
            <w:tcMar>
              <w:top w:w="50" w:type="dxa"/>
              <w:bottom w:w="50" w:type="dxa"/>
              <w:left w:w="60" w:type="dxa"/>
              <w:right w:w="60" w:type="dxa"/>
            </w:tcMar>
          </w:tcPr>
          <w:p>
            <w:r>
              <w:rPr>
                <w:rFonts w:ascii="Times New Roman" w:hAnsi="Times New Roman"/>
                <w:sz w:val="19"/>
              </w:rPr>
              <w:t>Submit Review</w:t>
            </w:r>
          </w:p>
        </w:tc>
        <w:tc>
          <w:tcPr>
            <w:tcW w:type="dxa" w:w="1800"/>
            <w:tcMar>
              <w:top w:w="50" w:type="dxa"/>
              <w:bottom w:w="50" w:type="dxa"/>
              <w:left w:w="60" w:type="dxa"/>
              <w:right w:w="60" w:type="dxa"/>
            </w:tcMar>
          </w:tcPr>
          <w:p>
            <w:r>
              <w:rPr>
                <w:rFonts w:ascii="Times New Roman" w:hAnsi="Times New Roman"/>
                <w:sz w:val="19"/>
              </w:rPr>
              <w:t>Submit 1-5 star rating and feedback on session</w:t>
            </w:r>
          </w:p>
        </w:tc>
        <w:tc>
          <w:tcPr>
            <w:tcW w:type="dxa" w:w="1800"/>
            <w:tcMar>
              <w:top w:w="50" w:type="dxa"/>
              <w:bottom w:w="50" w:type="dxa"/>
              <w:left w:w="60" w:type="dxa"/>
              <w:right w:w="60" w:type="dxa"/>
            </w:tcMar>
          </w:tcPr>
          <w:p>
            <w:r>
              <w:rPr>
                <w:rFonts w:ascii="Times New Roman" w:hAnsi="Times New Roman"/>
                <w:sz w:val="19"/>
              </w:rPr>
              <w:t>Session concluded</w:t>
            </w:r>
          </w:p>
        </w:tc>
        <w:tc>
          <w:tcPr>
            <w:tcW w:type="dxa" w:w="1800"/>
            <w:tcMar>
              <w:top w:w="50" w:type="dxa"/>
              <w:bottom w:w="50" w:type="dxa"/>
              <w:left w:w="60" w:type="dxa"/>
              <w:right w:w="60" w:type="dxa"/>
            </w:tcMar>
          </w:tcPr>
          <w:p>
            <w:r>
              <w:rPr>
                <w:rFonts w:ascii="Times New Roman" w:hAnsi="Times New Roman"/>
                <w:sz w:val="19"/>
              </w:rPr>
              <w:t>Rolling rating recalculated</w:t>
            </w:r>
          </w:p>
        </w:tc>
      </w:tr>
    </w:tbl>
    <w:p>
      <w:pPr>
        <w:spacing w:before="120" w:after="240"/>
        <w:jc w:val="center"/>
      </w:pPr>
      <w:r>
        <w:rPr>
          <w:rFonts w:ascii="Times New Roman" w:hAnsi="Times New Roman"/>
          <w:b/>
          <w:i/>
          <w:sz w:val="22"/>
        </w:rPr>
        <w:t>Table 5.1: Formal Use Case Actors and Operational Actions</w:t>
      </w:r>
    </w:p>
    <w:p>
      <w:pPr>
        <w:spacing w:before="280" w:after="120"/>
        <w:jc w:val="left"/>
      </w:pPr>
      <w:r>
        <w:rPr>
          <w:rFonts w:ascii="Times New Roman" w:hAnsi="Times New Roman"/>
          <w:b/>
          <w:color w:val="000000"/>
          <w:sz w:val="24"/>
        </w:rPr>
        <w:t>5.2 CLASS MODEL &amp; ENTITY SPECIFICATIONS</w:t>
      </w:r>
    </w:p>
    <w:p>
      <w:pPr>
        <w:spacing w:line="300" w:lineRule="auto" w:after="120"/>
        <w:jc w:val="both"/>
      </w:pPr>
      <w:r>
        <w:rPr>
          <w:rFonts w:ascii="Times New Roman" w:hAnsi="Times New Roman"/>
          <w:sz w:val="24"/>
        </w:rPr>
        <w:t>The class model formalizes object-oriented entities, encapsulation boundaries, relationships, and operational methods across the system:</w:t>
      </w:r>
    </w:p>
    <w:tbl>
      <w:tblPr>
        <w:tblW w:type="auto" w:w="0"/>
        <w:jc w:val="center"/>
        <w:tblLook w:firstColumn="1" w:firstRow="1" w:lastColumn="0" w:lastRow="0" w:noHBand="0" w:noVBand="1" w:val="04A0"/>
      </w:tblPr>
      <w:tblGrid>
        <w:gridCol w:w="2250"/>
        <w:gridCol w:w="2250"/>
        <w:gridCol w:w="2250"/>
        <w:gridCol w:w="2250"/>
      </w:tblGrid>
      <w:tr>
        <w:trPr>
          <w:cantSplit/>
        </w:trPr>
        <w:tc>
          <w:tcPr>
            <w:tcW w:type="dxa" w:w="2250"/>
            <w:tcMar>
              <w:top w:w="50" w:type="dxa"/>
              <w:bottom w:w="50" w:type="dxa"/>
              <w:left w:w="60" w:type="dxa"/>
              <w:right w:w="60" w:type="dxa"/>
            </w:tcMar>
            <w:shd w:fill="EAEAEA"/>
          </w:tcPr>
          <w:p>
            <w:r>
              <w:rPr>
                <w:rFonts w:ascii="Times New Roman" w:hAnsi="Times New Roman"/>
                <w:b/>
                <w:sz w:val="19"/>
              </w:rPr>
              <w:t>Class Name</w:t>
            </w:r>
          </w:p>
        </w:tc>
        <w:tc>
          <w:tcPr>
            <w:tcW w:type="dxa" w:w="2250"/>
            <w:tcMar>
              <w:top w:w="50" w:type="dxa"/>
              <w:bottom w:w="50" w:type="dxa"/>
              <w:left w:w="60" w:type="dxa"/>
              <w:right w:w="60" w:type="dxa"/>
            </w:tcMar>
            <w:shd w:fill="EAEAEA"/>
          </w:tcPr>
          <w:p>
            <w:r>
              <w:rPr>
                <w:rFonts w:ascii="Times New Roman" w:hAnsi="Times New Roman"/>
                <w:b/>
                <w:sz w:val="19"/>
              </w:rPr>
              <w:t>Key Attributes</w:t>
            </w:r>
          </w:p>
        </w:tc>
        <w:tc>
          <w:tcPr>
            <w:tcW w:type="dxa" w:w="2250"/>
            <w:tcMar>
              <w:top w:w="50" w:type="dxa"/>
              <w:bottom w:w="50" w:type="dxa"/>
              <w:left w:w="60" w:type="dxa"/>
              <w:right w:w="60" w:type="dxa"/>
            </w:tcMar>
            <w:shd w:fill="EAEAEA"/>
          </w:tcPr>
          <w:p>
            <w:r>
              <w:rPr>
                <w:rFonts w:ascii="Times New Roman" w:hAnsi="Times New Roman"/>
                <w:b/>
                <w:sz w:val="19"/>
              </w:rPr>
              <w:t>Associated Methods</w:t>
            </w:r>
          </w:p>
        </w:tc>
        <w:tc>
          <w:tcPr>
            <w:tcW w:type="dxa" w:w="2250"/>
            <w:tcMar>
              <w:top w:w="50" w:type="dxa"/>
              <w:bottom w:w="50" w:type="dxa"/>
              <w:left w:w="60" w:type="dxa"/>
              <w:right w:w="60" w:type="dxa"/>
            </w:tcMar>
            <w:shd w:fill="EAEAEA"/>
          </w:tcPr>
          <w:p>
            <w:r>
              <w:rPr>
                <w:rFonts w:ascii="Times New Roman" w:hAnsi="Times New Roman"/>
                <w:b/>
                <w:sz w:val="19"/>
              </w:rPr>
              <w:t>Multiplicity &amp; Relationships</w:t>
            </w:r>
          </w:p>
        </w:tc>
      </w:tr>
      <w:tr>
        <w:trPr>
          <w:cantSplit/>
        </w:trPr>
        <w:tc>
          <w:tcPr>
            <w:tcW w:type="dxa" w:w="2250"/>
            <w:tcMar>
              <w:top w:w="50" w:type="dxa"/>
              <w:bottom w:w="50" w:type="dxa"/>
              <w:left w:w="60" w:type="dxa"/>
              <w:right w:w="60" w:type="dxa"/>
            </w:tcMar>
          </w:tcPr>
          <w:p>
            <w:r>
              <w:rPr>
                <w:rFonts w:ascii="Times New Roman" w:hAnsi="Times New Roman"/>
                <w:sz w:val="19"/>
              </w:rPr>
              <w:t>User</w:t>
            </w:r>
          </w:p>
        </w:tc>
        <w:tc>
          <w:tcPr>
            <w:tcW w:type="dxa" w:w="2250"/>
            <w:tcMar>
              <w:top w:w="50" w:type="dxa"/>
              <w:bottom w:w="50" w:type="dxa"/>
              <w:left w:w="60" w:type="dxa"/>
              <w:right w:w="60" w:type="dxa"/>
            </w:tcMar>
          </w:tcPr>
          <w:p>
            <w:r>
              <w:rPr>
                <w:rFonts w:ascii="Times New Roman" w:hAnsi="Times New Roman"/>
                <w:sz w:val="19"/>
              </w:rPr>
              <w:t>id, name, email, avatar, bio, skillsOffered[], skillsDesired[], rating, reviewCount</w:t>
            </w:r>
          </w:p>
        </w:tc>
        <w:tc>
          <w:tcPr>
            <w:tcW w:type="dxa" w:w="2250"/>
            <w:tcMar>
              <w:top w:w="50" w:type="dxa"/>
              <w:bottom w:w="50" w:type="dxa"/>
              <w:left w:w="60" w:type="dxa"/>
              <w:right w:w="60" w:type="dxa"/>
            </w:tcMar>
          </w:tcPr>
          <w:p>
            <w:r>
              <w:rPr>
                <w:rFonts w:ascii="Times New Roman" w:hAnsi="Times New Roman"/>
                <w:sz w:val="19"/>
              </w:rPr>
              <w:t>getProfile(), updateSkills(), recalculateRating()</w:t>
            </w:r>
          </w:p>
        </w:tc>
        <w:tc>
          <w:tcPr>
            <w:tcW w:type="dxa" w:w="2250"/>
            <w:tcMar>
              <w:top w:w="50" w:type="dxa"/>
              <w:bottom w:w="50" w:type="dxa"/>
              <w:left w:w="60" w:type="dxa"/>
              <w:right w:w="60" w:type="dxa"/>
            </w:tcMar>
          </w:tcPr>
          <w:p>
            <w:r>
              <w:rPr>
                <w:rFonts w:ascii="Times New Roman" w:hAnsi="Times New Roman"/>
                <w:sz w:val="19"/>
              </w:rPr>
              <w:t>1 to Many with SwapRequest (as sender/receiver); 1 to Many with Message</w:t>
            </w:r>
          </w:p>
        </w:tc>
      </w:tr>
      <w:tr>
        <w:trPr>
          <w:cantSplit/>
        </w:trPr>
        <w:tc>
          <w:tcPr>
            <w:tcW w:type="dxa" w:w="2250"/>
            <w:tcMar>
              <w:top w:w="50" w:type="dxa"/>
              <w:bottom w:w="50" w:type="dxa"/>
              <w:left w:w="60" w:type="dxa"/>
              <w:right w:w="60" w:type="dxa"/>
            </w:tcMar>
          </w:tcPr>
          <w:p>
            <w:r>
              <w:rPr>
                <w:rFonts w:ascii="Times New Roman" w:hAnsi="Times New Roman"/>
                <w:sz w:val="19"/>
              </w:rPr>
              <w:t>SwapRequest</w:t>
            </w:r>
          </w:p>
        </w:tc>
        <w:tc>
          <w:tcPr>
            <w:tcW w:type="dxa" w:w="2250"/>
            <w:tcMar>
              <w:top w:w="50" w:type="dxa"/>
              <w:bottom w:w="50" w:type="dxa"/>
              <w:left w:w="60" w:type="dxa"/>
              <w:right w:w="60" w:type="dxa"/>
            </w:tcMar>
          </w:tcPr>
          <w:p>
            <w:r>
              <w:rPr>
                <w:rFonts w:ascii="Times New Roman" w:hAnsi="Times New Roman"/>
                <w:sz w:val="19"/>
              </w:rPr>
              <w:t>id, senderId, receiverId, offeredSkill, requestedSkill, status, note, createdAt</w:t>
            </w:r>
          </w:p>
        </w:tc>
        <w:tc>
          <w:tcPr>
            <w:tcW w:type="dxa" w:w="2250"/>
            <w:tcMar>
              <w:top w:w="50" w:type="dxa"/>
              <w:bottom w:w="50" w:type="dxa"/>
              <w:left w:w="60" w:type="dxa"/>
              <w:right w:w="60" w:type="dxa"/>
            </w:tcMar>
          </w:tcPr>
          <w:p>
            <w:r>
              <w:rPr>
                <w:rFonts w:ascii="Times New Roman" w:hAnsi="Times New Roman"/>
                <w:sz w:val="19"/>
              </w:rPr>
              <w:t>accept(), reject(), complete(), cancel()</w:t>
            </w:r>
          </w:p>
        </w:tc>
        <w:tc>
          <w:tcPr>
            <w:tcW w:type="dxa" w:w="2250"/>
            <w:tcMar>
              <w:top w:w="50" w:type="dxa"/>
              <w:bottom w:w="50" w:type="dxa"/>
              <w:left w:w="60" w:type="dxa"/>
              <w:right w:w="60" w:type="dxa"/>
            </w:tcMar>
          </w:tcPr>
          <w:p>
            <w:r>
              <w:rPr>
                <w:rFonts w:ascii="Times New Roman" w:hAnsi="Times New Roman"/>
                <w:sz w:val="19"/>
              </w:rPr>
              <w:t>Many to 1 with User (Sender); Many to 1 with User (Receiver)</w:t>
            </w:r>
          </w:p>
        </w:tc>
      </w:tr>
      <w:tr>
        <w:trPr>
          <w:cantSplit/>
        </w:trPr>
        <w:tc>
          <w:tcPr>
            <w:tcW w:type="dxa" w:w="2250"/>
            <w:tcMar>
              <w:top w:w="50" w:type="dxa"/>
              <w:bottom w:w="50" w:type="dxa"/>
              <w:left w:w="60" w:type="dxa"/>
              <w:right w:w="60" w:type="dxa"/>
            </w:tcMar>
          </w:tcPr>
          <w:p>
            <w:r>
              <w:rPr>
                <w:rFonts w:ascii="Times New Roman" w:hAnsi="Times New Roman"/>
                <w:sz w:val="19"/>
              </w:rPr>
              <w:t>Message</w:t>
            </w:r>
          </w:p>
        </w:tc>
        <w:tc>
          <w:tcPr>
            <w:tcW w:type="dxa" w:w="2250"/>
            <w:tcMar>
              <w:top w:w="50" w:type="dxa"/>
              <w:bottom w:w="50" w:type="dxa"/>
              <w:left w:w="60" w:type="dxa"/>
              <w:right w:w="60" w:type="dxa"/>
            </w:tcMar>
          </w:tcPr>
          <w:p>
            <w:r>
              <w:rPr>
                <w:rFonts w:ascii="Times New Roman" w:hAnsi="Times New Roman"/>
                <w:sz w:val="19"/>
              </w:rPr>
              <w:t>id, senderId, receiverId, text, timestamp, isRead</w:t>
            </w:r>
          </w:p>
        </w:tc>
        <w:tc>
          <w:tcPr>
            <w:tcW w:type="dxa" w:w="2250"/>
            <w:tcMar>
              <w:top w:w="50" w:type="dxa"/>
              <w:bottom w:w="50" w:type="dxa"/>
              <w:left w:w="60" w:type="dxa"/>
              <w:right w:w="60" w:type="dxa"/>
            </w:tcMar>
          </w:tcPr>
          <w:p>
            <w:r>
              <w:rPr>
                <w:rFonts w:ascii="Times New Roman" w:hAnsi="Times New Roman"/>
                <w:sz w:val="19"/>
              </w:rPr>
              <w:t>send(), markAsRead(), getHistory()</w:t>
            </w:r>
          </w:p>
        </w:tc>
        <w:tc>
          <w:tcPr>
            <w:tcW w:type="dxa" w:w="2250"/>
            <w:tcMar>
              <w:top w:w="50" w:type="dxa"/>
              <w:bottom w:w="50" w:type="dxa"/>
              <w:left w:w="60" w:type="dxa"/>
              <w:right w:w="60" w:type="dxa"/>
            </w:tcMar>
          </w:tcPr>
          <w:p>
            <w:r>
              <w:rPr>
                <w:rFonts w:ascii="Times New Roman" w:hAnsi="Times New Roman"/>
                <w:sz w:val="19"/>
              </w:rPr>
              <w:t>Many to 1 with User</w:t>
            </w:r>
          </w:p>
        </w:tc>
      </w:tr>
      <w:tr>
        <w:trPr>
          <w:cantSplit/>
        </w:trPr>
        <w:tc>
          <w:tcPr>
            <w:tcW w:type="dxa" w:w="2250"/>
            <w:tcMar>
              <w:top w:w="50" w:type="dxa"/>
              <w:bottom w:w="50" w:type="dxa"/>
              <w:left w:w="60" w:type="dxa"/>
              <w:right w:w="60" w:type="dxa"/>
            </w:tcMar>
          </w:tcPr>
          <w:p>
            <w:r>
              <w:rPr>
                <w:rFonts w:ascii="Times New Roman" w:hAnsi="Times New Roman"/>
                <w:sz w:val="19"/>
              </w:rPr>
              <w:t>VideoRoom</w:t>
            </w:r>
          </w:p>
        </w:tc>
        <w:tc>
          <w:tcPr>
            <w:tcW w:type="dxa" w:w="2250"/>
            <w:tcMar>
              <w:top w:w="50" w:type="dxa"/>
              <w:bottom w:w="50" w:type="dxa"/>
              <w:left w:w="60" w:type="dxa"/>
              <w:right w:w="60" w:type="dxa"/>
            </w:tcMar>
          </w:tcPr>
          <w:p>
            <w:r>
              <w:rPr>
                <w:rFonts w:ascii="Times New Roman" w:hAnsi="Times New Roman"/>
                <w:sz w:val="19"/>
              </w:rPr>
              <w:t>roomId, participants[], sharedNotes, isActive, createdAt</w:t>
            </w:r>
          </w:p>
        </w:tc>
        <w:tc>
          <w:tcPr>
            <w:tcW w:type="dxa" w:w="2250"/>
            <w:tcMar>
              <w:top w:w="50" w:type="dxa"/>
              <w:bottom w:w="50" w:type="dxa"/>
              <w:left w:w="60" w:type="dxa"/>
              <w:right w:w="60" w:type="dxa"/>
            </w:tcMar>
          </w:tcPr>
          <w:p>
            <w:r>
              <w:rPr>
                <w:rFonts w:ascii="Times New Roman" w:hAnsi="Times New Roman"/>
                <w:sz w:val="19"/>
              </w:rPr>
              <w:t>handleOffer(), handleAnswer(), handleIce(), syncNotes()</w:t>
            </w:r>
          </w:p>
        </w:tc>
        <w:tc>
          <w:tcPr>
            <w:tcW w:type="dxa" w:w="2250"/>
            <w:tcMar>
              <w:top w:w="50" w:type="dxa"/>
              <w:bottom w:w="50" w:type="dxa"/>
              <w:left w:w="60" w:type="dxa"/>
              <w:right w:w="60" w:type="dxa"/>
            </w:tcMar>
          </w:tcPr>
          <w:p>
            <w:r>
              <w:rPr>
                <w:rFonts w:ascii="Times New Roman" w:hAnsi="Times New Roman"/>
                <w:sz w:val="19"/>
              </w:rPr>
              <w:t>1 to 1 with accepted SwapRequest</w:t>
            </w:r>
          </w:p>
        </w:tc>
      </w:tr>
      <w:tr>
        <w:trPr>
          <w:cantSplit/>
        </w:trPr>
        <w:tc>
          <w:tcPr>
            <w:tcW w:type="dxa" w:w="2250"/>
            <w:tcMar>
              <w:top w:w="50" w:type="dxa"/>
              <w:bottom w:w="50" w:type="dxa"/>
              <w:left w:w="60" w:type="dxa"/>
              <w:right w:w="60" w:type="dxa"/>
            </w:tcMar>
          </w:tcPr>
          <w:p>
            <w:r>
              <w:rPr>
                <w:rFonts w:ascii="Times New Roman" w:hAnsi="Times New Roman"/>
                <w:sz w:val="19"/>
              </w:rPr>
              <w:t>Review</w:t>
            </w:r>
          </w:p>
        </w:tc>
        <w:tc>
          <w:tcPr>
            <w:tcW w:type="dxa" w:w="2250"/>
            <w:tcMar>
              <w:top w:w="50" w:type="dxa"/>
              <w:bottom w:w="50" w:type="dxa"/>
              <w:left w:w="60" w:type="dxa"/>
              <w:right w:w="60" w:type="dxa"/>
            </w:tcMar>
          </w:tcPr>
          <w:p>
            <w:r>
              <w:rPr>
                <w:rFonts w:ascii="Times New Roman" w:hAnsi="Times New Roman"/>
                <w:sz w:val="19"/>
              </w:rPr>
              <w:t>id, authorId, targetId, rating, comment, createdAt</w:t>
            </w:r>
          </w:p>
        </w:tc>
        <w:tc>
          <w:tcPr>
            <w:tcW w:type="dxa" w:w="2250"/>
            <w:tcMar>
              <w:top w:w="50" w:type="dxa"/>
              <w:bottom w:w="50" w:type="dxa"/>
              <w:left w:w="60" w:type="dxa"/>
              <w:right w:w="60" w:type="dxa"/>
            </w:tcMar>
          </w:tcPr>
          <w:p>
            <w:r>
              <w:rPr>
                <w:rFonts w:ascii="Times New Roman" w:hAnsi="Times New Roman"/>
                <w:sz w:val="19"/>
              </w:rPr>
              <w:t>submit(), validate()</w:t>
            </w:r>
          </w:p>
        </w:tc>
        <w:tc>
          <w:tcPr>
            <w:tcW w:type="dxa" w:w="2250"/>
            <w:tcMar>
              <w:top w:w="50" w:type="dxa"/>
              <w:bottom w:w="50" w:type="dxa"/>
              <w:left w:w="60" w:type="dxa"/>
              <w:right w:w="60" w:type="dxa"/>
            </w:tcMar>
          </w:tcPr>
          <w:p>
            <w:r>
              <w:rPr>
                <w:rFonts w:ascii="Times New Roman" w:hAnsi="Times New Roman"/>
                <w:sz w:val="19"/>
              </w:rPr>
              <w:t>Many to 1 with User (Target)</w:t>
            </w:r>
          </w:p>
        </w:tc>
      </w:tr>
    </w:tbl>
    <w:p>
      <w:pPr>
        <w:spacing w:before="120" w:after="240"/>
        <w:jc w:val="center"/>
      </w:pPr>
      <w:r>
        <w:rPr>
          <w:rFonts w:ascii="Times New Roman" w:hAnsi="Times New Roman"/>
          <w:b/>
          <w:i/>
          <w:sz w:val="22"/>
        </w:rPr>
        <w:t>Table 5.2: System Entity Attributes, Constraints, and Operations</w:t>
      </w:r>
    </w:p>
    <w:p>
      <w:pPr>
        <w:spacing w:before="280" w:after="120"/>
        <w:jc w:val="left"/>
      </w:pPr>
      <w:r>
        <w:rPr>
          <w:rFonts w:ascii="Times New Roman" w:hAnsi="Times New Roman"/>
          <w:b/>
          <w:color w:val="000000"/>
          <w:sz w:val="24"/>
        </w:rPr>
        <w:t>5.3 SEQUENCE SIGNALING FLOW</w:t>
      </w:r>
    </w:p>
    <w:p>
      <w:pPr>
        <w:spacing w:line="300" w:lineRule="auto" w:after="120"/>
        <w:jc w:val="both"/>
      </w:pPr>
      <w:r>
        <w:rPr>
          <w:rFonts w:ascii="Times New Roman" w:hAnsi="Times New Roman"/>
          <w:sz w:val="24"/>
        </w:rPr>
        <w:t>The chronological sequence of operations governing WebRTC call establishment proceeds through nine structured steps:</w:t>
      </w:r>
    </w:p>
    <w:p>
      <w:pPr>
        <w:pStyle w:val="ListBullet"/>
        <w:spacing w:line="288" w:lineRule="auto" w:after="80"/>
        <w:jc w:val="both"/>
      </w:pPr>
      <w:r>
        <w:rPr>
          <w:rFonts w:ascii="Times New Roman" w:hAnsi="Times New Roman"/>
          <w:b/>
          <w:sz w:val="24"/>
        </w:rPr>
        <w:t xml:space="preserve">1. Join Notification: </w:t>
      </w:r>
      <w:r>
        <w:rPr>
          <w:rFonts w:ascii="Times New Roman" w:hAnsi="Times New Roman"/>
          <w:sz w:val="24"/>
        </w:rPr>
        <w:t>Peer A dispatches join-room with the unique room identifier to the Socket.IO signaling server.</w:t>
      </w:r>
    </w:p>
    <w:p>
      <w:pPr>
        <w:pStyle w:val="ListBullet"/>
        <w:spacing w:line="288" w:lineRule="auto" w:after="80"/>
        <w:jc w:val="both"/>
      </w:pPr>
      <w:r>
        <w:rPr>
          <w:rFonts w:ascii="Times New Roman" w:hAnsi="Times New Roman"/>
          <w:b/>
          <w:sz w:val="24"/>
        </w:rPr>
        <w:t xml:space="preserve">2. Peer Connection: </w:t>
      </w:r>
      <w:r>
        <w:rPr>
          <w:rFonts w:ascii="Times New Roman" w:hAnsi="Times New Roman"/>
          <w:sz w:val="24"/>
        </w:rPr>
        <w:t>Peer B joins the same room; the signaling server emits user-connected to Peer A.</w:t>
      </w:r>
    </w:p>
    <w:p>
      <w:pPr>
        <w:pStyle w:val="ListBullet"/>
        <w:spacing w:line="288" w:lineRule="auto" w:after="80"/>
        <w:jc w:val="both"/>
      </w:pPr>
      <w:r>
        <w:rPr>
          <w:rFonts w:ascii="Times New Roman" w:hAnsi="Times New Roman"/>
          <w:b/>
          <w:sz w:val="24"/>
        </w:rPr>
        <w:t xml:space="preserve">3. Local Media Acquisition: </w:t>
      </w:r>
      <w:r>
        <w:rPr>
          <w:rFonts w:ascii="Times New Roman" w:hAnsi="Times New Roman"/>
          <w:sz w:val="24"/>
        </w:rPr>
        <w:t>Both peers call navigator.mediaDevices.getUserMedia() to capture local audio/video streams.</w:t>
      </w:r>
    </w:p>
    <w:p>
      <w:pPr>
        <w:pStyle w:val="ListBullet"/>
        <w:spacing w:line="288" w:lineRule="auto" w:after="80"/>
        <w:jc w:val="both"/>
      </w:pPr>
      <w:r>
        <w:rPr>
          <w:rFonts w:ascii="Times New Roman" w:hAnsi="Times New Roman"/>
          <w:b/>
          <w:sz w:val="24"/>
        </w:rPr>
        <w:t xml:space="preserve">4. Offer Generation: </w:t>
      </w:r>
      <w:r>
        <w:rPr>
          <w:rFonts w:ascii="Times New Roman" w:hAnsi="Times New Roman"/>
          <w:sz w:val="24"/>
        </w:rPr>
        <w:t>Peer A constructs an RTCPeerConnection, adds local media tracks, calls createOffer(), sets localDescription, and emits offer to the signaling server.</w:t>
      </w:r>
    </w:p>
    <w:p>
      <w:pPr>
        <w:pStyle w:val="ListBullet"/>
        <w:spacing w:line="288" w:lineRule="auto" w:after="80"/>
        <w:jc w:val="both"/>
      </w:pPr>
      <w:r>
        <w:rPr>
          <w:rFonts w:ascii="Times New Roman" w:hAnsi="Times New Roman"/>
          <w:b/>
          <w:sz w:val="24"/>
        </w:rPr>
        <w:t xml:space="preserve">5. Offer Relay: </w:t>
      </w:r>
      <w:r>
        <w:rPr>
          <w:rFonts w:ascii="Times New Roman" w:hAnsi="Times New Roman"/>
          <w:sz w:val="24"/>
        </w:rPr>
        <w:t>The signaling server forwards the Session Description Protocol (SDP) offer payload to Peer B.</w:t>
      </w:r>
    </w:p>
    <w:p>
      <w:pPr>
        <w:pStyle w:val="ListBullet"/>
        <w:spacing w:line="288" w:lineRule="auto" w:after="80"/>
        <w:jc w:val="both"/>
      </w:pPr>
      <w:r>
        <w:rPr>
          <w:rFonts w:ascii="Times New Roman" w:hAnsi="Times New Roman"/>
          <w:b/>
          <w:sz w:val="24"/>
        </w:rPr>
        <w:t xml:space="preserve">6. Answer Generation: </w:t>
      </w:r>
      <w:r>
        <w:rPr>
          <w:rFonts w:ascii="Times New Roman" w:hAnsi="Times New Roman"/>
          <w:sz w:val="24"/>
        </w:rPr>
        <w:t>Peer B sets remoteDescription with Peer A's offer, creates an SDP answer via createAnswer(), sets localDescription, and emits answer back to the server.</w:t>
      </w:r>
    </w:p>
    <w:p>
      <w:pPr>
        <w:pStyle w:val="ListBullet"/>
        <w:spacing w:line="288" w:lineRule="auto" w:after="80"/>
        <w:jc w:val="both"/>
      </w:pPr>
      <w:r>
        <w:rPr>
          <w:rFonts w:ascii="Times New Roman" w:hAnsi="Times New Roman"/>
          <w:b/>
          <w:sz w:val="24"/>
        </w:rPr>
        <w:t xml:space="preserve">7. Answer Relay: </w:t>
      </w:r>
      <w:r>
        <w:rPr>
          <w:rFonts w:ascii="Times New Roman" w:hAnsi="Times New Roman"/>
          <w:sz w:val="24"/>
        </w:rPr>
        <w:t>The server delivers Peer B's answer to Peer A, which completes remote configuration via setRemoteDescription().</w:t>
      </w:r>
    </w:p>
    <w:p>
      <w:pPr>
        <w:pStyle w:val="ListBullet"/>
        <w:spacing w:line="288" w:lineRule="auto" w:after="80"/>
        <w:jc w:val="both"/>
      </w:pPr>
      <w:r>
        <w:rPr>
          <w:rFonts w:ascii="Times New Roman" w:hAnsi="Times New Roman"/>
          <w:b/>
          <w:sz w:val="24"/>
        </w:rPr>
        <w:t xml:space="preserve">8. ICE Candidate Exchange: </w:t>
      </w:r>
      <w:r>
        <w:rPr>
          <w:rFonts w:ascii="Times New Roman" w:hAnsi="Times New Roman"/>
          <w:sz w:val="24"/>
        </w:rPr>
        <w:t>Both peers asynchronously gather Interactive Connectivity Establishment (ICE) candidates via STUN (stun.l.google.com:19302) and exchange them through the socket.</w:t>
      </w:r>
    </w:p>
    <w:p>
      <w:pPr>
        <w:pStyle w:val="ListBullet"/>
        <w:spacing w:line="288" w:lineRule="auto" w:after="80"/>
        <w:jc w:val="both"/>
      </w:pPr>
      <w:r>
        <w:rPr>
          <w:rFonts w:ascii="Times New Roman" w:hAnsi="Times New Roman"/>
          <w:b/>
          <w:sz w:val="24"/>
        </w:rPr>
        <w:t xml:space="preserve">9. Media Streaming: </w:t>
      </w:r>
      <w:r>
        <w:rPr>
          <w:rFonts w:ascii="Times New Roman" w:hAnsi="Times New Roman"/>
          <w:sz w:val="24"/>
        </w:rPr>
        <w:t>The direct peer-to-peer encrypted SRTP media pipeline opens, rendering live video feeds and enabling bidirectional notes synchronization.</w:t>
      </w:r>
    </w:p>
    <w:p>
      <w:pPr>
        <w:spacing w:before="280" w:after="120"/>
        <w:jc w:val="left"/>
      </w:pPr>
      <w:r>
        <w:rPr>
          <w:rFonts w:ascii="Times New Roman" w:hAnsi="Times New Roman"/>
          <w:b/>
          <w:color w:val="000000"/>
          <w:sz w:val="24"/>
        </w:rPr>
        <w:t>5.4 COLLABORATION &amp; MESSAGE INTERACTION</w:t>
      </w:r>
    </w:p>
    <w:p>
      <w:pPr>
        <w:spacing w:line="300" w:lineRule="auto" w:after="120"/>
        <w:jc w:val="both"/>
      </w:pPr>
      <w:r>
        <w:rPr>
          <w:rFonts w:ascii="Times New Roman" w:hAnsi="Times New Roman"/>
          <w:sz w:val="24"/>
        </w:rPr>
        <w:t>The collaboration architecture models real-time messaging between participants:</w:t>
      </w:r>
    </w:p>
    <w:p>
      <w:pPr>
        <w:pStyle w:val="ListBullet"/>
        <w:spacing w:line="288" w:lineRule="auto" w:after="80"/>
        <w:jc w:val="both"/>
      </w:pPr>
      <w:r>
        <w:rPr>
          <w:rFonts w:ascii="Times New Roman" w:hAnsi="Times New Roman"/>
          <w:b/>
          <w:sz w:val="24"/>
        </w:rPr>
        <w:t xml:space="preserve">• Direct Message Dispatch: </w:t>
      </w:r>
      <w:r>
        <w:rPr>
          <w:rFonts w:ascii="Times New Roman" w:hAnsi="Times New Roman"/>
          <w:sz w:val="24"/>
        </w:rPr>
        <w:t>A user emits send-message with receiverId and text payload.</w:t>
      </w:r>
    </w:p>
    <w:p>
      <w:pPr>
        <w:pStyle w:val="ListBullet"/>
        <w:spacing w:line="288" w:lineRule="auto" w:after="80"/>
        <w:jc w:val="both"/>
      </w:pPr>
      <w:r>
        <w:rPr>
          <w:rFonts w:ascii="Times New Roman" w:hAnsi="Times New Roman"/>
          <w:b/>
          <w:sz w:val="24"/>
        </w:rPr>
        <w:t xml:space="preserve">• Persistence Validation: </w:t>
      </w:r>
      <w:r>
        <w:rPr>
          <w:rFonts w:ascii="Times New Roman" w:hAnsi="Times New Roman"/>
          <w:sz w:val="24"/>
        </w:rPr>
        <w:t>The backend message controller persists the payload to the storage layer with a timestamp.</w:t>
      </w:r>
    </w:p>
    <w:p>
      <w:pPr>
        <w:pStyle w:val="ListBullet"/>
        <w:spacing w:line="288" w:lineRule="auto" w:after="80"/>
        <w:jc w:val="both"/>
      </w:pPr>
      <w:r>
        <w:rPr>
          <w:rFonts w:ascii="Times New Roman" w:hAnsi="Times New Roman"/>
          <w:b/>
          <w:sz w:val="24"/>
        </w:rPr>
        <w:t xml:space="preserve">• Socket Routing: </w:t>
      </w:r>
      <w:r>
        <w:rPr>
          <w:rFonts w:ascii="Times New Roman" w:hAnsi="Times New Roman"/>
          <w:sz w:val="24"/>
        </w:rPr>
        <w:t>If the recipient socket is registered in the active client dictionary, the payload is pushed immediately via receive-message; otherwise, it awaits client retrieval upon subsequent inbox polling.</w:t>
      </w:r>
    </w:p>
    <w:p>
      <w:pPr>
        <w:pStyle w:val="ListBullet"/>
        <w:spacing w:line="288" w:lineRule="auto" w:after="80"/>
        <w:jc w:val="both"/>
      </w:pPr>
      <w:r>
        <w:rPr>
          <w:rFonts w:ascii="Times New Roman" w:hAnsi="Times New Roman"/>
          <w:b/>
          <w:sz w:val="24"/>
        </w:rPr>
        <w:t xml:space="preserve">• Unread Badge Notification: </w:t>
      </w:r>
      <w:r>
        <w:rPr>
          <w:rFonts w:ascii="Times New Roman" w:hAnsi="Times New Roman"/>
          <w:sz w:val="24"/>
        </w:rPr>
        <w:t>The client updates its badge counter and allows one-click profile inspection directly from the conversation header.</w:t>
      </w:r>
    </w:p>
    <w:p>
      <w:pPr>
        <w:spacing w:before="280" w:after="120"/>
        <w:jc w:val="left"/>
      </w:pPr>
      <w:r>
        <w:rPr>
          <w:rFonts w:ascii="Times New Roman" w:hAnsi="Times New Roman"/>
          <w:b/>
          <w:color w:val="000000"/>
          <w:sz w:val="24"/>
        </w:rPr>
        <w:t>5.5 ACTIVITY WORKFLOW</w:t>
      </w:r>
    </w:p>
    <w:p>
      <w:pPr>
        <w:spacing w:line="300" w:lineRule="auto" w:after="120"/>
        <w:jc w:val="both"/>
      </w:pPr>
      <w:r>
        <w:rPr>
          <w:rFonts w:ascii="Times New Roman" w:hAnsi="Times New Roman"/>
          <w:sz w:val="24"/>
        </w:rPr>
        <w:t>The activity workflow encompasses the complete end-to-end user journey across nine sequential stages:</w:t>
      </w:r>
    </w:p>
    <w:p>
      <w:pPr>
        <w:pStyle w:val="ListBullet"/>
        <w:spacing w:line="288" w:lineRule="auto" w:after="80"/>
        <w:jc w:val="both"/>
      </w:pPr>
      <w:r>
        <w:rPr>
          <w:rFonts w:ascii="Times New Roman" w:hAnsi="Times New Roman"/>
          <w:b/>
          <w:sz w:val="24"/>
        </w:rPr>
        <w:t xml:space="preserve">1. Start: </w:t>
      </w:r>
      <w:r>
        <w:rPr>
          <w:rFonts w:ascii="Times New Roman" w:hAnsi="Times New Roman"/>
          <w:sz w:val="24"/>
        </w:rPr>
        <w:t>User navigates to the SkillSwap web URL.</w:t>
      </w:r>
    </w:p>
    <w:p>
      <w:pPr>
        <w:pStyle w:val="ListBullet"/>
        <w:spacing w:line="288" w:lineRule="auto" w:after="80"/>
        <w:jc w:val="both"/>
      </w:pPr>
      <w:r>
        <w:rPr>
          <w:rFonts w:ascii="Times New Roman" w:hAnsi="Times New Roman"/>
          <w:b/>
          <w:sz w:val="24"/>
        </w:rPr>
        <w:t xml:space="preserve">2. Authentication Decision: </w:t>
      </w:r>
      <w:r>
        <w:rPr>
          <w:rFonts w:ascii="Times New Roman" w:hAnsi="Times New Roman"/>
          <w:sz w:val="24"/>
        </w:rPr>
        <w:t>If logged in, proceed to Dashboard; otherwise, complete Google OAuth authentication.</w:t>
      </w:r>
    </w:p>
    <w:p>
      <w:pPr>
        <w:pStyle w:val="ListBullet"/>
        <w:spacing w:line="288" w:lineRule="auto" w:after="80"/>
        <w:jc w:val="both"/>
      </w:pPr>
      <w:r>
        <w:rPr>
          <w:rFonts w:ascii="Times New Roman" w:hAnsi="Times New Roman"/>
          <w:b/>
          <w:sz w:val="24"/>
        </w:rPr>
        <w:t xml:space="preserve">3. Skill Portfolio Management: </w:t>
      </w:r>
      <w:r>
        <w:rPr>
          <w:rFonts w:ascii="Times New Roman" w:hAnsi="Times New Roman"/>
          <w:sz w:val="24"/>
        </w:rPr>
        <w:t>User configures skills offered and skills desired.</w:t>
      </w:r>
    </w:p>
    <w:p>
      <w:pPr>
        <w:pStyle w:val="ListBullet"/>
        <w:spacing w:line="288" w:lineRule="auto" w:after="80"/>
        <w:jc w:val="both"/>
      </w:pPr>
      <w:r>
        <w:rPr>
          <w:rFonts w:ascii="Times New Roman" w:hAnsi="Times New Roman"/>
          <w:b/>
          <w:sz w:val="24"/>
        </w:rPr>
        <w:t xml:space="preserve">4. Peer Search: </w:t>
      </w:r>
      <w:r>
        <w:rPr>
          <w:rFonts w:ascii="Times New Roman" w:hAnsi="Times New Roman"/>
          <w:sz w:val="24"/>
        </w:rPr>
        <w:t>User filters marketplace by keywords (e.g., Python, Photoshop, Spanish).</w:t>
      </w:r>
    </w:p>
    <w:p>
      <w:pPr>
        <w:pStyle w:val="ListBullet"/>
        <w:spacing w:line="288" w:lineRule="auto" w:after="80"/>
        <w:jc w:val="both"/>
      </w:pPr>
      <w:r>
        <w:rPr>
          <w:rFonts w:ascii="Times New Roman" w:hAnsi="Times New Roman"/>
          <w:b/>
          <w:sz w:val="24"/>
        </w:rPr>
        <w:t xml:space="preserve">5. Request Formulation: </w:t>
      </w:r>
      <w:r>
        <w:rPr>
          <w:rFonts w:ascii="Times New Roman" w:hAnsi="Times New Roman"/>
          <w:sz w:val="24"/>
        </w:rPr>
        <w:t>User clicks 'Request Swap' on a matched profile and submits proposal details.</w:t>
      </w:r>
    </w:p>
    <w:p>
      <w:pPr>
        <w:pStyle w:val="ListBullet"/>
        <w:spacing w:line="288" w:lineRule="auto" w:after="80"/>
        <w:jc w:val="both"/>
      </w:pPr>
      <w:r>
        <w:rPr>
          <w:rFonts w:ascii="Times New Roman" w:hAnsi="Times New Roman"/>
          <w:b/>
          <w:sz w:val="24"/>
        </w:rPr>
        <w:t xml:space="preserve">6. Recipient Decision Branch: </w:t>
      </w:r>
      <w:r>
        <w:rPr>
          <w:rFonts w:ascii="Times New Roman" w:hAnsi="Times New Roman"/>
          <w:sz w:val="24"/>
        </w:rPr>
        <w:t>Recipient reviews the request in their Requests dashboard. If declined, the status becomes 'rejected' and flow terminates. If accepted, status becomes 'accepted'.</w:t>
      </w:r>
    </w:p>
    <w:p>
      <w:pPr>
        <w:pStyle w:val="ListBullet"/>
        <w:spacing w:line="288" w:lineRule="auto" w:after="80"/>
        <w:jc w:val="both"/>
      </w:pPr>
      <w:r>
        <w:rPr>
          <w:rFonts w:ascii="Times New Roman" w:hAnsi="Times New Roman"/>
          <w:b/>
          <w:sz w:val="24"/>
        </w:rPr>
        <w:t xml:space="preserve">7. Interactive Collaboration: </w:t>
      </w:r>
      <w:r>
        <w:rPr>
          <w:rFonts w:ascii="Times New Roman" w:hAnsi="Times New Roman"/>
          <w:sz w:val="24"/>
        </w:rPr>
        <w:t>Both peers enter the provisioned /room/:roomId for live WebRTC audio/video learning.</w:t>
      </w:r>
    </w:p>
    <w:p>
      <w:pPr>
        <w:pStyle w:val="ListBullet"/>
        <w:spacing w:line="288" w:lineRule="auto" w:after="80"/>
        <w:jc w:val="both"/>
      </w:pPr>
      <w:r>
        <w:rPr>
          <w:rFonts w:ascii="Times New Roman" w:hAnsi="Times New Roman"/>
          <w:b/>
          <w:sz w:val="24"/>
        </w:rPr>
        <w:t xml:space="preserve">8. Session Evaluation: </w:t>
      </w:r>
      <w:r>
        <w:rPr>
          <w:rFonts w:ascii="Times New Roman" w:hAnsi="Times New Roman"/>
          <w:sz w:val="24"/>
        </w:rPr>
        <w:t>Upon call completion, peers submit mutual star ratings and qualitative reviews.</w:t>
      </w:r>
    </w:p>
    <w:p>
      <w:pPr>
        <w:pStyle w:val="ListBullet"/>
        <w:spacing w:line="288" w:lineRule="auto" w:after="80"/>
        <w:jc w:val="both"/>
      </w:pPr>
      <w:r>
        <w:rPr>
          <w:rFonts w:ascii="Times New Roman" w:hAnsi="Times New Roman"/>
          <w:b/>
          <w:sz w:val="24"/>
        </w:rPr>
        <w:t xml:space="preserve">9. End: </w:t>
      </w:r>
      <w:r>
        <w:rPr>
          <w:rFonts w:ascii="Times New Roman" w:hAnsi="Times New Roman"/>
          <w:sz w:val="24"/>
        </w:rPr>
        <w:t>System updates rolling reputation averages.</w:t>
      </w:r>
    </w:p>
    <w:p>
      <w:pPr>
        <w:spacing w:before="280" w:after="120"/>
        <w:jc w:val="left"/>
      </w:pPr>
      <w:r>
        <w:rPr>
          <w:rFonts w:ascii="Times New Roman" w:hAnsi="Times New Roman"/>
          <w:b/>
          <w:color w:val="000000"/>
          <w:sz w:val="24"/>
        </w:rPr>
        <w:t>5.6 STATE CHART LIFECYCLE</w:t>
      </w:r>
    </w:p>
    <w:p>
      <w:pPr>
        <w:spacing w:line="300" w:lineRule="auto" w:after="120"/>
        <w:jc w:val="both"/>
      </w:pPr>
      <w:r>
        <w:rPr>
          <w:rFonts w:ascii="Times New Roman" w:hAnsi="Times New Roman"/>
          <w:sz w:val="24"/>
        </w:rPr>
        <w:t>A swap request strictly transitions across four discrete states without ambiguity:</w:t>
      </w:r>
    </w:p>
    <w:tbl>
      <w:tblPr>
        <w:tblW w:type="auto" w:w="0"/>
        <w:jc w:val="center"/>
        <w:tblLook w:firstColumn="1" w:firstRow="1" w:lastColumn="0" w:lastRow="0" w:noHBand="0" w:noVBand="1" w:val="04A0"/>
      </w:tblPr>
      <w:tblGrid>
        <w:gridCol w:w="1800"/>
        <w:gridCol w:w="1800"/>
        <w:gridCol w:w="1800"/>
        <w:gridCol w:w="1800"/>
        <w:gridCol w:w="1800"/>
      </w:tblGrid>
      <w:tr>
        <w:trPr>
          <w:cantSplit/>
        </w:trPr>
        <w:tc>
          <w:tcPr>
            <w:tcW w:type="dxa" w:w="1800"/>
            <w:tcMar>
              <w:top w:w="50" w:type="dxa"/>
              <w:bottom w:w="50" w:type="dxa"/>
              <w:left w:w="60" w:type="dxa"/>
              <w:right w:w="60" w:type="dxa"/>
            </w:tcMar>
            <w:shd w:fill="EAEAEA"/>
          </w:tcPr>
          <w:p>
            <w:r>
              <w:rPr>
                <w:rFonts w:ascii="Times New Roman" w:hAnsi="Times New Roman"/>
                <w:b/>
                <w:sz w:val="19"/>
              </w:rPr>
              <w:t>Current State</w:t>
            </w:r>
          </w:p>
        </w:tc>
        <w:tc>
          <w:tcPr>
            <w:tcW w:type="dxa" w:w="1800"/>
            <w:tcMar>
              <w:top w:w="50" w:type="dxa"/>
              <w:bottom w:w="50" w:type="dxa"/>
              <w:left w:w="60" w:type="dxa"/>
              <w:right w:w="60" w:type="dxa"/>
            </w:tcMar>
            <w:shd w:fill="EAEAEA"/>
          </w:tcPr>
          <w:p>
            <w:r>
              <w:rPr>
                <w:rFonts w:ascii="Times New Roman" w:hAnsi="Times New Roman"/>
                <w:b/>
                <w:sz w:val="19"/>
              </w:rPr>
              <w:t>Triggering Event</w:t>
            </w:r>
          </w:p>
        </w:tc>
        <w:tc>
          <w:tcPr>
            <w:tcW w:type="dxa" w:w="1800"/>
            <w:tcMar>
              <w:top w:w="50" w:type="dxa"/>
              <w:bottom w:w="50" w:type="dxa"/>
              <w:left w:w="60" w:type="dxa"/>
              <w:right w:w="60" w:type="dxa"/>
            </w:tcMar>
            <w:shd w:fill="EAEAEA"/>
          </w:tcPr>
          <w:p>
            <w:r>
              <w:rPr>
                <w:rFonts w:ascii="Times New Roman" w:hAnsi="Times New Roman"/>
                <w:b/>
                <w:sz w:val="19"/>
              </w:rPr>
              <w:t>Guard Condition</w:t>
            </w:r>
          </w:p>
        </w:tc>
        <w:tc>
          <w:tcPr>
            <w:tcW w:type="dxa" w:w="1800"/>
            <w:tcMar>
              <w:top w:w="50" w:type="dxa"/>
              <w:bottom w:w="50" w:type="dxa"/>
              <w:left w:w="60" w:type="dxa"/>
              <w:right w:w="60" w:type="dxa"/>
            </w:tcMar>
            <w:shd w:fill="EAEAEA"/>
          </w:tcPr>
          <w:p>
            <w:r>
              <w:rPr>
                <w:rFonts w:ascii="Times New Roman" w:hAnsi="Times New Roman"/>
                <w:b/>
                <w:sz w:val="19"/>
              </w:rPr>
              <w:t>Next State</w:t>
            </w:r>
          </w:p>
        </w:tc>
        <w:tc>
          <w:tcPr>
            <w:tcW w:type="dxa" w:w="1800"/>
            <w:tcMar>
              <w:top w:w="50" w:type="dxa"/>
              <w:bottom w:w="50" w:type="dxa"/>
              <w:left w:w="60" w:type="dxa"/>
              <w:right w:w="60" w:type="dxa"/>
            </w:tcMar>
            <w:shd w:fill="EAEAEA"/>
          </w:tcPr>
          <w:p>
            <w:r>
              <w:rPr>
                <w:rFonts w:ascii="Times New Roman" w:hAnsi="Times New Roman"/>
                <w:b/>
                <w:sz w:val="19"/>
              </w:rPr>
              <w:t>System Actions</w:t>
            </w:r>
          </w:p>
        </w:tc>
      </w:tr>
      <w:tr>
        <w:trPr>
          <w:cantSplit/>
        </w:trPr>
        <w:tc>
          <w:tcPr>
            <w:tcW w:type="dxa" w:w="1800"/>
            <w:tcMar>
              <w:top w:w="50" w:type="dxa"/>
              <w:bottom w:w="50" w:type="dxa"/>
              <w:left w:w="60" w:type="dxa"/>
              <w:right w:w="60" w:type="dxa"/>
            </w:tcMar>
          </w:tcPr>
          <w:p>
            <w:r>
              <w:rPr>
                <w:rFonts w:ascii="Times New Roman" w:hAnsi="Times New Roman"/>
                <w:sz w:val="19"/>
              </w:rPr>
              <w:t>None</w:t>
            </w:r>
          </w:p>
        </w:tc>
        <w:tc>
          <w:tcPr>
            <w:tcW w:type="dxa" w:w="1800"/>
            <w:tcMar>
              <w:top w:w="50" w:type="dxa"/>
              <w:bottom w:w="50" w:type="dxa"/>
              <w:left w:w="60" w:type="dxa"/>
              <w:right w:w="60" w:type="dxa"/>
            </w:tcMar>
          </w:tcPr>
          <w:p>
            <w:r>
              <w:rPr>
                <w:rFonts w:ascii="Times New Roman" w:hAnsi="Times New Roman"/>
                <w:sz w:val="19"/>
              </w:rPr>
              <w:t>User submits swap proposal</w:t>
            </w:r>
          </w:p>
        </w:tc>
        <w:tc>
          <w:tcPr>
            <w:tcW w:type="dxa" w:w="1800"/>
            <w:tcMar>
              <w:top w:w="50" w:type="dxa"/>
              <w:bottom w:w="50" w:type="dxa"/>
              <w:left w:w="60" w:type="dxa"/>
              <w:right w:w="60" w:type="dxa"/>
            </w:tcMar>
          </w:tcPr>
          <w:p>
            <w:r>
              <w:rPr>
                <w:rFonts w:ascii="Times New Roman" w:hAnsi="Times New Roman"/>
                <w:sz w:val="19"/>
              </w:rPr>
              <w:t>User authenticated &amp; target != self</w:t>
            </w:r>
          </w:p>
        </w:tc>
        <w:tc>
          <w:tcPr>
            <w:tcW w:type="dxa" w:w="1800"/>
            <w:tcMar>
              <w:top w:w="50" w:type="dxa"/>
              <w:bottom w:w="50" w:type="dxa"/>
              <w:left w:w="60" w:type="dxa"/>
              <w:right w:w="60" w:type="dxa"/>
            </w:tcMar>
          </w:tcPr>
          <w:p>
            <w:r>
              <w:rPr>
                <w:rFonts w:ascii="Times New Roman" w:hAnsi="Times New Roman"/>
                <w:sz w:val="19"/>
              </w:rPr>
              <w:t>PENDING</w:t>
            </w:r>
          </w:p>
        </w:tc>
        <w:tc>
          <w:tcPr>
            <w:tcW w:type="dxa" w:w="1800"/>
            <w:tcMar>
              <w:top w:w="50" w:type="dxa"/>
              <w:bottom w:w="50" w:type="dxa"/>
              <w:left w:w="60" w:type="dxa"/>
              <w:right w:w="60" w:type="dxa"/>
            </w:tcMar>
          </w:tcPr>
          <w:p>
            <w:r>
              <w:rPr>
                <w:rFonts w:ascii="Times New Roman" w:hAnsi="Times New Roman"/>
                <w:sz w:val="19"/>
              </w:rPr>
              <w:t>Persist request; emit socket notification to recipient</w:t>
            </w:r>
          </w:p>
        </w:tc>
      </w:tr>
      <w:tr>
        <w:trPr>
          <w:cantSplit/>
        </w:trPr>
        <w:tc>
          <w:tcPr>
            <w:tcW w:type="dxa" w:w="1800"/>
            <w:tcMar>
              <w:top w:w="50" w:type="dxa"/>
              <w:bottom w:w="50" w:type="dxa"/>
              <w:left w:w="60" w:type="dxa"/>
              <w:right w:w="60" w:type="dxa"/>
            </w:tcMar>
          </w:tcPr>
          <w:p>
            <w:r>
              <w:rPr>
                <w:rFonts w:ascii="Times New Roman" w:hAnsi="Times New Roman"/>
                <w:sz w:val="19"/>
              </w:rPr>
              <w:t>PENDING</w:t>
            </w:r>
          </w:p>
        </w:tc>
        <w:tc>
          <w:tcPr>
            <w:tcW w:type="dxa" w:w="1800"/>
            <w:tcMar>
              <w:top w:w="50" w:type="dxa"/>
              <w:bottom w:w="50" w:type="dxa"/>
              <w:left w:w="60" w:type="dxa"/>
              <w:right w:w="60" w:type="dxa"/>
            </w:tcMar>
          </w:tcPr>
          <w:p>
            <w:r>
              <w:rPr>
                <w:rFonts w:ascii="Times New Roman" w:hAnsi="Times New Roman"/>
                <w:sz w:val="19"/>
              </w:rPr>
              <w:t>Recipient clicks 'Accept'</w:t>
            </w:r>
          </w:p>
        </w:tc>
        <w:tc>
          <w:tcPr>
            <w:tcW w:type="dxa" w:w="1800"/>
            <w:tcMar>
              <w:top w:w="50" w:type="dxa"/>
              <w:bottom w:w="50" w:type="dxa"/>
              <w:left w:w="60" w:type="dxa"/>
              <w:right w:w="60" w:type="dxa"/>
            </w:tcMar>
          </w:tcPr>
          <w:p>
            <w:r>
              <w:rPr>
                <w:rFonts w:ascii="Times New Roman" w:hAnsi="Times New Roman"/>
                <w:sz w:val="19"/>
              </w:rPr>
              <w:t>Session active &amp; user == receiverId</w:t>
            </w:r>
          </w:p>
        </w:tc>
        <w:tc>
          <w:tcPr>
            <w:tcW w:type="dxa" w:w="1800"/>
            <w:tcMar>
              <w:top w:w="50" w:type="dxa"/>
              <w:bottom w:w="50" w:type="dxa"/>
              <w:left w:w="60" w:type="dxa"/>
              <w:right w:w="60" w:type="dxa"/>
            </w:tcMar>
          </w:tcPr>
          <w:p>
            <w:r>
              <w:rPr>
                <w:rFonts w:ascii="Times New Roman" w:hAnsi="Times New Roman"/>
                <w:sz w:val="19"/>
              </w:rPr>
              <w:t>ACCEPTED</w:t>
            </w:r>
          </w:p>
        </w:tc>
        <w:tc>
          <w:tcPr>
            <w:tcW w:type="dxa" w:w="1800"/>
            <w:tcMar>
              <w:top w:w="50" w:type="dxa"/>
              <w:bottom w:w="50" w:type="dxa"/>
              <w:left w:w="60" w:type="dxa"/>
              <w:right w:w="60" w:type="dxa"/>
            </w:tcMar>
          </w:tcPr>
          <w:p>
            <w:r>
              <w:rPr>
                <w:rFonts w:ascii="Times New Roman" w:hAnsi="Times New Roman"/>
                <w:sz w:val="19"/>
              </w:rPr>
              <w:t>Update status; generate unique video room link</w:t>
            </w:r>
          </w:p>
        </w:tc>
      </w:tr>
      <w:tr>
        <w:trPr>
          <w:cantSplit/>
        </w:trPr>
        <w:tc>
          <w:tcPr>
            <w:tcW w:type="dxa" w:w="1800"/>
            <w:tcMar>
              <w:top w:w="50" w:type="dxa"/>
              <w:bottom w:w="50" w:type="dxa"/>
              <w:left w:w="60" w:type="dxa"/>
              <w:right w:w="60" w:type="dxa"/>
            </w:tcMar>
          </w:tcPr>
          <w:p>
            <w:r>
              <w:rPr>
                <w:rFonts w:ascii="Times New Roman" w:hAnsi="Times New Roman"/>
                <w:sz w:val="19"/>
              </w:rPr>
              <w:t>PENDING</w:t>
            </w:r>
          </w:p>
        </w:tc>
        <w:tc>
          <w:tcPr>
            <w:tcW w:type="dxa" w:w="1800"/>
            <w:tcMar>
              <w:top w:w="50" w:type="dxa"/>
              <w:bottom w:w="50" w:type="dxa"/>
              <w:left w:w="60" w:type="dxa"/>
              <w:right w:w="60" w:type="dxa"/>
            </w:tcMar>
          </w:tcPr>
          <w:p>
            <w:r>
              <w:rPr>
                <w:rFonts w:ascii="Times New Roman" w:hAnsi="Times New Roman"/>
                <w:sz w:val="19"/>
              </w:rPr>
              <w:t>Recipient clicks 'Decline'</w:t>
            </w:r>
          </w:p>
        </w:tc>
        <w:tc>
          <w:tcPr>
            <w:tcW w:type="dxa" w:w="1800"/>
            <w:tcMar>
              <w:top w:w="50" w:type="dxa"/>
              <w:bottom w:w="50" w:type="dxa"/>
              <w:left w:w="60" w:type="dxa"/>
              <w:right w:w="60" w:type="dxa"/>
            </w:tcMar>
          </w:tcPr>
          <w:p>
            <w:r>
              <w:rPr>
                <w:rFonts w:ascii="Times New Roman" w:hAnsi="Times New Roman"/>
                <w:sz w:val="19"/>
              </w:rPr>
              <w:t>Session active &amp; user == receiverId</w:t>
            </w:r>
          </w:p>
        </w:tc>
        <w:tc>
          <w:tcPr>
            <w:tcW w:type="dxa" w:w="1800"/>
            <w:tcMar>
              <w:top w:w="50" w:type="dxa"/>
              <w:bottom w:w="50" w:type="dxa"/>
              <w:left w:w="60" w:type="dxa"/>
              <w:right w:w="60" w:type="dxa"/>
            </w:tcMar>
          </w:tcPr>
          <w:p>
            <w:r>
              <w:rPr>
                <w:rFonts w:ascii="Times New Roman" w:hAnsi="Times New Roman"/>
                <w:sz w:val="19"/>
              </w:rPr>
              <w:t>REJECTED</w:t>
            </w:r>
          </w:p>
        </w:tc>
        <w:tc>
          <w:tcPr>
            <w:tcW w:type="dxa" w:w="1800"/>
            <w:tcMar>
              <w:top w:w="50" w:type="dxa"/>
              <w:bottom w:w="50" w:type="dxa"/>
              <w:left w:w="60" w:type="dxa"/>
              <w:right w:w="60" w:type="dxa"/>
            </w:tcMar>
          </w:tcPr>
          <w:p>
            <w:r>
              <w:rPr>
                <w:rFonts w:ascii="Times New Roman" w:hAnsi="Times New Roman"/>
                <w:sz w:val="19"/>
              </w:rPr>
              <w:t>Update status; notify sender</w:t>
            </w:r>
          </w:p>
        </w:tc>
      </w:tr>
      <w:tr>
        <w:trPr>
          <w:cantSplit/>
        </w:trPr>
        <w:tc>
          <w:tcPr>
            <w:tcW w:type="dxa" w:w="1800"/>
            <w:tcMar>
              <w:top w:w="50" w:type="dxa"/>
              <w:bottom w:w="50" w:type="dxa"/>
              <w:left w:w="60" w:type="dxa"/>
              <w:right w:w="60" w:type="dxa"/>
            </w:tcMar>
          </w:tcPr>
          <w:p>
            <w:r>
              <w:rPr>
                <w:rFonts w:ascii="Times New Roman" w:hAnsi="Times New Roman"/>
                <w:sz w:val="19"/>
              </w:rPr>
              <w:t>ACCEPTED</w:t>
            </w:r>
          </w:p>
        </w:tc>
        <w:tc>
          <w:tcPr>
            <w:tcW w:type="dxa" w:w="1800"/>
            <w:tcMar>
              <w:top w:w="50" w:type="dxa"/>
              <w:bottom w:w="50" w:type="dxa"/>
              <w:left w:w="60" w:type="dxa"/>
              <w:right w:w="60" w:type="dxa"/>
            </w:tcMar>
          </w:tcPr>
          <w:p>
            <w:r>
              <w:rPr>
                <w:rFonts w:ascii="Times New Roman" w:hAnsi="Times New Roman"/>
                <w:sz w:val="19"/>
              </w:rPr>
              <w:t>Peers join video meeting room</w:t>
            </w:r>
          </w:p>
        </w:tc>
        <w:tc>
          <w:tcPr>
            <w:tcW w:type="dxa" w:w="1800"/>
            <w:tcMar>
              <w:top w:w="50" w:type="dxa"/>
              <w:bottom w:w="50" w:type="dxa"/>
              <w:left w:w="60" w:type="dxa"/>
              <w:right w:w="60" w:type="dxa"/>
            </w:tcMar>
          </w:tcPr>
          <w:p>
            <w:r>
              <w:rPr>
                <w:rFonts w:ascii="Times New Roman" w:hAnsi="Times New Roman"/>
                <w:sz w:val="19"/>
              </w:rPr>
              <w:t>Room URL accessed by participants</w:t>
            </w:r>
          </w:p>
        </w:tc>
        <w:tc>
          <w:tcPr>
            <w:tcW w:type="dxa" w:w="1800"/>
            <w:tcMar>
              <w:top w:w="50" w:type="dxa"/>
              <w:bottom w:w="50" w:type="dxa"/>
              <w:left w:w="60" w:type="dxa"/>
              <w:right w:w="60" w:type="dxa"/>
            </w:tcMar>
          </w:tcPr>
          <w:p>
            <w:r>
              <w:rPr>
                <w:rFonts w:ascii="Times New Roman" w:hAnsi="Times New Roman"/>
                <w:sz w:val="19"/>
              </w:rPr>
              <w:t>IN_PROGRESS</w:t>
            </w:r>
          </w:p>
        </w:tc>
        <w:tc>
          <w:tcPr>
            <w:tcW w:type="dxa" w:w="1800"/>
            <w:tcMar>
              <w:top w:w="50" w:type="dxa"/>
              <w:bottom w:w="50" w:type="dxa"/>
              <w:left w:w="60" w:type="dxa"/>
              <w:right w:w="60" w:type="dxa"/>
            </w:tcMar>
          </w:tcPr>
          <w:p>
            <w:r>
              <w:rPr>
                <w:rFonts w:ascii="Times New Roman" w:hAnsi="Times New Roman"/>
                <w:sz w:val="19"/>
              </w:rPr>
              <w:t>Establish WebRTC media stream &amp; collaborative notes</w:t>
            </w:r>
          </w:p>
        </w:tc>
      </w:tr>
      <w:tr>
        <w:trPr>
          <w:cantSplit/>
        </w:trPr>
        <w:tc>
          <w:tcPr>
            <w:tcW w:type="dxa" w:w="1800"/>
            <w:tcMar>
              <w:top w:w="50" w:type="dxa"/>
              <w:bottom w:w="50" w:type="dxa"/>
              <w:left w:w="60" w:type="dxa"/>
              <w:right w:w="60" w:type="dxa"/>
            </w:tcMar>
          </w:tcPr>
          <w:p>
            <w:r>
              <w:rPr>
                <w:rFonts w:ascii="Times New Roman" w:hAnsi="Times New Roman"/>
                <w:sz w:val="19"/>
              </w:rPr>
              <w:t>IN_PROGRESS</w:t>
            </w:r>
          </w:p>
        </w:tc>
        <w:tc>
          <w:tcPr>
            <w:tcW w:type="dxa" w:w="1800"/>
            <w:tcMar>
              <w:top w:w="50" w:type="dxa"/>
              <w:bottom w:w="50" w:type="dxa"/>
              <w:left w:w="60" w:type="dxa"/>
              <w:right w:w="60" w:type="dxa"/>
            </w:tcMar>
          </w:tcPr>
          <w:p>
            <w:r>
              <w:rPr>
                <w:rFonts w:ascii="Times New Roman" w:hAnsi="Times New Roman"/>
                <w:sz w:val="19"/>
              </w:rPr>
              <w:t>Call terminated &amp; review posted</w:t>
            </w:r>
          </w:p>
        </w:tc>
        <w:tc>
          <w:tcPr>
            <w:tcW w:type="dxa" w:w="1800"/>
            <w:tcMar>
              <w:top w:w="50" w:type="dxa"/>
              <w:bottom w:w="50" w:type="dxa"/>
              <w:left w:w="60" w:type="dxa"/>
              <w:right w:w="60" w:type="dxa"/>
            </w:tcMar>
          </w:tcPr>
          <w:p>
            <w:r>
              <w:rPr>
                <w:rFonts w:ascii="Times New Roman" w:hAnsi="Times New Roman"/>
                <w:sz w:val="19"/>
              </w:rPr>
              <w:t>Call ended</w:t>
            </w:r>
          </w:p>
        </w:tc>
        <w:tc>
          <w:tcPr>
            <w:tcW w:type="dxa" w:w="1800"/>
            <w:tcMar>
              <w:top w:w="50" w:type="dxa"/>
              <w:bottom w:w="50" w:type="dxa"/>
              <w:left w:w="60" w:type="dxa"/>
              <w:right w:w="60" w:type="dxa"/>
            </w:tcMar>
          </w:tcPr>
          <w:p>
            <w:r>
              <w:rPr>
                <w:rFonts w:ascii="Times New Roman" w:hAnsi="Times New Roman"/>
                <w:sz w:val="19"/>
              </w:rPr>
              <w:t>COMPLETED</w:t>
            </w:r>
          </w:p>
        </w:tc>
        <w:tc>
          <w:tcPr>
            <w:tcW w:type="dxa" w:w="1800"/>
            <w:tcMar>
              <w:top w:w="50" w:type="dxa"/>
              <w:bottom w:w="50" w:type="dxa"/>
              <w:left w:w="60" w:type="dxa"/>
              <w:right w:w="60" w:type="dxa"/>
            </w:tcMar>
          </w:tcPr>
          <w:p>
            <w:r>
              <w:rPr>
                <w:rFonts w:ascii="Times New Roman" w:hAnsi="Times New Roman"/>
                <w:sz w:val="19"/>
              </w:rPr>
              <w:t>Close room; prompt mutual feedback &amp; persist ratings</w:t>
            </w:r>
          </w:p>
        </w:tc>
      </w:tr>
    </w:tbl>
    <w:p>
      <w:pPr>
        <w:spacing w:before="120" w:after="240"/>
        <w:jc w:val="center"/>
      </w:pPr>
      <w:r>
        <w:rPr>
          <w:rFonts w:ascii="Times New Roman" w:hAnsi="Times New Roman"/>
          <w:b/>
          <w:i/>
          <w:sz w:val="22"/>
        </w:rPr>
        <w:t>Table 5.3: State Machine Transition Matrix for Swap Requests</w:t>
      </w:r>
    </w:p>
    <w:p>
      <w:pPr>
        <w:spacing w:before="280" w:after="120"/>
        <w:jc w:val="left"/>
      </w:pPr>
      <w:r>
        <w:rPr>
          <w:rFonts w:ascii="Times New Roman" w:hAnsi="Times New Roman"/>
          <w:b/>
          <w:color w:val="000000"/>
          <w:sz w:val="24"/>
        </w:rPr>
        <w:t>5.7 COMPONENT ARCHITECTURE</w:t>
      </w:r>
    </w:p>
    <w:p>
      <w:pPr>
        <w:spacing w:line="300" w:lineRule="auto" w:after="120"/>
        <w:jc w:val="both"/>
      </w:pPr>
      <w:r>
        <w:rPr>
          <w:rFonts w:ascii="Times New Roman" w:hAnsi="Times New Roman"/>
          <w:sz w:val="24"/>
        </w:rPr>
        <w:t>The physical software organization is partitioned into modular components:</w:t>
      </w:r>
    </w:p>
    <w:p>
      <w:pPr>
        <w:pStyle w:val="ListBullet"/>
        <w:spacing w:line="288" w:lineRule="auto" w:after="80"/>
        <w:jc w:val="both"/>
      </w:pPr>
      <w:r>
        <w:rPr>
          <w:rFonts w:ascii="Times New Roman" w:hAnsi="Times New Roman"/>
          <w:b/>
          <w:sz w:val="24"/>
        </w:rPr>
        <w:t xml:space="preserve">• Client Components: </w:t>
      </w:r>
      <w:r>
        <w:rPr>
          <w:rFonts w:ascii="Times New Roman" w:hAnsi="Times New Roman"/>
          <w:sz w:val="24"/>
        </w:rPr>
        <w:t>React Single-Page Architecture comprising AuthModal, Navbar, PeerCard, SkillFilter, SwapDashboard, ChatPanel, and WebRTCVideoRoom.</w:t>
      </w:r>
    </w:p>
    <w:p>
      <w:pPr>
        <w:pStyle w:val="ListBullet"/>
        <w:spacing w:line="288" w:lineRule="auto" w:after="80"/>
        <w:jc w:val="both"/>
      </w:pPr>
      <w:r>
        <w:rPr>
          <w:rFonts w:ascii="Times New Roman" w:hAnsi="Times New Roman"/>
          <w:b/>
          <w:sz w:val="24"/>
        </w:rPr>
        <w:t xml:space="preserve">• Communication Bridge: </w:t>
      </w:r>
      <w:r>
        <w:rPr>
          <w:rFonts w:ascii="Times New Roman" w:hAnsi="Times New Roman"/>
          <w:sz w:val="24"/>
        </w:rPr>
        <w:t>Axios for asynchronous REST JSON transport; Socket.IO Client for real-time WebSocket messaging and media negotiation events.</w:t>
      </w:r>
    </w:p>
    <w:p>
      <w:pPr>
        <w:pStyle w:val="ListBullet"/>
        <w:spacing w:line="288" w:lineRule="auto" w:after="80"/>
        <w:jc w:val="both"/>
      </w:pPr>
      <w:r>
        <w:rPr>
          <w:rFonts w:ascii="Times New Roman" w:hAnsi="Times New Roman"/>
          <w:b/>
          <w:sz w:val="24"/>
        </w:rPr>
        <w:t xml:space="preserve">• Backend Controllers: </w:t>
      </w:r>
      <w:r>
        <w:rPr>
          <w:rFonts w:ascii="Times New Roman" w:hAnsi="Times New Roman"/>
          <w:sz w:val="24"/>
        </w:rPr>
        <w:t>AuthController (OAuth token verification), RequestController (Swap state machine), MessageController (Chat dispatch), and SignalingGateway (Socket.IO event routing).</w:t>
      </w:r>
    </w:p>
    <w:p>
      <w:pPr>
        <w:pStyle w:val="ListBullet"/>
        <w:spacing w:line="288" w:lineRule="auto" w:after="80"/>
        <w:jc w:val="both"/>
      </w:pPr>
      <w:r>
        <w:rPr>
          <w:rFonts w:ascii="Times New Roman" w:hAnsi="Times New Roman"/>
          <w:b/>
          <w:sz w:val="24"/>
        </w:rPr>
        <w:t xml:space="preserve">• Storage Adapters: </w:t>
      </w:r>
      <w:r>
        <w:rPr>
          <w:rFonts w:ascii="Times New Roman" w:hAnsi="Times New Roman"/>
          <w:sz w:val="24"/>
        </w:rPr>
        <w:t>Dual persistence engine featuring a Mongoose ODM adapter for MongoDB clusters and a synchronized JSON filesystem adapter for local development and failover resilience.</w:t>
      </w:r>
    </w:p>
    <w:p>
      <w:pPr>
        <w:spacing w:before="280" w:after="120"/>
        <w:jc w:val="left"/>
      </w:pPr>
      <w:r>
        <w:rPr>
          <w:rFonts w:ascii="Times New Roman" w:hAnsi="Times New Roman"/>
          <w:b/>
          <w:color w:val="000000"/>
          <w:sz w:val="24"/>
        </w:rPr>
        <w:t>5.8 CLOUD DEPLOYMENT TOPOLOGY</w:t>
      </w:r>
    </w:p>
    <w:p>
      <w:pPr>
        <w:spacing w:line="300" w:lineRule="auto" w:after="120"/>
        <w:jc w:val="both"/>
      </w:pPr>
      <w:r>
        <w:rPr>
          <w:rFonts w:ascii="Times New Roman" w:hAnsi="Times New Roman"/>
          <w:sz w:val="24"/>
        </w:rPr>
        <w:t>SkillSwap is deployed across professional cloud computing infrastructure:</w:t>
      </w:r>
    </w:p>
    <w:p>
      <w:pPr>
        <w:pStyle w:val="ListBullet"/>
        <w:spacing w:line="288" w:lineRule="auto" w:after="80"/>
        <w:jc w:val="both"/>
      </w:pPr>
      <w:r>
        <w:rPr>
          <w:rFonts w:ascii="Times New Roman" w:hAnsi="Times New Roman"/>
          <w:b/>
          <w:sz w:val="24"/>
        </w:rPr>
        <w:t xml:space="preserve">• Frontend Hosting (Netlify): </w:t>
      </w:r>
      <w:r>
        <w:rPr>
          <w:rFonts w:ascii="Times New Roman" w:hAnsi="Times New Roman"/>
          <w:sz w:val="24"/>
        </w:rPr>
        <w:t>Built via Vite 5 (npm run build), producing optimized HTML5/CSS3/JS assets distributed globally over Netlify's high-speed Content Delivery Network (CDN) edge nodes with automatic HTTPS and URL rewrites (_redirects).</w:t>
      </w:r>
    </w:p>
    <w:p>
      <w:pPr>
        <w:pStyle w:val="ListBullet"/>
        <w:spacing w:line="288" w:lineRule="auto" w:after="80"/>
        <w:jc w:val="both"/>
      </w:pPr>
      <w:r>
        <w:rPr>
          <w:rFonts w:ascii="Times New Roman" w:hAnsi="Times New Roman"/>
          <w:b/>
          <w:sz w:val="24"/>
        </w:rPr>
        <w:t xml:space="preserve">• Backend Hosting (Render): </w:t>
      </w:r>
      <w:r>
        <w:rPr>
          <w:rFonts w:ascii="Times New Roman" w:hAnsi="Times New Roman"/>
          <w:sz w:val="24"/>
        </w:rPr>
        <w:t>Containerized Node.js service executed on Render cloud nodes (npm start), exposing secure HTTPS and WSS endpoints for REST API routing and persistent WebSocket signaling.</w:t>
      </w:r>
    </w:p>
    <w:p>
      <w:pPr>
        <w:pStyle w:val="ListBullet"/>
        <w:spacing w:line="288" w:lineRule="auto" w:after="80"/>
        <w:jc w:val="both"/>
      </w:pPr>
      <w:r>
        <w:rPr>
          <w:rFonts w:ascii="Times New Roman" w:hAnsi="Times New Roman"/>
          <w:b/>
          <w:sz w:val="24"/>
        </w:rPr>
        <w:t xml:space="preserve">• Peer-to-Peer Media Transit: </w:t>
      </w:r>
      <w:r>
        <w:rPr>
          <w:rFonts w:ascii="Times New Roman" w:hAnsi="Times New Roman"/>
          <w:sz w:val="24"/>
        </w:rPr>
        <w:t>WebRTC audio/video packets stream directly between user client devices across SRTP media pipelines, using Google's public STUN servers for NAT traversal, eliminating server bandwidth bottlenecks.</w:t>
      </w:r>
    </w:p>
    <w:p>
      <w:r>
        <w:br w:type="page"/>
      </w:r>
    </w:p>
    <w:p>
      <w:pPr>
        <w:spacing w:before="360" w:after="80"/>
        <w:jc w:val="center"/>
      </w:pPr>
      <w:r>
        <w:rPr>
          <w:rFonts w:ascii="Times New Roman" w:hAnsi="Times New Roman"/>
          <w:b/>
          <w:color w:val="000000"/>
          <w:sz w:val="32"/>
        </w:rPr>
        <w:t>CHAPTER 6</w:t>
      </w:r>
    </w:p>
    <w:p>
      <w:pPr>
        <w:spacing w:before="0" w:after="360"/>
        <w:jc w:val="center"/>
      </w:pPr>
      <w:r>
        <w:rPr>
          <w:rFonts w:ascii="Times New Roman" w:hAnsi="Times New Roman"/>
          <w:b/>
          <w:color w:val="000000"/>
          <w:sz w:val="28"/>
        </w:rPr>
        <w:t>IMPLEMENTATION</w:t>
      </w:r>
    </w:p>
    <w:p>
      <w:pPr>
        <w:spacing w:before="280" w:after="120"/>
        <w:jc w:val="left"/>
      </w:pPr>
      <w:r>
        <w:rPr>
          <w:rFonts w:ascii="Times New Roman" w:hAnsi="Times New Roman"/>
          <w:b/>
          <w:color w:val="000000"/>
          <w:sz w:val="24"/>
        </w:rPr>
        <w:t>6.1 SYSTEM ARCHITECTURE</w:t>
      </w:r>
    </w:p>
    <w:p>
      <w:pPr>
        <w:spacing w:line="300" w:lineRule="auto" w:after="120"/>
        <w:jc w:val="both"/>
      </w:pPr>
      <w:r>
        <w:rPr>
          <w:rFonts w:ascii="Times New Roman" w:hAnsi="Times New Roman"/>
          <w:sz w:val="24"/>
        </w:rPr>
        <w:t>SkillSwap adopts a decoupled, modern three-tier client-server architecture engineered for high concurrency, zero licensing cost, and rapid client responsiveness. The architecture separates presentation, business logic, and persistence into distinct layers:</w:t>
      </w:r>
    </w:p>
    <w:p>
      <w:pPr>
        <w:pStyle w:val="ListBullet"/>
        <w:spacing w:line="288" w:lineRule="auto" w:after="80"/>
        <w:jc w:val="both"/>
      </w:pPr>
      <w:r>
        <w:rPr>
          <w:rFonts w:ascii="Times New Roman" w:hAnsi="Times New Roman"/>
          <w:b/>
          <w:sz w:val="24"/>
        </w:rPr>
        <w:t xml:space="preserve">1. Presentation Layer (Client): </w:t>
      </w:r>
      <w:r>
        <w:rPr>
          <w:rFonts w:ascii="Times New Roman" w:hAnsi="Times New Roman"/>
          <w:sz w:val="24"/>
        </w:rPr>
        <w:t>Engineered in React 18 utilizing the Vite 5 build toolchain. Provides dynamic single-page application (SPA) routing, responsive layout rendering, local media capture (navigator.mediaDevices.getUserMedia), and WebRTC audio/video canvas projection.</w:t>
      </w:r>
    </w:p>
    <w:p>
      <w:pPr>
        <w:pStyle w:val="ListBullet"/>
        <w:spacing w:line="288" w:lineRule="auto" w:after="80"/>
        <w:jc w:val="both"/>
      </w:pPr>
      <w:r>
        <w:rPr>
          <w:rFonts w:ascii="Times New Roman" w:hAnsi="Times New Roman"/>
          <w:b/>
          <w:sz w:val="24"/>
        </w:rPr>
        <w:t xml:space="preserve">2. Application &amp; Signaling Layer (Backend): </w:t>
      </w:r>
      <w:r>
        <w:rPr>
          <w:rFonts w:ascii="Times New Roman" w:hAnsi="Times New Roman"/>
          <w:sz w:val="24"/>
        </w:rPr>
        <w:t>Powered by Node.js and Express 4.x. Implements stateless RESTful endpoints for CRUD operations and a persistent Socket.IO server that coordinates WebRTC signaling (SDP offer/answer exchange, ICE candidates), real-time chat, and live collaborative note broadcasting.</w:t>
      </w:r>
    </w:p>
    <w:p>
      <w:pPr>
        <w:pStyle w:val="ListBullet"/>
        <w:spacing w:line="288" w:lineRule="auto" w:after="80"/>
        <w:jc w:val="both"/>
      </w:pPr>
      <w:r>
        <w:rPr>
          <w:rFonts w:ascii="Times New Roman" w:hAnsi="Times New Roman"/>
          <w:b/>
          <w:sz w:val="24"/>
        </w:rPr>
        <w:t xml:space="preserve">3. Persistence Layer: </w:t>
      </w:r>
      <w:r>
        <w:rPr>
          <w:rFonts w:ascii="Times New Roman" w:hAnsi="Times New Roman"/>
          <w:sz w:val="24"/>
        </w:rPr>
        <w:t>Features a resilient dual-mode database engine. In production environments with active database clusters, it integrates with MongoDB via Mongoose. If a local or remote MongoDB instance is unreachable, it seamlessly switches to an embedded high-performance asynchronous JSON data store (data/store.json), preventing service interruptions.</w:t>
      </w:r>
    </w:p>
    <w:p>
      <w:pPr>
        <w:spacing w:before="280" w:after="120"/>
        <w:jc w:val="left"/>
      </w:pPr>
      <w:r>
        <w:rPr>
          <w:rFonts w:ascii="Times New Roman" w:hAnsi="Times New Roman"/>
          <w:b/>
          <w:color w:val="000000"/>
          <w:sz w:val="24"/>
        </w:rPr>
        <w:t>6.2 METHODOLOGY &amp; WORKFLOW</w:t>
      </w:r>
    </w:p>
    <w:p>
      <w:pPr>
        <w:spacing w:line="300" w:lineRule="auto" w:after="120"/>
        <w:jc w:val="both"/>
      </w:pPr>
      <w:r>
        <w:rPr>
          <w:rFonts w:ascii="Times New Roman" w:hAnsi="Times New Roman"/>
          <w:sz w:val="24"/>
        </w:rPr>
        <w:t>The operational lifecycle of a skill exchange on SkillSwap proceeds through four distinct stages:</w:t>
      </w:r>
    </w:p>
    <w:p>
      <w:pPr>
        <w:pStyle w:val="ListBullet"/>
        <w:spacing w:line="288" w:lineRule="auto" w:after="80"/>
        <w:jc w:val="both"/>
      </w:pPr>
      <w:r>
        <w:rPr>
          <w:rFonts w:ascii="Times New Roman" w:hAnsi="Times New Roman"/>
          <w:b/>
          <w:sz w:val="24"/>
        </w:rPr>
        <w:t xml:space="preserve">Stage 1: Profile Initialization &amp; Skill Mapping: </w:t>
      </w:r>
      <w:r>
        <w:rPr>
          <w:rFonts w:ascii="Times New Roman" w:hAnsi="Times New Roman"/>
          <w:sz w:val="24"/>
        </w:rPr>
        <w:t>The user authenticates and enters their personal skills portfolio. The user categorizes their expertise under recognized disciplines (Development, Design, Language, Music, Business, Academics) and indicates their level (Beginner, Intermediate, Expert), followed by skills they desire to learn.</w:t>
      </w:r>
    </w:p>
    <w:p>
      <w:pPr>
        <w:pStyle w:val="ListBullet"/>
        <w:spacing w:line="288" w:lineRule="auto" w:after="80"/>
        <w:jc w:val="both"/>
      </w:pPr>
      <w:r>
        <w:rPr>
          <w:rFonts w:ascii="Times New Roman" w:hAnsi="Times New Roman"/>
          <w:b/>
          <w:sz w:val="24"/>
        </w:rPr>
        <w:t xml:space="preserve">Stage 2: Discovery and Algorithmic Filtering: </w:t>
      </w:r>
      <w:r>
        <w:rPr>
          <w:rFonts w:ascii="Times New Roman" w:hAnsi="Times New Roman"/>
          <w:sz w:val="24"/>
        </w:rPr>
        <w:t>The exploration engine searches the user registry, applying multi-parameter substring matching across names, bio descriptions, and offered/desired skill tags. Users can browse full profiles, review historical 5-star ratings, and evaluate reciprocal compatibility.</w:t>
      </w:r>
    </w:p>
    <w:p>
      <w:pPr>
        <w:pStyle w:val="ListBullet"/>
        <w:spacing w:line="288" w:lineRule="auto" w:after="80"/>
        <w:jc w:val="both"/>
      </w:pPr>
      <w:r>
        <w:rPr>
          <w:rFonts w:ascii="Times New Roman" w:hAnsi="Times New Roman"/>
          <w:b/>
          <w:sz w:val="24"/>
        </w:rPr>
        <w:t xml:space="preserve">Stage 3: Proposal Negotiation &amp; Socket Messaging: </w:t>
      </w:r>
      <w:r>
        <w:rPr>
          <w:rFonts w:ascii="Times New Roman" w:hAnsi="Times New Roman"/>
          <w:sz w:val="24"/>
        </w:rPr>
        <w:t>A user initiates a swap request specifying what they offer in exchange. The recipient receives an instant push alert. Both users can communicate via instant messaging to schedule a meeting time, ask clarifying questions, and agree on an agenda.</w:t>
      </w:r>
    </w:p>
    <w:p>
      <w:pPr>
        <w:pStyle w:val="ListBullet"/>
        <w:spacing w:line="288" w:lineRule="auto" w:after="80"/>
        <w:jc w:val="both"/>
      </w:pPr>
      <w:r>
        <w:rPr>
          <w:rFonts w:ascii="Times New Roman" w:hAnsi="Times New Roman"/>
          <w:b/>
          <w:sz w:val="24"/>
        </w:rPr>
        <w:t xml:space="preserve">Stage 4: Interactive WebRTC Video Session &amp; Note Collaboration: </w:t>
      </w:r>
      <w:r>
        <w:rPr>
          <w:rFonts w:ascii="Times New Roman" w:hAnsi="Times New Roman"/>
          <w:sz w:val="24"/>
        </w:rPr>
        <w:t>Upon agreement, users join a dedicated meeting room. The browser captures local video/audio, transmits an SDP offer through the signaling server, establishes a peer-to-peer connection via STUN, and streams low-latency media. Concurrently, a shared notes workspace synchronizes text edits across participants using delta-socket events.</w:t>
      </w:r>
    </w:p>
    <w:p>
      <w:pPr>
        <w:spacing w:before="280" w:after="120"/>
        <w:jc w:val="left"/>
      </w:pPr>
      <w:r>
        <w:rPr>
          <w:rFonts w:ascii="Times New Roman" w:hAnsi="Times New Roman"/>
          <w:b/>
          <w:color w:val="000000"/>
          <w:sz w:val="24"/>
        </w:rPr>
        <w:t>6.3 PLATFORM MODULES DESCRIPTION</w:t>
      </w:r>
    </w:p>
    <w:p>
      <w:pPr>
        <w:pStyle w:val="ListBullet"/>
        <w:spacing w:line="288" w:lineRule="auto" w:after="80"/>
        <w:jc w:val="both"/>
      </w:pPr>
      <w:r>
        <w:rPr>
          <w:rFonts w:ascii="Times New Roman" w:hAnsi="Times New Roman"/>
          <w:b/>
          <w:sz w:val="24"/>
        </w:rPr>
        <w:t xml:space="preserve">Module 1 - Authentication &amp; Security: </w:t>
      </w:r>
      <w:r>
        <w:rPr>
          <w:rFonts w:ascii="Times New Roman" w:hAnsi="Times New Roman"/>
          <w:sz w:val="24"/>
        </w:rPr>
        <w:t>Manages user identification via Google OAuth 2.0 Identity Services (@react-oauth/google) and local JWT tokens. Implements secure token generation, validation middleware, and protected API routes.</w:t>
      </w:r>
    </w:p>
    <w:p>
      <w:pPr>
        <w:pStyle w:val="ListBullet"/>
        <w:spacing w:line="288" w:lineRule="auto" w:after="80"/>
        <w:jc w:val="both"/>
      </w:pPr>
      <w:r>
        <w:rPr>
          <w:rFonts w:ascii="Times New Roman" w:hAnsi="Times New Roman"/>
          <w:b/>
          <w:sz w:val="24"/>
        </w:rPr>
        <w:t xml:space="preserve">Module 2 - User &amp; Skill Portfolio Engine: </w:t>
      </w:r>
      <w:r>
        <w:rPr>
          <w:rFonts w:ascii="Times New Roman" w:hAnsi="Times New Roman"/>
          <w:sz w:val="24"/>
        </w:rPr>
        <w:t>Enables users to manage personal data, upload profile avatars, declare skills offered with mastery tags, and list desired learning goals.</w:t>
      </w:r>
    </w:p>
    <w:p>
      <w:pPr>
        <w:pStyle w:val="ListBullet"/>
        <w:spacing w:line="288" w:lineRule="auto" w:after="80"/>
        <w:jc w:val="both"/>
      </w:pPr>
      <w:r>
        <w:rPr>
          <w:rFonts w:ascii="Times New Roman" w:hAnsi="Times New Roman"/>
          <w:b/>
          <w:sz w:val="24"/>
        </w:rPr>
        <w:t xml:space="preserve">Module 3 - Search &amp; Filtering Engine: </w:t>
      </w:r>
      <w:r>
        <w:rPr>
          <w:rFonts w:ascii="Times New Roman" w:hAnsi="Times New Roman"/>
          <w:sz w:val="24"/>
        </w:rPr>
        <w:t>Executes dynamic client-side and server-side filtering by skill name, user name, and category keywords with instantaneous UI updates.</w:t>
      </w:r>
    </w:p>
    <w:p>
      <w:pPr>
        <w:pStyle w:val="ListBullet"/>
        <w:spacing w:line="288" w:lineRule="auto" w:after="80"/>
        <w:jc w:val="both"/>
      </w:pPr>
      <w:r>
        <w:rPr>
          <w:rFonts w:ascii="Times New Roman" w:hAnsi="Times New Roman"/>
          <w:b/>
          <w:sz w:val="24"/>
        </w:rPr>
        <w:t xml:space="preserve">Module 4 - Swap Proposal State Machine: </w:t>
      </w:r>
      <w:r>
        <w:rPr>
          <w:rFonts w:ascii="Times New Roman" w:hAnsi="Times New Roman"/>
          <w:sz w:val="24"/>
        </w:rPr>
        <w:t>Enforces strict lifecycle integrity across swap requests (pending -&gt; accepted | rejected -&gt; completed). Prevents duplicate proposals and enables one-click cancellations.</w:t>
      </w:r>
    </w:p>
    <w:p>
      <w:pPr>
        <w:pStyle w:val="ListBullet"/>
        <w:spacing w:line="288" w:lineRule="auto" w:after="80"/>
        <w:jc w:val="both"/>
      </w:pPr>
      <w:r>
        <w:rPr>
          <w:rFonts w:ascii="Times New Roman" w:hAnsi="Times New Roman"/>
          <w:b/>
          <w:sz w:val="24"/>
        </w:rPr>
        <w:t xml:space="preserve">Module 5 - Real-Time Socket Messaging: </w:t>
      </w:r>
      <w:r>
        <w:rPr>
          <w:rFonts w:ascii="Times New Roman" w:hAnsi="Times New Roman"/>
          <w:sz w:val="24"/>
        </w:rPr>
        <w:t>Coordinates persistent bidirectional messaging between peers, delivering unread notifications, message timestamps, and deep profile view navigation from within chat.</w:t>
      </w:r>
    </w:p>
    <w:p>
      <w:pPr>
        <w:pStyle w:val="ListBullet"/>
        <w:spacing w:line="288" w:lineRule="auto" w:after="80"/>
        <w:jc w:val="both"/>
      </w:pPr>
      <w:r>
        <w:rPr>
          <w:rFonts w:ascii="Times New Roman" w:hAnsi="Times New Roman"/>
          <w:b/>
          <w:sz w:val="24"/>
        </w:rPr>
        <w:t xml:space="preserve">Module 6 - WebRTC Audio/Video &amp; Note Collaboration Room: </w:t>
      </w:r>
      <w:r>
        <w:rPr>
          <w:rFonts w:ascii="Times New Roman" w:hAnsi="Times New Roman"/>
          <w:sz w:val="24"/>
        </w:rPr>
        <w:t>Facilitates full-duplex peer-to-peer video streaming, camera/mic toggling, screen maximization, and live collaborative scratchpad synchronization.</w:t>
      </w:r>
    </w:p>
    <w:p>
      <w:pPr>
        <w:pStyle w:val="ListBullet"/>
        <w:spacing w:line="288" w:lineRule="auto" w:after="80"/>
        <w:jc w:val="both"/>
      </w:pPr>
      <w:r>
        <w:rPr>
          <w:rFonts w:ascii="Times New Roman" w:hAnsi="Times New Roman"/>
          <w:b/>
          <w:sz w:val="24"/>
        </w:rPr>
        <w:t xml:space="preserve">Module 7 - Ratings &amp; Review Subsystem: </w:t>
      </w:r>
      <w:r>
        <w:rPr>
          <w:rFonts w:ascii="Times New Roman" w:hAnsi="Times New Roman"/>
          <w:sz w:val="24"/>
        </w:rPr>
        <w:t>Calculates user reputation metrics based on post-session reviews, calculating rolling arithmetic averages displayed prominently on user discovery cards.</w:t>
      </w:r>
    </w:p>
    <w:p>
      <w:pPr>
        <w:spacing w:before="280" w:after="120"/>
        <w:jc w:val="left"/>
      </w:pPr>
      <w:r>
        <w:rPr>
          <w:rFonts w:ascii="Times New Roman" w:hAnsi="Times New Roman"/>
          <w:b/>
          <w:color w:val="000000"/>
          <w:sz w:val="24"/>
        </w:rPr>
        <w:t>6.4 DATABASE SCHEMA SPECIFICATIONS</w:t>
      </w:r>
    </w:p>
    <w:p>
      <w:pPr>
        <w:spacing w:line="300" w:lineRule="auto" w:after="120"/>
        <w:jc w:val="both"/>
      </w:pPr>
      <w:r>
        <w:rPr>
          <w:rFonts w:ascii="Times New Roman" w:hAnsi="Times New Roman"/>
          <w:sz w:val="24"/>
        </w:rPr>
        <w:t>The relational schemas defining data entities in SkillSwap are structured as follows:</w:t>
      </w:r>
    </w:p>
    <w:tbl>
      <w:tblPr>
        <w:tblW w:type="auto" w:w="0"/>
        <w:jc w:val="center"/>
        <w:tblLook w:firstColumn="1" w:firstRow="1" w:lastColumn="0" w:lastRow="0" w:noHBand="0" w:noVBand="1" w:val="04A0"/>
      </w:tblPr>
      <w:tblGrid>
        <w:gridCol w:w="2250"/>
        <w:gridCol w:w="2250"/>
        <w:gridCol w:w="2250"/>
        <w:gridCol w:w="2250"/>
      </w:tblGrid>
      <w:tr>
        <w:trPr>
          <w:cantSplit/>
        </w:trPr>
        <w:tc>
          <w:tcPr>
            <w:tcW w:type="dxa" w:w="2250"/>
            <w:tcMar>
              <w:top w:w="50" w:type="dxa"/>
              <w:bottom w:w="50" w:type="dxa"/>
              <w:left w:w="70" w:type="dxa"/>
              <w:right w:w="70" w:type="dxa"/>
            </w:tcMar>
            <w:shd w:fill="EAEAEA"/>
          </w:tcPr>
          <w:p>
            <w:r>
              <w:rPr>
                <w:rFonts w:ascii="Times New Roman" w:hAnsi="Times New Roman"/>
                <w:b/>
                <w:sz w:val="19"/>
              </w:rPr>
              <w:t>Field Name</w:t>
            </w:r>
          </w:p>
        </w:tc>
        <w:tc>
          <w:tcPr>
            <w:tcW w:type="dxa" w:w="2250"/>
            <w:tcMar>
              <w:top w:w="50" w:type="dxa"/>
              <w:bottom w:w="50" w:type="dxa"/>
              <w:left w:w="70" w:type="dxa"/>
              <w:right w:w="70" w:type="dxa"/>
            </w:tcMar>
            <w:shd w:fill="EAEAEA"/>
          </w:tcPr>
          <w:p>
            <w:r>
              <w:rPr>
                <w:rFonts w:ascii="Times New Roman" w:hAnsi="Times New Roman"/>
                <w:b/>
                <w:sz w:val="19"/>
              </w:rPr>
              <w:t>Data Type</w:t>
            </w:r>
          </w:p>
        </w:tc>
        <w:tc>
          <w:tcPr>
            <w:tcW w:type="dxa" w:w="2250"/>
            <w:tcMar>
              <w:top w:w="50" w:type="dxa"/>
              <w:bottom w:w="50" w:type="dxa"/>
              <w:left w:w="70" w:type="dxa"/>
              <w:right w:w="70" w:type="dxa"/>
            </w:tcMar>
            <w:shd w:fill="EAEAEA"/>
          </w:tcPr>
          <w:p>
            <w:r>
              <w:rPr>
                <w:rFonts w:ascii="Times New Roman" w:hAnsi="Times New Roman"/>
                <w:b/>
                <w:sz w:val="19"/>
              </w:rPr>
              <w:t>Constraints</w:t>
            </w:r>
          </w:p>
        </w:tc>
        <w:tc>
          <w:tcPr>
            <w:tcW w:type="dxa" w:w="2250"/>
            <w:tcMar>
              <w:top w:w="50" w:type="dxa"/>
              <w:bottom w:w="50" w:type="dxa"/>
              <w:left w:w="70" w:type="dxa"/>
              <w:right w:w="70" w:type="dxa"/>
            </w:tcMar>
            <w:shd w:fill="EAEAEA"/>
          </w:tcPr>
          <w:p>
            <w:r>
              <w:rPr>
                <w:rFonts w:ascii="Times New Roman" w:hAnsi="Times New Roman"/>
                <w:b/>
                <w:sz w:val="19"/>
              </w:rPr>
              <w:t>Description</w:t>
            </w:r>
          </w:p>
        </w:tc>
      </w:tr>
      <w:tr>
        <w:trPr>
          <w:cantSplit/>
        </w:trPr>
        <w:tc>
          <w:tcPr>
            <w:tcW w:type="dxa" w:w="2250"/>
            <w:tcMar>
              <w:top w:w="50" w:type="dxa"/>
              <w:bottom w:w="50" w:type="dxa"/>
              <w:left w:w="70" w:type="dxa"/>
              <w:right w:w="70" w:type="dxa"/>
            </w:tcMar>
          </w:tcPr>
          <w:p>
            <w:r>
              <w:rPr>
                <w:rFonts w:ascii="Times New Roman" w:hAnsi="Times New Roman"/>
                <w:sz w:val="19"/>
              </w:rPr>
              <w:t>_id / id</w:t>
            </w:r>
          </w:p>
        </w:tc>
        <w:tc>
          <w:tcPr>
            <w:tcW w:type="dxa" w:w="2250"/>
            <w:tcMar>
              <w:top w:w="50" w:type="dxa"/>
              <w:bottom w:w="50" w:type="dxa"/>
              <w:left w:w="70" w:type="dxa"/>
              <w:right w:w="70" w:type="dxa"/>
            </w:tcMar>
          </w:tcPr>
          <w:p>
            <w:r>
              <w:rPr>
                <w:rFonts w:ascii="Times New Roman" w:hAnsi="Times New Roman"/>
                <w:sz w:val="19"/>
              </w:rPr>
              <w:t>String / ObjectId</w:t>
            </w:r>
          </w:p>
        </w:tc>
        <w:tc>
          <w:tcPr>
            <w:tcW w:type="dxa" w:w="2250"/>
            <w:tcMar>
              <w:top w:w="50" w:type="dxa"/>
              <w:bottom w:w="50" w:type="dxa"/>
              <w:left w:w="70" w:type="dxa"/>
              <w:right w:w="70" w:type="dxa"/>
            </w:tcMar>
          </w:tcPr>
          <w:p>
            <w:r>
              <w:rPr>
                <w:rFonts w:ascii="Times New Roman" w:hAnsi="Times New Roman"/>
                <w:sz w:val="19"/>
              </w:rPr>
              <w:t>Primary Key, Unique</w:t>
            </w:r>
          </w:p>
        </w:tc>
        <w:tc>
          <w:tcPr>
            <w:tcW w:type="dxa" w:w="2250"/>
            <w:tcMar>
              <w:top w:w="50" w:type="dxa"/>
              <w:bottom w:w="50" w:type="dxa"/>
              <w:left w:w="70" w:type="dxa"/>
              <w:right w:w="70" w:type="dxa"/>
            </w:tcMar>
          </w:tcPr>
          <w:p>
            <w:r>
              <w:rPr>
                <w:rFonts w:ascii="Times New Roman" w:hAnsi="Times New Roman"/>
                <w:sz w:val="19"/>
              </w:rPr>
              <w:t>Unique user identifier</w:t>
            </w:r>
          </w:p>
        </w:tc>
      </w:tr>
      <w:tr>
        <w:trPr>
          <w:cantSplit/>
        </w:trPr>
        <w:tc>
          <w:tcPr>
            <w:tcW w:type="dxa" w:w="2250"/>
            <w:tcMar>
              <w:top w:w="50" w:type="dxa"/>
              <w:bottom w:w="50" w:type="dxa"/>
              <w:left w:w="70" w:type="dxa"/>
              <w:right w:w="70" w:type="dxa"/>
            </w:tcMar>
          </w:tcPr>
          <w:p>
            <w:r>
              <w:rPr>
                <w:rFonts w:ascii="Times New Roman" w:hAnsi="Times New Roman"/>
                <w:sz w:val="19"/>
              </w:rPr>
              <w:t>name</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Full name of the user</w:t>
            </w:r>
          </w:p>
        </w:tc>
      </w:tr>
      <w:tr>
        <w:trPr>
          <w:cantSplit/>
        </w:trPr>
        <w:tc>
          <w:tcPr>
            <w:tcW w:type="dxa" w:w="2250"/>
            <w:tcMar>
              <w:top w:w="50" w:type="dxa"/>
              <w:bottom w:w="50" w:type="dxa"/>
              <w:left w:w="70" w:type="dxa"/>
              <w:right w:w="70" w:type="dxa"/>
            </w:tcMar>
          </w:tcPr>
          <w:p>
            <w:r>
              <w:rPr>
                <w:rFonts w:ascii="Times New Roman" w:hAnsi="Times New Roman"/>
                <w:sz w:val="19"/>
              </w:rPr>
              <w:t>email</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 Unique</w:t>
            </w:r>
          </w:p>
        </w:tc>
        <w:tc>
          <w:tcPr>
            <w:tcW w:type="dxa" w:w="2250"/>
            <w:tcMar>
              <w:top w:w="50" w:type="dxa"/>
              <w:bottom w:w="50" w:type="dxa"/>
              <w:left w:w="70" w:type="dxa"/>
              <w:right w:w="70" w:type="dxa"/>
            </w:tcMar>
          </w:tcPr>
          <w:p>
            <w:r>
              <w:rPr>
                <w:rFonts w:ascii="Times New Roman" w:hAnsi="Times New Roman"/>
                <w:sz w:val="19"/>
              </w:rPr>
              <w:t>User email address</w:t>
            </w:r>
          </w:p>
        </w:tc>
      </w:tr>
      <w:tr>
        <w:trPr>
          <w:cantSplit/>
        </w:trPr>
        <w:tc>
          <w:tcPr>
            <w:tcW w:type="dxa" w:w="2250"/>
            <w:tcMar>
              <w:top w:w="50" w:type="dxa"/>
              <w:bottom w:w="50" w:type="dxa"/>
              <w:left w:w="70" w:type="dxa"/>
              <w:right w:w="70" w:type="dxa"/>
            </w:tcMar>
          </w:tcPr>
          <w:p>
            <w:r>
              <w:rPr>
                <w:rFonts w:ascii="Times New Roman" w:hAnsi="Times New Roman"/>
                <w:sz w:val="19"/>
              </w:rPr>
              <w:t>avatar</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Optional</w:t>
            </w:r>
          </w:p>
        </w:tc>
        <w:tc>
          <w:tcPr>
            <w:tcW w:type="dxa" w:w="2250"/>
            <w:tcMar>
              <w:top w:w="50" w:type="dxa"/>
              <w:bottom w:w="50" w:type="dxa"/>
              <w:left w:w="70" w:type="dxa"/>
              <w:right w:w="70" w:type="dxa"/>
            </w:tcMar>
          </w:tcPr>
          <w:p>
            <w:r>
              <w:rPr>
                <w:rFonts w:ascii="Times New Roman" w:hAnsi="Times New Roman"/>
                <w:sz w:val="19"/>
              </w:rPr>
              <w:t>URL to avatar image</w:t>
            </w:r>
          </w:p>
        </w:tc>
      </w:tr>
      <w:tr>
        <w:trPr>
          <w:cantSplit/>
        </w:trPr>
        <w:tc>
          <w:tcPr>
            <w:tcW w:type="dxa" w:w="2250"/>
            <w:tcMar>
              <w:top w:w="50" w:type="dxa"/>
              <w:bottom w:w="50" w:type="dxa"/>
              <w:left w:w="70" w:type="dxa"/>
              <w:right w:w="70" w:type="dxa"/>
            </w:tcMar>
          </w:tcPr>
          <w:p>
            <w:r>
              <w:rPr>
                <w:rFonts w:ascii="Times New Roman" w:hAnsi="Times New Roman"/>
                <w:sz w:val="19"/>
              </w:rPr>
              <w:t>bio</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Optional</w:t>
            </w:r>
          </w:p>
        </w:tc>
        <w:tc>
          <w:tcPr>
            <w:tcW w:type="dxa" w:w="2250"/>
            <w:tcMar>
              <w:top w:w="50" w:type="dxa"/>
              <w:bottom w:w="50" w:type="dxa"/>
              <w:left w:w="70" w:type="dxa"/>
              <w:right w:w="70" w:type="dxa"/>
            </w:tcMar>
          </w:tcPr>
          <w:p>
            <w:r>
              <w:rPr>
                <w:rFonts w:ascii="Times New Roman" w:hAnsi="Times New Roman"/>
                <w:sz w:val="19"/>
              </w:rPr>
              <w:t>Short personal biography</w:t>
            </w:r>
          </w:p>
        </w:tc>
      </w:tr>
      <w:tr>
        <w:trPr>
          <w:cantSplit/>
        </w:trPr>
        <w:tc>
          <w:tcPr>
            <w:tcW w:type="dxa" w:w="2250"/>
            <w:tcMar>
              <w:top w:w="50" w:type="dxa"/>
              <w:bottom w:w="50" w:type="dxa"/>
              <w:left w:w="70" w:type="dxa"/>
              <w:right w:w="70" w:type="dxa"/>
            </w:tcMar>
          </w:tcPr>
          <w:p>
            <w:r>
              <w:rPr>
                <w:rFonts w:ascii="Times New Roman" w:hAnsi="Times New Roman"/>
                <w:sz w:val="19"/>
              </w:rPr>
              <w:t>skillsOffered</w:t>
            </w:r>
          </w:p>
        </w:tc>
        <w:tc>
          <w:tcPr>
            <w:tcW w:type="dxa" w:w="2250"/>
            <w:tcMar>
              <w:top w:w="50" w:type="dxa"/>
              <w:bottom w:w="50" w:type="dxa"/>
              <w:left w:w="70" w:type="dxa"/>
              <w:right w:w="70" w:type="dxa"/>
            </w:tcMar>
          </w:tcPr>
          <w:p>
            <w:r>
              <w:rPr>
                <w:rFonts w:ascii="Times New Roman" w:hAnsi="Times New Roman"/>
                <w:sz w:val="19"/>
              </w:rPr>
              <w:t>Array of Objects</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Array of { name, category, level }</w:t>
            </w:r>
          </w:p>
        </w:tc>
      </w:tr>
      <w:tr>
        <w:trPr>
          <w:cantSplit/>
        </w:trPr>
        <w:tc>
          <w:tcPr>
            <w:tcW w:type="dxa" w:w="2250"/>
            <w:tcMar>
              <w:top w:w="50" w:type="dxa"/>
              <w:bottom w:w="50" w:type="dxa"/>
              <w:left w:w="70" w:type="dxa"/>
              <w:right w:w="70" w:type="dxa"/>
            </w:tcMar>
          </w:tcPr>
          <w:p>
            <w:r>
              <w:rPr>
                <w:rFonts w:ascii="Times New Roman" w:hAnsi="Times New Roman"/>
                <w:sz w:val="19"/>
              </w:rPr>
              <w:t>skillsDesired</w:t>
            </w:r>
          </w:p>
        </w:tc>
        <w:tc>
          <w:tcPr>
            <w:tcW w:type="dxa" w:w="2250"/>
            <w:tcMar>
              <w:top w:w="50" w:type="dxa"/>
              <w:bottom w:w="50" w:type="dxa"/>
              <w:left w:w="70" w:type="dxa"/>
              <w:right w:w="70" w:type="dxa"/>
            </w:tcMar>
          </w:tcPr>
          <w:p>
            <w:r>
              <w:rPr>
                <w:rFonts w:ascii="Times New Roman" w:hAnsi="Times New Roman"/>
                <w:sz w:val="19"/>
              </w:rPr>
              <w:t>Array of Objects</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Array of { name, category }</w:t>
            </w:r>
          </w:p>
        </w:tc>
      </w:tr>
      <w:tr>
        <w:trPr>
          <w:cantSplit/>
        </w:trPr>
        <w:tc>
          <w:tcPr>
            <w:tcW w:type="dxa" w:w="2250"/>
            <w:tcMar>
              <w:top w:w="50" w:type="dxa"/>
              <w:bottom w:w="50" w:type="dxa"/>
              <w:left w:w="70" w:type="dxa"/>
              <w:right w:w="70" w:type="dxa"/>
            </w:tcMar>
          </w:tcPr>
          <w:p>
            <w:r>
              <w:rPr>
                <w:rFonts w:ascii="Times New Roman" w:hAnsi="Times New Roman"/>
                <w:sz w:val="19"/>
              </w:rPr>
              <w:t>rating</w:t>
            </w:r>
          </w:p>
        </w:tc>
        <w:tc>
          <w:tcPr>
            <w:tcW w:type="dxa" w:w="2250"/>
            <w:tcMar>
              <w:top w:w="50" w:type="dxa"/>
              <w:bottom w:w="50" w:type="dxa"/>
              <w:left w:w="70" w:type="dxa"/>
              <w:right w:w="70" w:type="dxa"/>
            </w:tcMar>
          </w:tcPr>
          <w:p>
            <w:r>
              <w:rPr>
                <w:rFonts w:ascii="Times New Roman" w:hAnsi="Times New Roman"/>
                <w:sz w:val="19"/>
              </w:rPr>
              <w:t>Number</w:t>
            </w:r>
          </w:p>
        </w:tc>
        <w:tc>
          <w:tcPr>
            <w:tcW w:type="dxa" w:w="2250"/>
            <w:tcMar>
              <w:top w:w="50" w:type="dxa"/>
              <w:bottom w:w="50" w:type="dxa"/>
              <w:left w:w="70" w:type="dxa"/>
              <w:right w:w="70" w:type="dxa"/>
            </w:tcMar>
          </w:tcPr>
          <w:p>
            <w:r>
              <w:rPr>
                <w:rFonts w:ascii="Times New Roman" w:hAnsi="Times New Roman"/>
                <w:sz w:val="19"/>
              </w:rPr>
              <w:t>Default: 5.0</w:t>
            </w:r>
          </w:p>
        </w:tc>
        <w:tc>
          <w:tcPr>
            <w:tcW w:type="dxa" w:w="2250"/>
            <w:tcMar>
              <w:top w:w="50" w:type="dxa"/>
              <w:bottom w:w="50" w:type="dxa"/>
              <w:left w:w="70" w:type="dxa"/>
              <w:right w:w="70" w:type="dxa"/>
            </w:tcMar>
          </w:tcPr>
          <w:p>
            <w:r>
              <w:rPr>
                <w:rFonts w:ascii="Times New Roman" w:hAnsi="Times New Roman"/>
                <w:sz w:val="19"/>
              </w:rPr>
              <w:t>Rolling average star rating</w:t>
            </w:r>
          </w:p>
        </w:tc>
      </w:tr>
      <w:tr>
        <w:trPr>
          <w:cantSplit/>
        </w:trPr>
        <w:tc>
          <w:tcPr>
            <w:tcW w:type="dxa" w:w="2250"/>
            <w:tcMar>
              <w:top w:w="50" w:type="dxa"/>
              <w:bottom w:w="50" w:type="dxa"/>
              <w:left w:w="70" w:type="dxa"/>
              <w:right w:w="70" w:type="dxa"/>
            </w:tcMar>
          </w:tcPr>
          <w:p>
            <w:r>
              <w:rPr>
                <w:rFonts w:ascii="Times New Roman" w:hAnsi="Times New Roman"/>
                <w:sz w:val="19"/>
              </w:rPr>
              <w:t>reviewCount</w:t>
            </w:r>
          </w:p>
        </w:tc>
        <w:tc>
          <w:tcPr>
            <w:tcW w:type="dxa" w:w="2250"/>
            <w:tcMar>
              <w:top w:w="50" w:type="dxa"/>
              <w:bottom w:w="50" w:type="dxa"/>
              <w:left w:w="70" w:type="dxa"/>
              <w:right w:w="70" w:type="dxa"/>
            </w:tcMar>
          </w:tcPr>
          <w:p>
            <w:r>
              <w:rPr>
                <w:rFonts w:ascii="Times New Roman" w:hAnsi="Times New Roman"/>
                <w:sz w:val="19"/>
              </w:rPr>
              <w:t>Number</w:t>
            </w:r>
          </w:p>
        </w:tc>
        <w:tc>
          <w:tcPr>
            <w:tcW w:type="dxa" w:w="2250"/>
            <w:tcMar>
              <w:top w:w="50" w:type="dxa"/>
              <w:bottom w:w="50" w:type="dxa"/>
              <w:left w:w="70" w:type="dxa"/>
              <w:right w:w="70" w:type="dxa"/>
            </w:tcMar>
          </w:tcPr>
          <w:p>
            <w:r>
              <w:rPr>
                <w:rFonts w:ascii="Times New Roman" w:hAnsi="Times New Roman"/>
                <w:sz w:val="19"/>
              </w:rPr>
              <w:t>Default: 0</w:t>
            </w:r>
          </w:p>
        </w:tc>
        <w:tc>
          <w:tcPr>
            <w:tcW w:type="dxa" w:w="2250"/>
            <w:tcMar>
              <w:top w:w="50" w:type="dxa"/>
              <w:bottom w:w="50" w:type="dxa"/>
              <w:left w:w="70" w:type="dxa"/>
              <w:right w:w="70" w:type="dxa"/>
            </w:tcMar>
          </w:tcPr>
          <w:p>
            <w:r>
              <w:rPr>
                <w:rFonts w:ascii="Times New Roman" w:hAnsi="Times New Roman"/>
                <w:sz w:val="19"/>
              </w:rPr>
              <w:t>Total number of reviews received</w:t>
            </w:r>
          </w:p>
        </w:tc>
      </w:tr>
      <w:tr>
        <w:trPr>
          <w:cantSplit/>
        </w:trPr>
        <w:tc>
          <w:tcPr>
            <w:tcW w:type="dxa" w:w="2250"/>
            <w:tcMar>
              <w:top w:w="50" w:type="dxa"/>
              <w:bottom w:w="50" w:type="dxa"/>
              <w:left w:w="70" w:type="dxa"/>
              <w:right w:w="70" w:type="dxa"/>
            </w:tcMar>
          </w:tcPr>
          <w:p>
            <w:r>
              <w:rPr>
                <w:rFonts w:ascii="Times New Roman" w:hAnsi="Times New Roman"/>
                <w:sz w:val="19"/>
              </w:rPr>
              <w:t>createdAt</w:t>
            </w:r>
          </w:p>
        </w:tc>
        <w:tc>
          <w:tcPr>
            <w:tcW w:type="dxa" w:w="2250"/>
            <w:tcMar>
              <w:top w:w="50" w:type="dxa"/>
              <w:bottom w:w="50" w:type="dxa"/>
              <w:left w:w="70" w:type="dxa"/>
              <w:right w:w="70" w:type="dxa"/>
            </w:tcMar>
          </w:tcPr>
          <w:p>
            <w:r>
              <w:rPr>
                <w:rFonts w:ascii="Times New Roman" w:hAnsi="Times New Roman"/>
                <w:sz w:val="19"/>
              </w:rPr>
              <w:t>Date</w:t>
            </w:r>
          </w:p>
        </w:tc>
        <w:tc>
          <w:tcPr>
            <w:tcW w:type="dxa" w:w="2250"/>
            <w:tcMar>
              <w:top w:w="50" w:type="dxa"/>
              <w:bottom w:w="50" w:type="dxa"/>
              <w:left w:w="70" w:type="dxa"/>
              <w:right w:w="70" w:type="dxa"/>
            </w:tcMar>
          </w:tcPr>
          <w:p>
            <w:r>
              <w:rPr>
                <w:rFonts w:ascii="Times New Roman" w:hAnsi="Times New Roman"/>
                <w:sz w:val="19"/>
              </w:rPr>
              <w:t>Default: Date.now</w:t>
            </w:r>
          </w:p>
        </w:tc>
        <w:tc>
          <w:tcPr>
            <w:tcW w:type="dxa" w:w="2250"/>
            <w:tcMar>
              <w:top w:w="50" w:type="dxa"/>
              <w:bottom w:w="50" w:type="dxa"/>
              <w:left w:w="70" w:type="dxa"/>
              <w:right w:w="70" w:type="dxa"/>
            </w:tcMar>
          </w:tcPr>
          <w:p>
            <w:r>
              <w:rPr>
                <w:rFonts w:ascii="Times New Roman" w:hAnsi="Times New Roman"/>
                <w:sz w:val="19"/>
              </w:rPr>
              <w:t>Account creation timestamp</w:t>
            </w:r>
          </w:p>
        </w:tc>
      </w:tr>
    </w:tbl>
    <w:p>
      <w:pPr>
        <w:spacing w:before="120" w:after="240"/>
        <w:jc w:val="center"/>
      </w:pPr>
      <w:r>
        <w:rPr>
          <w:rFonts w:ascii="Times New Roman" w:hAnsi="Times New Roman"/>
          <w:b/>
          <w:i/>
          <w:sz w:val="22"/>
        </w:rPr>
        <w:t>Table 6.1: User Entity Schema Definition</w:t>
      </w:r>
    </w:p>
    <w:tbl>
      <w:tblPr>
        <w:tblW w:type="auto" w:w="0"/>
        <w:jc w:val="center"/>
        <w:tblLook w:firstColumn="1" w:firstRow="1" w:lastColumn="0" w:lastRow="0" w:noHBand="0" w:noVBand="1" w:val="04A0"/>
      </w:tblPr>
      <w:tblGrid>
        <w:gridCol w:w="2250"/>
        <w:gridCol w:w="2250"/>
        <w:gridCol w:w="2250"/>
        <w:gridCol w:w="2250"/>
      </w:tblGrid>
      <w:tr>
        <w:trPr>
          <w:cantSplit/>
        </w:trPr>
        <w:tc>
          <w:tcPr>
            <w:tcW w:type="dxa" w:w="2250"/>
            <w:tcMar>
              <w:top w:w="50" w:type="dxa"/>
              <w:bottom w:w="50" w:type="dxa"/>
              <w:left w:w="70" w:type="dxa"/>
              <w:right w:w="70" w:type="dxa"/>
            </w:tcMar>
            <w:shd w:fill="EAEAEA"/>
          </w:tcPr>
          <w:p>
            <w:r>
              <w:rPr>
                <w:rFonts w:ascii="Times New Roman" w:hAnsi="Times New Roman"/>
                <w:b/>
                <w:sz w:val="19"/>
              </w:rPr>
              <w:t>Field Name</w:t>
            </w:r>
          </w:p>
        </w:tc>
        <w:tc>
          <w:tcPr>
            <w:tcW w:type="dxa" w:w="2250"/>
            <w:tcMar>
              <w:top w:w="50" w:type="dxa"/>
              <w:bottom w:w="50" w:type="dxa"/>
              <w:left w:w="70" w:type="dxa"/>
              <w:right w:w="70" w:type="dxa"/>
            </w:tcMar>
            <w:shd w:fill="EAEAEA"/>
          </w:tcPr>
          <w:p>
            <w:r>
              <w:rPr>
                <w:rFonts w:ascii="Times New Roman" w:hAnsi="Times New Roman"/>
                <w:b/>
                <w:sz w:val="19"/>
              </w:rPr>
              <w:t>Data Type</w:t>
            </w:r>
          </w:p>
        </w:tc>
        <w:tc>
          <w:tcPr>
            <w:tcW w:type="dxa" w:w="2250"/>
            <w:tcMar>
              <w:top w:w="50" w:type="dxa"/>
              <w:bottom w:w="50" w:type="dxa"/>
              <w:left w:w="70" w:type="dxa"/>
              <w:right w:w="70" w:type="dxa"/>
            </w:tcMar>
            <w:shd w:fill="EAEAEA"/>
          </w:tcPr>
          <w:p>
            <w:r>
              <w:rPr>
                <w:rFonts w:ascii="Times New Roman" w:hAnsi="Times New Roman"/>
                <w:b/>
                <w:sz w:val="19"/>
              </w:rPr>
              <w:t>Constraints</w:t>
            </w:r>
          </w:p>
        </w:tc>
        <w:tc>
          <w:tcPr>
            <w:tcW w:type="dxa" w:w="2250"/>
            <w:tcMar>
              <w:top w:w="50" w:type="dxa"/>
              <w:bottom w:w="50" w:type="dxa"/>
              <w:left w:w="70" w:type="dxa"/>
              <w:right w:w="70" w:type="dxa"/>
            </w:tcMar>
            <w:shd w:fill="EAEAEA"/>
          </w:tcPr>
          <w:p>
            <w:r>
              <w:rPr>
                <w:rFonts w:ascii="Times New Roman" w:hAnsi="Times New Roman"/>
                <w:b/>
                <w:sz w:val="19"/>
              </w:rPr>
              <w:t>Description</w:t>
            </w:r>
          </w:p>
        </w:tc>
      </w:tr>
      <w:tr>
        <w:trPr>
          <w:cantSplit/>
        </w:trPr>
        <w:tc>
          <w:tcPr>
            <w:tcW w:type="dxa" w:w="2250"/>
            <w:tcMar>
              <w:top w:w="50" w:type="dxa"/>
              <w:bottom w:w="50" w:type="dxa"/>
              <w:left w:w="70" w:type="dxa"/>
              <w:right w:w="70" w:type="dxa"/>
            </w:tcMar>
          </w:tcPr>
          <w:p>
            <w:r>
              <w:rPr>
                <w:rFonts w:ascii="Times New Roman" w:hAnsi="Times New Roman"/>
                <w:sz w:val="19"/>
              </w:rPr>
              <w:t>_id / id</w:t>
            </w:r>
          </w:p>
        </w:tc>
        <w:tc>
          <w:tcPr>
            <w:tcW w:type="dxa" w:w="2250"/>
            <w:tcMar>
              <w:top w:w="50" w:type="dxa"/>
              <w:bottom w:w="50" w:type="dxa"/>
              <w:left w:w="70" w:type="dxa"/>
              <w:right w:w="70" w:type="dxa"/>
            </w:tcMar>
          </w:tcPr>
          <w:p>
            <w:r>
              <w:rPr>
                <w:rFonts w:ascii="Times New Roman" w:hAnsi="Times New Roman"/>
                <w:sz w:val="19"/>
              </w:rPr>
              <w:t>String / ObjectId</w:t>
            </w:r>
          </w:p>
        </w:tc>
        <w:tc>
          <w:tcPr>
            <w:tcW w:type="dxa" w:w="2250"/>
            <w:tcMar>
              <w:top w:w="50" w:type="dxa"/>
              <w:bottom w:w="50" w:type="dxa"/>
              <w:left w:w="70" w:type="dxa"/>
              <w:right w:w="70" w:type="dxa"/>
            </w:tcMar>
          </w:tcPr>
          <w:p>
            <w:r>
              <w:rPr>
                <w:rFonts w:ascii="Times New Roman" w:hAnsi="Times New Roman"/>
                <w:sz w:val="19"/>
              </w:rPr>
              <w:t>Primary Key, Unique</w:t>
            </w:r>
          </w:p>
        </w:tc>
        <w:tc>
          <w:tcPr>
            <w:tcW w:type="dxa" w:w="2250"/>
            <w:tcMar>
              <w:top w:w="50" w:type="dxa"/>
              <w:bottom w:w="50" w:type="dxa"/>
              <w:left w:w="70" w:type="dxa"/>
              <w:right w:w="70" w:type="dxa"/>
            </w:tcMar>
          </w:tcPr>
          <w:p>
            <w:r>
              <w:rPr>
                <w:rFonts w:ascii="Times New Roman" w:hAnsi="Times New Roman"/>
                <w:sz w:val="19"/>
              </w:rPr>
              <w:t>Unique swap proposal identifier</w:t>
            </w:r>
          </w:p>
        </w:tc>
      </w:tr>
      <w:tr>
        <w:trPr>
          <w:cantSplit/>
        </w:trPr>
        <w:tc>
          <w:tcPr>
            <w:tcW w:type="dxa" w:w="2250"/>
            <w:tcMar>
              <w:top w:w="50" w:type="dxa"/>
              <w:bottom w:w="50" w:type="dxa"/>
              <w:left w:w="70" w:type="dxa"/>
              <w:right w:w="70" w:type="dxa"/>
            </w:tcMar>
          </w:tcPr>
          <w:p>
            <w:r>
              <w:rPr>
                <w:rFonts w:ascii="Times New Roman" w:hAnsi="Times New Roman"/>
                <w:sz w:val="19"/>
              </w:rPr>
              <w:t>senderId</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Foreign Key (User)</w:t>
            </w:r>
          </w:p>
        </w:tc>
        <w:tc>
          <w:tcPr>
            <w:tcW w:type="dxa" w:w="2250"/>
            <w:tcMar>
              <w:top w:w="50" w:type="dxa"/>
              <w:bottom w:w="50" w:type="dxa"/>
              <w:left w:w="70" w:type="dxa"/>
              <w:right w:w="70" w:type="dxa"/>
            </w:tcMar>
          </w:tcPr>
          <w:p>
            <w:r>
              <w:rPr>
                <w:rFonts w:ascii="Times New Roman" w:hAnsi="Times New Roman"/>
                <w:sz w:val="19"/>
              </w:rPr>
              <w:t>ID of user initiating the proposal</w:t>
            </w:r>
          </w:p>
        </w:tc>
      </w:tr>
      <w:tr>
        <w:trPr>
          <w:cantSplit/>
        </w:trPr>
        <w:tc>
          <w:tcPr>
            <w:tcW w:type="dxa" w:w="2250"/>
            <w:tcMar>
              <w:top w:w="50" w:type="dxa"/>
              <w:bottom w:w="50" w:type="dxa"/>
              <w:left w:w="70" w:type="dxa"/>
              <w:right w:w="70" w:type="dxa"/>
            </w:tcMar>
          </w:tcPr>
          <w:p>
            <w:r>
              <w:rPr>
                <w:rFonts w:ascii="Times New Roman" w:hAnsi="Times New Roman"/>
                <w:sz w:val="19"/>
              </w:rPr>
              <w:t>receiverId</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Foreign Key (User)</w:t>
            </w:r>
          </w:p>
        </w:tc>
        <w:tc>
          <w:tcPr>
            <w:tcW w:type="dxa" w:w="2250"/>
            <w:tcMar>
              <w:top w:w="50" w:type="dxa"/>
              <w:bottom w:w="50" w:type="dxa"/>
              <w:left w:w="70" w:type="dxa"/>
              <w:right w:w="70" w:type="dxa"/>
            </w:tcMar>
          </w:tcPr>
          <w:p>
            <w:r>
              <w:rPr>
                <w:rFonts w:ascii="Times New Roman" w:hAnsi="Times New Roman"/>
                <w:sz w:val="19"/>
              </w:rPr>
              <w:t>ID of targeted recipient peer</w:t>
            </w:r>
          </w:p>
        </w:tc>
      </w:tr>
      <w:tr>
        <w:trPr>
          <w:cantSplit/>
        </w:trPr>
        <w:tc>
          <w:tcPr>
            <w:tcW w:type="dxa" w:w="2250"/>
            <w:tcMar>
              <w:top w:w="50" w:type="dxa"/>
              <w:bottom w:w="50" w:type="dxa"/>
              <w:left w:w="70" w:type="dxa"/>
              <w:right w:w="70" w:type="dxa"/>
            </w:tcMar>
          </w:tcPr>
          <w:p>
            <w:r>
              <w:rPr>
                <w:rFonts w:ascii="Times New Roman" w:hAnsi="Times New Roman"/>
                <w:sz w:val="19"/>
              </w:rPr>
              <w:t>offeredSkill</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Skill name offered by sender</w:t>
            </w:r>
          </w:p>
        </w:tc>
      </w:tr>
      <w:tr>
        <w:trPr>
          <w:cantSplit/>
        </w:trPr>
        <w:tc>
          <w:tcPr>
            <w:tcW w:type="dxa" w:w="2250"/>
            <w:tcMar>
              <w:top w:w="50" w:type="dxa"/>
              <w:bottom w:w="50" w:type="dxa"/>
              <w:left w:w="70" w:type="dxa"/>
              <w:right w:w="70" w:type="dxa"/>
            </w:tcMar>
          </w:tcPr>
          <w:p>
            <w:r>
              <w:rPr>
                <w:rFonts w:ascii="Times New Roman" w:hAnsi="Times New Roman"/>
                <w:sz w:val="19"/>
              </w:rPr>
              <w:t>requestedSkill</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Required</w:t>
            </w:r>
          </w:p>
        </w:tc>
        <w:tc>
          <w:tcPr>
            <w:tcW w:type="dxa" w:w="2250"/>
            <w:tcMar>
              <w:top w:w="50" w:type="dxa"/>
              <w:bottom w:w="50" w:type="dxa"/>
              <w:left w:w="70" w:type="dxa"/>
              <w:right w:w="70" w:type="dxa"/>
            </w:tcMar>
          </w:tcPr>
          <w:p>
            <w:r>
              <w:rPr>
                <w:rFonts w:ascii="Times New Roman" w:hAnsi="Times New Roman"/>
                <w:sz w:val="19"/>
              </w:rPr>
              <w:t>Skill requested from recipient</w:t>
            </w:r>
          </w:p>
        </w:tc>
      </w:tr>
      <w:tr>
        <w:trPr>
          <w:cantSplit/>
        </w:trPr>
        <w:tc>
          <w:tcPr>
            <w:tcW w:type="dxa" w:w="2250"/>
            <w:tcMar>
              <w:top w:w="50" w:type="dxa"/>
              <w:bottom w:w="50" w:type="dxa"/>
              <w:left w:w="70" w:type="dxa"/>
              <w:right w:w="70" w:type="dxa"/>
            </w:tcMar>
          </w:tcPr>
          <w:p>
            <w:r>
              <w:rPr>
                <w:rFonts w:ascii="Times New Roman" w:hAnsi="Times New Roman"/>
                <w:sz w:val="19"/>
              </w:rPr>
              <w:t>status</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Enum: pending|accepted|rejected|completed</w:t>
            </w:r>
          </w:p>
        </w:tc>
        <w:tc>
          <w:tcPr>
            <w:tcW w:type="dxa" w:w="2250"/>
            <w:tcMar>
              <w:top w:w="50" w:type="dxa"/>
              <w:bottom w:w="50" w:type="dxa"/>
              <w:left w:w="70" w:type="dxa"/>
              <w:right w:w="70" w:type="dxa"/>
            </w:tcMar>
          </w:tcPr>
          <w:p>
            <w:r>
              <w:rPr>
                <w:rFonts w:ascii="Times New Roman" w:hAnsi="Times New Roman"/>
                <w:sz w:val="19"/>
              </w:rPr>
              <w:t>Current lifecycle state</w:t>
            </w:r>
          </w:p>
        </w:tc>
      </w:tr>
      <w:tr>
        <w:trPr>
          <w:cantSplit/>
        </w:trPr>
        <w:tc>
          <w:tcPr>
            <w:tcW w:type="dxa" w:w="2250"/>
            <w:tcMar>
              <w:top w:w="50" w:type="dxa"/>
              <w:bottom w:w="50" w:type="dxa"/>
              <w:left w:w="70" w:type="dxa"/>
              <w:right w:w="70" w:type="dxa"/>
            </w:tcMar>
          </w:tcPr>
          <w:p>
            <w:r>
              <w:rPr>
                <w:rFonts w:ascii="Times New Roman" w:hAnsi="Times New Roman"/>
                <w:sz w:val="19"/>
              </w:rPr>
              <w:t>note</w:t>
            </w:r>
          </w:p>
        </w:tc>
        <w:tc>
          <w:tcPr>
            <w:tcW w:type="dxa" w:w="2250"/>
            <w:tcMar>
              <w:top w:w="50" w:type="dxa"/>
              <w:bottom w:w="50" w:type="dxa"/>
              <w:left w:w="70" w:type="dxa"/>
              <w:right w:w="70" w:type="dxa"/>
            </w:tcMar>
          </w:tcPr>
          <w:p>
            <w:r>
              <w:rPr>
                <w:rFonts w:ascii="Times New Roman" w:hAnsi="Times New Roman"/>
                <w:sz w:val="19"/>
              </w:rPr>
              <w:t>String</w:t>
            </w:r>
          </w:p>
        </w:tc>
        <w:tc>
          <w:tcPr>
            <w:tcW w:type="dxa" w:w="2250"/>
            <w:tcMar>
              <w:top w:w="50" w:type="dxa"/>
              <w:bottom w:w="50" w:type="dxa"/>
              <w:left w:w="70" w:type="dxa"/>
              <w:right w:w="70" w:type="dxa"/>
            </w:tcMar>
          </w:tcPr>
          <w:p>
            <w:r>
              <w:rPr>
                <w:rFonts w:ascii="Times New Roman" w:hAnsi="Times New Roman"/>
                <w:sz w:val="19"/>
              </w:rPr>
              <w:t>Optional</w:t>
            </w:r>
          </w:p>
        </w:tc>
        <w:tc>
          <w:tcPr>
            <w:tcW w:type="dxa" w:w="2250"/>
            <w:tcMar>
              <w:top w:w="50" w:type="dxa"/>
              <w:bottom w:w="50" w:type="dxa"/>
              <w:left w:w="70" w:type="dxa"/>
              <w:right w:w="70" w:type="dxa"/>
            </w:tcMar>
          </w:tcPr>
          <w:p>
            <w:r>
              <w:rPr>
                <w:rFonts w:ascii="Times New Roman" w:hAnsi="Times New Roman"/>
                <w:sz w:val="19"/>
              </w:rPr>
              <w:t>Introductory proposal message</w:t>
            </w:r>
          </w:p>
        </w:tc>
      </w:tr>
      <w:tr>
        <w:trPr>
          <w:cantSplit/>
        </w:trPr>
        <w:tc>
          <w:tcPr>
            <w:tcW w:type="dxa" w:w="2250"/>
            <w:tcMar>
              <w:top w:w="50" w:type="dxa"/>
              <w:bottom w:w="50" w:type="dxa"/>
              <w:left w:w="70" w:type="dxa"/>
              <w:right w:w="70" w:type="dxa"/>
            </w:tcMar>
          </w:tcPr>
          <w:p>
            <w:r>
              <w:rPr>
                <w:rFonts w:ascii="Times New Roman" w:hAnsi="Times New Roman"/>
                <w:sz w:val="19"/>
              </w:rPr>
              <w:t>createdAt</w:t>
            </w:r>
          </w:p>
        </w:tc>
        <w:tc>
          <w:tcPr>
            <w:tcW w:type="dxa" w:w="2250"/>
            <w:tcMar>
              <w:top w:w="50" w:type="dxa"/>
              <w:bottom w:w="50" w:type="dxa"/>
              <w:left w:w="70" w:type="dxa"/>
              <w:right w:w="70" w:type="dxa"/>
            </w:tcMar>
          </w:tcPr>
          <w:p>
            <w:r>
              <w:rPr>
                <w:rFonts w:ascii="Times New Roman" w:hAnsi="Times New Roman"/>
                <w:sz w:val="19"/>
              </w:rPr>
              <w:t>Date</w:t>
            </w:r>
          </w:p>
        </w:tc>
        <w:tc>
          <w:tcPr>
            <w:tcW w:type="dxa" w:w="2250"/>
            <w:tcMar>
              <w:top w:w="50" w:type="dxa"/>
              <w:bottom w:w="50" w:type="dxa"/>
              <w:left w:w="70" w:type="dxa"/>
              <w:right w:w="70" w:type="dxa"/>
            </w:tcMar>
          </w:tcPr>
          <w:p>
            <w:r>
              <w:rPr>
                <w:rFonts w:ascii="Times New Roman" w:hAnsi="Times New Roman"/>
                <w:sz w:val="19"/>
              </w:rPr>
              <w:t>Default: Date.now</w:t>
            </w:r>
          </w:p>
        </w:tc>
        <w:tc>
          <w:tcPr>
            <w:tcW w:type="dxa" w:w="2250"/>
            <w:tcMar>
              <w:top w:w="50" w:type="dxa"/>
              <w:bottom w:w="50" w:type="dxa"/>
              <w:left w:w="70" w:type="dxa"/>
              <w:right w:w="70" w:type="dxa"/>
            </w:tcMar>
          </w:tcPr>
          <w:p>
            <w:r>
              <w:rPr>
                <w:rFonts w:ascii="Times New Roman" w:hAnsi="Times New Roman"/>
                <w:sz w:val="19"/>
              </w:rPr>
              <w:t>Proposal timestamp</w:t>
            </w:r>
          </w:p>
        </w:tc>
      </w:tr>
    </w:tbl>
    <w:p>
      <w:pPr>
        <w:spacing w:before="120" w:after="240"/>
        <w:jc w:val="center"/>
      </w:pPr>
      <w:r>
        <w:rPr>
          <w:rFonts w:ascii="Times New Roman" w:hAnsi="Times New Roman"/>
          <w:b/>
          <w:i/>
          <w:sz w:val="22"/>
        </w:rPr>
        <w:t>Table 6.2: SwapRequest Entity Schema Definition</w:t>
      </w:r>
    </w:p>
    <w:p>
      <w:r>
        <w:br w:type="page"/>
      </w:r>
    </w:p>
    <w:p>
      <w:pPr>
        <w:spacing w:before="360" w:after="80"/>
        <w:jc w:val="center"/>
      </w:pPr>
      <w:r>
        <w:rPr>
          <w:rFonts w:ascii="Times New Roman" w:hAnsi="Times New Roman"/>
          <w:b/>
          <w:color w:val="000000"/>
          <w:sz w:val="32"/>
        </w:rPr>
        <w:t>CHAPTER 7</w:t>
      </w:r>
    </w:p>
    <w:p>
      <w:pPr>
        <w:spacing w:before="0" w:after="360"/>
        <w:jc w:val="center"/>
      </w:pPr>
      <w:r>
        <w:rPr>
          <w:rFonts w:ascii="Times New Roman" w:hAnsi="Times New Roman"/>
          <w:b/>
          <w:color w:val="000000"/>
          <w:sz w:val="28"/>
        </w:rPr>
        <w:t>CODING</w:t>
      </w:r>
    </w:p>
    <w:p>
      <w:pPr>
        <w:spacing w:line="300" w:lineRule="auto" w:after="120"/>
        <w:jc w:val="both"/>
      </w:pPr>
      <w:r>
        <w:rPr>
          <w:rFonts w:ascii="Times New Roman" w:hAnsi="Times New Roman"/>
          <w:sz w:val="24"/>
        </w:rPr>
        <w:t>This chapter presents essential code listings from both the frontend and backend architectures of the SkillSwap platform, demonstrating the implementation of Google OAuth, WebRTC video calling, Socket.IO signaling, and swap lifecycle management.</w:t>
      </w:r>
    </w:p>
    <w:p>
      <w:pPr>
        <w:spacing w:before="280" w:after="120"/>
        <w:jc w:val="left"/>
      </w:pPr>
      <w:r>
        <w:rPr>
          <w:rFonts w:ascii="Times New Roman" w:hAnsi="Times New Roman"/>
          <w:b/>
          <w:color w:val="000000"/>
          <w:sz w:val="24"/>
        </w:rPr>
        <w:t>7.1 FRONTEND IMPLEMENTATION</w:t>
      </w:r>
    </w:p>
    <w:p>
      <w:pPr>
        <w:spacing w:line="300" w:lineRule="auto" w:after="120"/>
        <w:jc w:val="both"/>
      </w:pPr>
      <w:r>
        <w:rPr>
          <w:rFonts w:ascii="Times New Roman" w:hAnsi="Times New Roman"/>
          <w:sz w:val="24"/>
        </w:rPr>
        <w:t>7.1.1 Google Authentication Provider Integration (frontend/src/main.jsx):</w:t>
      </w:r>
    </w:p>
    <w:p>
      <w:pPr>
        <w:spacing w:line="240" w:lineRule="auto" w:before="80" w:after="160"/>
        <w:ind w:left="360"/>
        <w:jc w:val="left"/>
      </w:pPr>
      <w:r>
        <w:rPr>
          <w:rFonts w:ascii="Consolas" w:hAnsi="Consolas"/>
          <w:color w:val="1E1E1E"/>
          <w:sz w:val="19"/>
        </w:rPr>
        <w:t>import React from 'react';</w:t>
        <w:br/>
        <w:t>import ReactDOM from 'react-dom/client';</w:t>
        <w:br/>
        <w:t>import { BrowserRouter } from 'react-router-dom';</w:t>
        <w:br/>
        <w:t>import { GoogleOAuthProvider } from '@react-oauth/google';</w:t>
        <w:br/>
        <w:t>import App from './App';</w:t>
        <w:br/>
        <w:t>import { AuthProvider } from './context/AuthContext';</w:t>
        <w:br/>
        <w:t>import './index.css';</w:t>
        <w:br/>
        <w:br/>
        <w:t xml:space="preserve">const GOOGLE_CLIENT_ID = import.meta.env.VITE_GOOGLE_CLIENT_ID || </w:t>
        <w:br/>
        <w:t xml:space="preserve">  '292998625214-d2mu53ghrfljp210k30ce51i693o4lfq.apps.googleusercontent.com';</w:t>
        <w:br/>
        <w:br/>
        <w:t>ReactDOM.createRoot(document.getElementById('root')).render(</w:t>
        <w:br/>
        <w:t xml:space="preserve">  &lt;React.StrictMode&gt;</w:t>
        <w:br/>
        <w:t xml:space="preserve">    &lt;GoogleOAuthProvider clientId={GOOGLE_CLIENT_ID}&gt;</w:t>
        <w:br/>
        <w:t xml:space="preserve">      &lt;BrowserRouter&gt;</w:t>
        <w:br/>
        <w:t xml:space="preserve">        &lt;AuthProvider&gt;</w:t>
        <w:br/>
        <w:t xml:space="preserve">          &lt;App /&gt;</w:t>
        <w:br/>
        <w:t xml:space="preserve">        &lt;/AuthProvider&gt;</w:t>
        <w:br/>
        <w:t xml:space="preserve">      &lt;/BrowserRouter&gt;</w:t>
        <w:br/>
        <w:t xml:space="preserve">    &lt;/GoogleOAuthProvider&gt;</w:t>
        <w:br/>
        <w:t xml:space="preserve">  &lt;/React.StrictMode&gt;</w:t>
        <w:br/>
        <w:t>);</w:t>
      </w:r>
    </w:p>
    <w:p>
      <w:pPr>
        <w:spacing w:line="300" w:lineRule="auto" w:after="120"/>
        <w:jc w:val="both"/>
      </w:pPr>
      <w:r>
        <w:rPr>
          <w:rFonts w:ascii="Times New Roman" w:hAnsi="Times New Roman"/>
          <w:sz w:val="24"/>
        </w:rPr>
        <w:t>7.1.2 WebRTC Video Room &amp; Collaborative Notes Component (frontend/src/pages/VideoRoom.jsx):</w:t>
      </w:r>
    </w:p>
    <w:p>
      <w:pPr>
        <w:spacing w:line="240" w:lineRule="auto" w:before="80" w:after="160"/>
        <w:ind w:left="360"/>
        <w:jc w:val="left"/>
      </w:pPr>
      <w:r>
        <w:rPr>
          <w:rFonts w:ascii="Consolas" w:hAnsi="Consolas"/>
          <w:color w:val="1E1E1E"/>
          <w:sz w:val="19"/>
        </w:rPr>
        <w:t>import React, { useEffect, useRef, useState } from 'react';</w:t>
        <w:br/>
        <w:t>import { useParams, useNavigate } from 'react-router-dom';</w:t>
        <w:br/>
        <w:t>import io from 'socket.io-client';</w:t>
        <w:br/>
        <w:br/>
        <w:t>export default function VideoRoom() {</w:t>
        <w:br/>
        <w:t xml:space="preserve">  const { roomId } = useParams();</w:t>
        <w:br/>
        <w:t xml:space="preserve">  const localVideoRef = useRef();</w:t>
        <w:br/>
        <w:t xml:space="preserve">  const remoteVideoRef = useRef();</w:t>
        <w:br/>
        <w:t xml:space="preserve">  const pcRef = useRef(null);</w:t>
        <w:br/>
        <w:t xml:space="preserve">  const socketRef = useRef(null);</w:t>
        <w:br/>
        <w:t xml:space="preserve">  const [notes, setNotes] = useState('');</w:t>
        <w:br/>
        <w:t xml:space="preserve">  const [micActive, setMicActive] = useState(true);</w:t>
        <w:br/>
        <w:t xml:space="preserve">  const [camActive, setCamActive] = useState(true);</w:t>
        <w:br/>
        <w:br/>
        <w:t xml:space="preserve">  useEffect(() =&gt; {</w:t>
        <w:br/>
        <w:t xml:space="preserve">    const socketUrl = import.meta.env.VITE_SOCKET_URL || 'http://localhost:5000';</w:t>
        <w:br/>
        <w:t xml:space="preserve">    socketRef.current = io(socketUrl);</w:t>
        <w:br/>
        <w:t xml:space="preserve">    const socket = socketRef.current;</w:t>
        <w:br/>
        <w:br/>
        <w:t xml:space="preserve">    navigator.mediaDevices.getUserMedia({ video: true, audio: true })</w:t>
        <w:br/>
        <w:t xml:space="preserve">      .then(stream =&gt; {</w:t>
        <w:br/>
        <w:t xml:space="preserve">        localVideoRef.current.srcObject = stream;</w:t>
        <w:br/>
        <w:t xml:space="preserve">        const pc = new RTCPeerConnection({</w:t>
        <w:br/>
        <w:t xml:space="preserve">          iceServers: [{ urls: 'stun:stun.l.google.com:19302' }]</w:t>
        <w:br/>
        <w:t xml:space="preserve">        });</w:t>
        <w:br/>
        <w:t xml:space="preserve">        pcRef.current = pc;</w:t>
        <w:br/>
        <w:t xml:space="preserve">        stream.getTracks().forEach(track =&gt; pc.addTrack(track, stream));</w:t>
        <w:br/>
        <w:br/>
        <w:t xml:space="preserve">        pc.ontrack = (event) =&gt; {</w:t>
        <w:br/>
        <w:t xml:space="preserve">          if (remoteVideoRef.current) {</w:t>
        <w:br/>
        <w:t xml:space="preserve">            remoteVideoRef.current.srcObject = event.streams[0];</w:t>
        <w:br/>
        <w:t xml:space="preserve">          }</w:t>
        <w:br/>
        <w:t xml:space="preserve">        };</w:t>
        <w:br/>
        <w:br/>
        <w:t xml:space="preserve">        pc.onicecandidate = (event) =&gt; {</w:t>
        <w:br/>
        <w:t xml:space="preserve">          if (event.candidate) {</w:t>
        <w:br/>
        <w:t xml:space="preserve">            socket.emit('ice-candidate', { roomId, candidate: event.candidate });</w:t>
        <w:br/>
        <w:t xml:space="preserve">          }</w:t>
        <w:br/>
        <w:t xml:space="preserve">        };</w:t>
        <w:br/>
        <w:br/>
        <w:t xml:space="preserve">        socket.emit('join-room', roomId);</w:t>
        <w:br/>
        <w:br/>
        <w:t xml:space="preserve">        socket.on('user-connected', async () =&gt; {</w:t>
        <w:br/>
        <w:t xml:space="preserve">          const offer = await pc.createOffer();</w:t>
        <w:br/>
        <w:t xml:space="preserve">          await pc.setLocalDescription(offer);</w:t>
        <w:br/>
        <w:t xml:space="preserve">          socket.emit('offer', { roomId, sdp: offer });</w:t>
        <w:br/>
        <w:t xml:space="preserve">        });</w:t>
        <w:br/>
        <w:br/>
        <w:t xml:space="preserve">        socket.on('offer', async ({ sdp }) =&gt; {</w:t>
        <w:br/>
        <w:t xml:space="preserve">          await pc.setRemoteDescription(new RTCSessionDescription(sdp));</w:t>
        <w:br/>
        <w:t xml:space="preserve">          const answer = await pc.createAnswer();</w:t>
        <w:br/>
        <w:t xml:space="preserve">          await pc.setLocalDescription(answer);</w:t>
        <w:br/>
        <w:t xml:space="preserve">          socket.emit('answer', { roomId, sdp: answer });</w:t>
        <w:br/>
        <w:t xml:space="preserve">        });</w:t>
        <w:br/>
        <w:br/>
        <w:t xml:space="preserve">        socket.on('answer', async ({ sdp }) =&gt; {</w:t>
        <w:br/>
        <w:t xml:space="preserve">          await pc.setRemoteDescription(new RTCSessionDescription(sdp));</w:t>
        <w:br/>
        <w:t xml:space="preserve">        });</w:t>
        <w:br/>
        <w:br/>
        <w:t xml:space="preserve">        socket.on('ice-candidate', ({ candidate }) =&gt; {</w:t>
        <w:br/>
        <w:t xml:space="preserve">          pc.addIceCandidate(new RTCIceCandidate(candidate));</w:t>
        <w:br/>
        <w:t xml:space="preserve">        });</w:t>
        <w:br/>
        <w:br/>
        <w:t xml:space="preserve">        socket.on('notes-updated', (updatedText) =&gt; {</w:t>
        <w:br/>
        <w:t xml:space="preserve">          setNotes(updatedText);</w:t>
        <w:br/>
        <w:t xml:space="preserve">        });</w:t>
        <w:br/>
        <w:t xml:space="preserve">      });</w:t>
        <w:br/>
        <w:br/>
        <w:t xml:space="preserve">    return () =&gt; {</w:t>
        <w:br/>
        <w:t xml:space="preserve">      socket.disconnect();</w:t>
        <w:br/>
        <w:t xml:space="preserve">      if (pcRef.current) pcRef.current.close();</w:t>
        <w:br/>
        <w:t xml:space="preserve">    };</w:t>
        <w:br/>
        <w:t xml:space="preserve">  }, [roomId]);</w:t>
        <w:br/>
        <w:br/>
        <w:t xml:space="preserve">  const handleNoteChange = (e) =&gt; {</w:t>
        <w:br/>
        <w:t xml:space="preserve">    const text = e.target.value;</w:t>
        <w:br/>
        <w:t xml:space="preserve">    setNotes(text);</w:t>
        <w:br/>
        <w:t xml:space="preserve">    socketRef.current.emit('update-notes', { roomId, notes: text });</w:t>
        <w:br/>
        <w:t xml:space="preserve">  };</w:t>
        <w:br/>
        <w:br/>
        <w:t xml:space="preserve">  return (</w:t>
        <w:br/>
        <w:t xml:space="preserve">    &lt;div className='video-room-container'&gt;</w:t>
        <w:br/>
        <w:t xml:space="preserve">      &lt;div className='media-grid'&gt;</w:t>
        <w:br/>
        <w:t xml:space="preserve">        &lt;video ref={localVideoRef} autoPlay muted playsInline className='video-stream' /&gt;</w:t>
        <w:br/>
        <w:t xml:space="preserve">        &lt;video ref={remoteVideoRef} autoPlay playsInline className='video-stream' /&gt;</w:t>
        <w:br/>
        <w:t xml:space="preserve">      &lt;/div&gt;</w:t>
        <w:br/>
        <w:t xml:space="preserve">      &lt;div className='notes-pane'&gt;</w:t>
        <w:br/>
        <w:t xml:space="preserve">        &lt;h3&gt;Collaborative Workspace Notes&lt;/h3&gt;</w:t>
        <w:br/>
        <w:t xml:space="preserve">        &lt;textarea value={notes} onChange={handleNoteChange} placeholder='Type live notes...' /&gt;</w:t>
        <w:br/>
        <w:t xml:space="preserve">      &lt;/div&gt;</w:t>
        <w:br/>
        <w:t xml:space="preserve">    &lt;/div&gt;</w:t>
        <w:br/>
        <w:t xml:space="preserve">  );</w:t>
        <w:br/>
        <w:t>}</w:t>
      </w:r>
    </w:p>
    <w:p>
      <w:pPr>
        <w:spacing w:before="280" w:after="120"/>
        <w:jc w:val="left"/>
      </w:pPr>
      <w:r>
        <w:rPr>
          <w:rFonts w:ascii="Times New Roman" w:hAnsi="Times New Roman"/>
          <w:b/>
          <w:color w:val="000000"/>
          <w:sz w:val="24"/>
        </w:rPr>
        <w:t>7.2 BACKEND IMPLEMENTATION</w:t>
      </w:r>
    </w:p>
    <w:p>
      <w:pPr>
        <w:spacing w:line="300" w:lineRule="auto" w:after="120"/>
        <w:jc w:val="both"/>
      </w:pPr>
      <w:r>
        <w:rPr>
          <w:rFonts w:ascii="Times New Roman" w:hAnsi="Times New Roman"/>
          <w:sz w:val="24"/>
        </w:rPr>
        <w:t>7.2.1 Express Server &amp; WebRTC Socket Signaling Engine (backend/server.js):</w:t>
      </w:r>
    </w:p>
    <w:p>
      <w:pPr>
        <w:spacing w:line="240" w:lineRule="auto" w:before="80" w:after="160"/>
        <w:ind w:left="360"/>
        <w:jc w:val="left"/>
      </w:pPr>
      <w:r>
        <w:rPr>
          <w:rFonts w:ascii="Consolas" w:hAnsi="Consolas"/>
          <w:color w:val="1E1E1E"/>
          <w:sz w:val="19"/>
        </w:rPr>
        <w:t>const express = require('express');</w:t>
        <w:br/>
        <w:t>const http = require('http');</w:t>
        <w:br/>
        <w:t>const { Server } = require('socket.io');</w:t>
        <w:br/>
        <w:t>const cors = require('cors');</w:t>
        <w:br/>
        <w:t>const { initDB } = require('./db');</w:t>
        <w:br/>
        <w:t>const authRoutes = require('./routes/auth');</w:t>
        <w:br/>
        <w:t>const requestRoutes = require('./routes/requests');</w:t>
        <w:br/>
        <w:t>const messageRoutes = require('./routes/messages');</w:t>
        <w:br/>
        <w:br/>
        <w:t>const app = express();</w:t>
        <w:br/>
        <w:t>const server = http.createServer(app);</w:t>
        <w:br/>
        <w:t>const io = new Server(server, {</w:t>
        <w:br/>
        <w:t xml:space="preserve">  cors: { origin: '*', methods: ['GET', 'POST'] }</w:t>
        <w:br/>
        <w:t>});</w:t>
        <w:br/>
        <w:br/>
        <w:t>app.use(cors());</w:t>
        <w:br/>
        <w:t>app.use(express.json());</w:t>
        <w:br/>
        <w:br/>
        <w:t>// Mounting API Endpoints</w:t>
        <w:br/>
        <w:t>app.use('/api/auth', authRoutes);</w:t>
        <w:br/>
        <w:t>app.use('/api/requests', requestRoutes);</w:t>
        <w:br/>
        <w:t>app.use('/api/messages', messageRoutes);</w:t>
        <w:br/>
        <w:br/>
        <w:t>// WebSocket Signaling &amp; Live Event Routing</w:t>
        <w:br/>
        <w:t>io.on('connection', (socket) =&gt; {</w:t>
        <w:br/>
        <w:t xml:space="preserve">  console.log(`Socket client connected: ${socket.id}`);</w:t>
        <w:br/>
        <w:br/>
        <w:t xml:space="preserve">  socket.on('join-room', (roomId) =&gt; {</w:t>
        <w:br/>
        <w:t xml:space="preserve">    socket.join(roomId);</w:t>
        <w:br/>
        <w:t xml:space="preserve">    socket.to(roomId).emit('user-connected', socket.id);</w:t>
        <w:br/>
        <w:t xml:space="preserve">  });</w:t>
        <w:br/>
        <w:br/>
        <w:t xml:space="preserve">  socket.on('offer', ({ roomId, sdp }) =&gt; {</w:t>
        <w:br/>
        <w:t xml:space="preserve">    socket.to(roomId).emit('offer', { sdp, sender: socket.id });</w:t>
        <w:br/>
        <w:t xml:space="preserve">  });</w:t>
        <w:br/>
        <w:br/>
        <w:t xml:space="preserve">  socket.on('answer', ({ roomId, sdp }) =&gt; {</w:t>
        <w:br/>
        <w:t xml:space="preserve">    socket.to(roomId).emit('answer', { sdp, sender: socket.id });</w:t>
        <w:br/>
        <w:t xml:space="preserve">  });</w:t>
        <w:br/>
        <w:br/>
        <w:t xml:space="preserve">  socket.on('ice-candidate', ({ roomId, candidate }) =&gt; {</w:t>
        <w:br/>
        <w:t xml:space="preserve">    socket.to(roomId).emit('ice-candidate', { candidate });</w:t>
        <w:br/>
        <w:t xml:space="preserve">  });</w:t>
        <w:br/>
        <w:br/>
        <w:t xml:space="preserve">  socket.on('update-notes', ({ roomId, notes }) =&gt; {</w:t>
        <w:br/>
        <w:t xml:space="preserve">    socket.to(roomId).emit('notes-updated', notes);</w:t>
        <w:br/>
        <w:t xml:space="preserve">  });</w:t>
        <w:br/>
        <w:br/>
        <w:t xml:space="preserve">  socket.on('disconnect', () =&gt; {</w:t>
        <w:br/>
        <w:t xml:space="preserve">    console.log(`Socket client disconnected: ${socket.id}`);</w:t>
        <w:br/>
        <w:t xml:space="preserve">  });</w:t>
        <w:br/>
        <w:br/>
        <w:t>});</w:t>
        <w:br/>
        <w:br/>
        <w:t>const PORT = process.env.PORT || 5000;</w:t>
        <w:br/>
        <w:t>initDB().then(() =&gt; {</w:t>
        <w:br/>
        <w:t xml:space="preserve">  server.listen(PORT, () =&gt; {</w:t>
        <w:br/>
        <w:t xml:space="preserve">    console.log(`SkillSwap Server running on port ${PORT}`);</w:t>
        <w:br/>
        <w:t xml:space="preserve">  });</w:t>
        <w:br/>
        <w:t>});</w:t>
      </w:r>
    </w:p>
    <w:p>
      <w:pPr>
        <w:spacing w:line="300" w:lineRule="auto" w:after="120"/>
        <w:jc w:val="both"/>
      </w:pPr>
      <w:r>
        <w:rPr>
          <w:rFonts w:ascii="Times New Roman" w:hAnsi="Times New Roman"/>
          <w:sz w:val="24"/>
        </w:rPr>
        <w:t>7.2.2 Google OAuth Verification Endpoint (backend/routes/auth.js):</w:t>
      </w:r>
    </w:p>
    <w:p>
      <w:pPr>
        <w:spacing w:line="240" w:lineRule="auto" w:before="80" w:after="160"/>
        <w:ind w:left="360"/>
        <w:jc w:val="left"/>
      </w:pPr>
      <w:r>
        <w:rPr>
          <w:rFonts w:ascii="Consolas" w:hAnsi="Consolas"/>
          <w:color w:val="1E1E1E"/>
          <w:sz w:val="19"/>
        </w:rPr>
        <w:t>const express = require('express');</w:t>
        <w:br/>
        <w:t>const router = express.Router();</w:t>
        <w:br/>
        <w:t>const { OAuth2Client } = require('google-auth-library');</w:t>
        <w:br/>
        <w:t>const jwt = require('jsonwebtoken');</w:t>
        <w:br/>
        <w:t>const { store } = require('../db');</w:t>
        <w:br/>
        <w:br/>
        <w:t>const client = new OAuth2Client(process.env.GOOGLE_CLIENT_ID);</w:t>
        <w:br/>
        <w:t>const JWT_SECRET = process.env.JWT_SECRET || 'skillswap_super_secret_key_2026';</w:t>
        <w:br/>
        <w:br/>
        <w:t>router.post('/google', async (req, res) =&gt; {</w:t>
        <w:br/>
        <w:t xml:space="preserve">  const { token } = req.body;</w:t>
        <w:br/>
        <w:t xml:space="preserve">  try {</w:t>
        <w:br/>
        <w:t xml:space="preserve">    const ticket = await client.verifyIdToken({</w:t>
        <w:br/>
        <w:t xml:space="preserve">      idToken: token,</w:t>
        <w:br/>
        <w:t xml:space="preserve">      audience: process.env.GOOGLE_CLIENT_ID</w:t>
        <w:br/>
        <w:t xml:space="preserve">    });</w:t>
        <w:br/>
        <w:t xml:space="preserve">    const { name, email, picture, sub: googleId } = ticket.getPayload();</w:t>
        <w:br/>
        <w:br/>
        <w:t xml:space="preserve">    let user = store.users.find(u =&gt; u.email === email);</w:t>
        <w:br/>
        <w:t xml:space="preserve">    if (!user) {</w:t>
        <w:br/>
        <w:t xml:space="preserve">      user = {</w:t>
        <w:br/>
        <w:t xml:space="preserve">        id: 'usr_' + Date.now(),</w:t>
        <w:br/>
        <w:t xml:space="preserve">        name,</w:t>
        <w:br/>
        <w:t xml:space="preserve">        email,</w:t>
        <w:br/>
        <w:t xml:space="preserve">        avatar: picture,</w:t>
        <w:br/>
        <w:t xml:space="preserve">        skillsOffered: [],</w:t>
        <w:br/>
        <w:t xml:space="preserve">        skillsDesired: [],</w:t>
        <w:br/>
        <w:t xml:space="preserve">        rating: 5.0,</w:t>
        <w:br/>
        <w:t xml:space="preserve">        reviewCount: 0,</w:t>
        <w:br/>
        <w:t xml:space="preserve">        createdAt: new Date().toISOString()</w:t>
        <w:br/>
        <w:t xml:space="preserve">      };</w:t>
        <w:br/>
        <w:t xml:space="preserve">      store.users.push(user);</w:t>
        <w:br/>
        <w:t xml:space="preserve">      store.save();</w:t>
        <w:br/>
        <w:t xml:space="preserve">    }</w:t>
        <w:br/>
        <w:br/>
        <w:t xml:space="preserve">    const authToken = jwt.sign({ id: user.id, email: user.email }, JWT_SECRET, { expiresIn: '7d' });</w:t>
        <w:br/>
        <w:t xml:space="preserve">    return res.json({ token: authToken, user });</w:t>
        <w:br/>
        <w:t xml:space="preserve">  } catch (err) {</w:t>
        <w:br/>
        <w:t xml:space="preserve">    return res.status(401).json({ error: 'Invalid Google Credentials' });</w:t>
        <w:br/>
        <w:t xml:space="preserve">  }</w:t>
        <w:br/>
        <w:t>});</w:t>
        <w:br/>
        <w:br/>
        <w:t>module.exports = router;</w:t>
      </w:r>
    </w:p>
    <w:p>
      <w:r>
        <w:br w:type="page"/>
      </w:r>
    </w:p>
    <w:p>
      <w:pPr>
        <w:spacing w:before="360" w:after="80"/>
        <w:jc w:val="center"/>
      </w:pPr>
      <w:r>
        <w:rPr>
          <w:rFonts w:ascii="Times New Roman" w:hAnsi="Times New Roman"/>
          <w:b/>
          <w:color w:val="000000"/>
          <w:sz w:val="32"/>
        </w:rPr>
        <w:t>CHAPTER 8</w:t>
      </w:r>
    </w:p>
    <w:p>
      <w:pPr>
        <w:spacing w:before="0" w:after="360"/>
        <w:jc w:val="center"/>
      </w:pPr>
      <w:r>
        <w:rPr>
          <w:rFonts w:ascii="Times New Roman" w:hAnsi="Times New Roman"/>
          <w:b/>
          <w:color w:val="000000"/>
          <w:sz w:val="28"/>
        </w:rPr>
        <w:t>TEST CASES &amp; OPERATIONAL SCREENS</w:t>
      </w:r>
    </w:p>
    <w:p>
      <w:pPr>
        <w:spacing w:before="280" w:after="120"/>
        <w:jc w:val="left"/>
      </w:pPr>
      <w:r>
        <w:rPr>
          <w:rFonts w:ascii="Times New Roman" w:hAnsi="Times New Roman"/>
          <w:b/>
          <w:color w:val="000000"/>
          <w:sz w:val="24"/>
        </w:rPr>
        <w:t>8.1 TESTING TECHNOLOGIES &amp; OBJECTIVES</w:t>
      </w:r>
    </w:p>
    <w:p>
      <w:pPr>
        <w:spacing w:line="300" w:lineRule="auto" w:after="120"/>
        <w:jc w:val="both"/>
      </w:pPr>
      <w:r>
        <w:rPr>
          <w:rFonts w:ascii="Times New Roman" w:hAnsi="Times New Roman"/>
          <w:sz w:val="24"/>
        </w:rPr>
        <w:t>Software testing is an indispensable validation discipline aimed at establishing that system behavior conforms to formal requirements and identifying latent anomalies prior to user exposure. The primary objectives of the SkillSwap testing process were:</w:t>
      </w:r>
    </w:p>
    <w:p>
      <w:pPr>
        <w:pStyle w:val="ListBullet"/>
        <w:spacing w:line="288" w:lineRule="auto" w:after="80"/>
        <w:jc w:val="both"/>
      </w:pPr>
      <w:r>
        <w:rPr>
          <w:rFonts w:ascii="Times New Roman" w:hAnsi="Times New Roman"/>
          <w:b/>
          <w:sz w:val="24"/>
        </w:rPr>
        <w:t xml:space="preserve">• Verification of Authentication: </w:t>
      </w:r>
      <w:r>
        <w:rPr>
          <w:rFonts w:ascii="Times New Roman" w:hAnsi="Times New Roman"/>
          <w:sz w:val="24"/>
        </w:rPr>
        <w:t>To verify that all authentication flows (Google OAuth and JWT) operate securely without credential leaks.</w:t>
      </w:r>
    </w:p>
    <w:p>
      <w:pPr>
        <w:pStyle w:val="ListBullet"/>
        <w:spacing w:line="288" w:lineRule="auto" w:after="80"/>
        <w:jc w:val="both"/>
      </w:pPr>
      <w:r>
        <w:rPr>
          <w:rFonts w:ascii="Times New Roman" w:hAnsi="Times New Roman"/>
          <w:b/>
          <w:sz w:val="24"/>
        </w:rPr>
        <w:t xml:space="preserve">• Integrity of State Transitions: </w:t>
      </w:r>
      <w:r>
        <w:rPr>
          <w:rFonts w:ascii="Times New Roman" w:hAnsi="Times New Roman"/>
          <w:sz w:val="24"/>
        </w:rPr>
        <w:t>To ensure that state transitions in swap proposals strictly obey domain invariants.</w:t>
      </w:r>
    </w:p>
    <w:p>
      <w:pPr>
        <w:pStyle w:val="ListBullet"/>
        <w:spacing w:line="288" w:lineRule="auto" w:after="80"/>
        <w:jc w:val="both"/>
      </w:pPr>
      <w:r>
        <w:rPr>
          <w:rFonts w:ascii="Times New Roman" w:hAnsi="Times New Roman"/>
          <w:b/>
          <w:sz w:val="24"/>
        </w:rPr>
        <w:t xml:space="preserve">• Low-Latency Signaling: </w:t>
      </w:r>
      <w:r>
        <w:rPr>
          <w:rFonts w:ascii="Times New Roman" w:hAnsi="Times New Roman"/>
          <w:sz w:val="24"/>
        </w:rPr>
        <w:t>To guarantee that real-time WebRTC media streams negotiate and exchange ICE candidates with sub-second latency.</w:t>
      </w:r>
    </w:p>
    <w:p>
      <w:pPr>
        <w:pStyle w:val="ListBullet"/>
        <w:spacing w:line="288" w:lineRule="auto" w:after="80"/>
        <w:jc w:val="both"/>
      </w:pPr>
      <w:r>
        <w:rPr>
          <w:rFonts w:ascii="Times New Roman" w:hAnsi="Times New Roman"/>
          <w:b/>
          <w:sz w:val="24"/>
        </w:rPr>
        <w:t xml:space="preserve">• Responsive Client Recovery: </w:t>
      </w:r>
      <w:r>
        <w:rPr>
          <w:rFonts w:ascii="Times New Roman" w:hAnsi="Times New Roman"/>
          <w:sz w:val="24"/>
        </w:rPr>
        <w:t>To validate responsive UI rendering and error boundary recovery across client devices.</w:t>
      </w:r>
    </w:p>
    <w:p>
      <w:pPr>
        <w:spacing w:before="280" w:after="120"/>
        <w:jc w:val="left"/>
      </w:pPr>
      <w:r>
        <w:rPr>
          <w:rFonts w:ascii="Times New Roman" w:hAnsi="Times New Roman"/>
          <w:b/>
          <w:color w:val="000000"/>
          <w:sz w:val="24"/>
        </w:rPr>
        <w:t>8.2 LEVELS OF TESTING</w:t>
      </w:r>
    </w:p>
    <w:p>
      <w:pPr>
        <w:pStyle w:val="ListBullet"/>
        <w:spacing w:line="288" w:lineRule="auto" w:after="80"/>
        <w:jc w:val="both"/>
      </w:pPr>
      <w:r>
        <w:rPr>
          <w:rFonts w:ascii="Times New Roman" w:hAnsi="Times New Roman"/>
          <w:b/>
          <w:sz w:val="24"/>
        </w:rPr>
        <w:t xml:space="preserve">1. Unit Testing: </w:t>
      </w:r>
      <w:r>
        <w:rPr>
          <w:rFonts w:ascii="Times New Roman" w:hAnsi="Times New Roman"/>
          <w:sz w:val="24"/>
        </w:rPr>
        <w:t>Tested discrete utility functions, token verification algorithms, and store persistence methods in isolation.</w:t>
      </w:r>
    </w:p>
    <w:p>
      <w:pPr>
        <w:pStyle w:val="ListBullet"/>
        <w:spacing w:line="288" w:lineRule="auto" w:after="80"/>
        <w:jc w:val="both"/>
      </w:pPr>
      <w:r>
        <w:rPr>
          <w:rFonts w:ascii="Times New Roman" w:hAnsi="Times New Roman"/>
          <w:b/>
          <w:sz w:val="24"/>
        </w:rPr>
        <w:t xml:space="preserve">2. Integration Testing: </w:t>
      </w:r>
      <w:r>
        <w:rPr>
          <w:rFonts w:ascii="Times New Roman" w:hAnsi="Times New Roman"/>
          <w:sz w:val="24"/>
        </w:rPr>
        <w:t>Verified interoperability between Express route handlers, Socket.IO event broadcasters, and database adapters.</w:t>
      </w:r>
    </w:p>
    <w:p>
      <w:pPr>
        <w:pStyle w:val="ListBullet"/>
        <w:spacing w:line="288" w:lineRule="auto" w:after="80"/>
        <w:jc w:val="both"/>
      </w:pPr>
      <w:r>
        <w:rPr>
          <w:rFonts w:ascii="Times New Roman" w:hAnsi="Times New Roman"/>
          <w:b/>
          <w:sz w:val="24"/>
        </w:rPr>
        <w:t xml:space="preserve">3. System Testing: </w:t>
      </w:r>
      <w:r>
        <w:rPr>
          <w:rFonts w:ascii="Times New Roman" w:hAnsi="Times New Roman"/>
          <w:sz w:val="24"/>
        </w:rPr>
        <w:t>Executed end-to-end user journeys simulating concurrent client connections engaging in swap negotiations and video meetings.</w:t>
      </w:r>
    </w:p>
    <w:p>
      <w:pPr>
        <w:pStyle w:val="ListBullet"/>
        <w:spacing w:line="288" w:lineRule="auto" w:after="80"/>
        <w:jc w:val="both"/>
      </w:pPr>
      <w:r>
        <w:rPr>
          <w:rFonts w:ascii="Times New Roman" w:hAnsi="Times New Roman"/>
          <w:b/>
          <w:sz w:val="24"/>
        </w:rPr>
        <w:t xml:space="preserve">4. Acceptance Testing: </w:t>
      </w:r>
      <w:r>
        <w:rPr>
          <w:rFonts w:ascii="Times New Roman" w:hAnsi="Times New Roman"/>
          <w:sz w:val="24"/>
        </w:rPr>
        <w:t>Evaluated platform usability against predefined user requirements to confirm full functional compliance.</w:t>
      </w:r>
    </w:p>
    <w:p>
      <w:pPr>
        <w:spacing w:before="280" w:after="120"/>
        <w:jc w:val="left"/>
      </w:pPr>
      <w:r>
        <w:rPr>
          <w:rFonts w:ascii="Times New Roman" w:hAnsi="Times New Roman"/>
          <w:b/>
          <w:color w:val="000000"/>
          <w:sz w:val="24"/>
        </w:rPr>
        <w:t>8.3 COMPREHENSIVE TEST CASES TABLE</w:t>
      </w:r>
    </w:p>
    <w:p>
      <w:pPr>
        <w:spacing w:line="300" w:lineRule="auto" w:after="120"/>
        <w:jc w:val="both"/>
      </w:pPr>
      <w:r>
        <w:rPr>
          <w:rFonts w:ascii="Times New Roman" w:hAnsi="Times New Roman"/>
          <w:sz w:val="24"/>
        </w:rPr>
        <w:t>The formal test execution matrix for the SkillSwap platform is detailed below:</w:t>
      </w:r>
    </w:p>
    <w:tbl>
      <w:tblPr>
        <w:tblW w:type="auto" w:w="0"/>
        <w:jc w:val="center"/>
        <w:tblLook w:firstColumn="1" w:firstRow="1" w:lastColumn="0" w:lastRow="0" w:noHBand="0" w:noVBand="1" w:val="04A0"/>
      </w:tblPr>
      <w:tblGrid>
        <w:gridCol w:w="1500"/>
        <w:gridCol w:w="1500"/>
        <w:gridCol w:w="1500"/>
        <w:gridCol w:w="1500"/>
        <w:gridCol w:w="1500"/>
        <w:gridCol w:w="1500"/>
      </w:tblGrid>
      <w:tr>
        <w:trPr>
          <w:cantSplit/>
        </w:trPr>
        <w:tc>
          <w:tcPr>
            <w:tcW w:type="dxa" w:w="1500"/>
            <w:tcMar>
              <w:top w:w="50" w:type="dxa"/>
              <w:bottom w:w="50" w:type="dxa"/>
              <w:left w:w="50" w:type="dxa"/>
              <w:right w:w="50" w:type="dxa"/>
            </w:tcMar>
            <w:shd w:fill="EAEAEA"/>
          </w:tcPr>
          <w:p>
            <w:r>
              <w:rPr>
                <w:rFonts w:ascii="Times New Roman" w:hAnsi="Times New Roman"/>
                <w:b/>
                <w:sz w:val="17"/>
              </w:rPr>
              <w:t>Test ID</w:t>
            </w:r>
          </w:p>
        </w:tc>
        <w:tc>
          <w:tcPr>
            <w:tcW w:type="dxa" w:w="1500"/>
            <w:tcMar>
              <w:top w:w="50" w:type="dxa"/>
              <w:bottom w:w="50" w:type="dxa"/>
              <w:left w:w="50" w:type="dxa"/>
              <w:right w:w="50" w:type="dxa"/>
            </w:tcMar>
            <w:shd w:fill="EAEAEA"/>
          </w:tcPr>
          <w:p>
            <w:r>
              <w:rPr>
                <w:rFonts w:ascii="Times New Roman" w:hAnsi="Times New Roman"/>
                <w:b/>
                <w:sz w:val="17"/>
              </w:rPr>
              <w:t>Description</w:t>
            </w:r>
          </w:p>
        </w:tc>
        <w:tc>
          <w:tcPr>
            <w:tcW w:type="dxa" w:w="1500"/>
            <w:tcMar>
              <w:top w:w="50" w:type="dxa"/>
              <w:bottom w:w="50" w:type="dxa"/>
              <w:left w:w="50" w:type="dxa"/>
              <w:right w:w="50" w:type="dxa"/>
            </w:tcMar>
            <w:shd w:fill="EAEAEA"/>
          </w:tcPr>
          <w:p>
            <w:r>
              <w:rPr>
                <w:rFonts w:ascii="Times New Roman" w:hAnsi="Times New Roman"/>
                <w:b/>
                <w:sz w:val="17"/>
              </w:rPr>
              <w:t>Input Data</w:t>
            </w:r>
          </w:p>
        </w:tc>
        <w:tc>
          <w:tcPr>
            <w:tcW w:type="dxa" w:w="1500"/>
            <w:tcMar>
              <w:top w:w="50" w:type="dxa"/>
              <w:bottom w:w="50" w:type="dxa"/>
              <w:left w:w="50" w:type="dxa"/>
              <w:right w:w="50" w:type="dxa"/>
            </w:tcMar>
            <w:shd w:fill="EAEAEA"/>
          </w:tcPr>
          <w:p>
            <w:r>
              <w:rPr>
                <w:rFonts w:ascii="Times New Roman" w:hAnsi="Times New Roman"/>
                <w:b/>
                <w:sz w:val="17"/>
              </w:rPr>
              <w:t>Expected Output</w:t>
            </w:r>
          </w:p>
        </w:tc>
        <w:tc>
          <w:tcPr>
            <w:tcW w:type="dxa" w:w="1500"/>
            <w:tcMar>
              <w:top w:w="50" w:type="dxa"/>
              <w:bottom w:w="50" w:type="dxa"/>
              <w:left w:w="50" w:type="dxa"/>
              <w:right w:w="50" w:type="dxa"/>
            </w:tcMar>
            <w:shd w:fill="EAEAEA"/>
          </w:tcPr>
          <w:p>
            <w:r>
              <w:rPr>
                <w:rFonts w:ascii="Times New Roman" w:hAnsi="Times New Roman"/>
                <w:b/>
                <w:sz w:val="17"/>
              </w:rPr>
              <w:t>Actual Output</w:t>
            </w:r>
          </w:p>
        </w:tc>
        <w:tc>
          <w:tcPr>
            <w:tcW w:type="dxa" w:w="1500"/>
            <w:tcMar>
              <w:top w:w="50" w:type="dxa"/>
              <w:bottom w:w="50" w:type="dxa"/>
              <w:left w:w="50" w:type="dxa"/>
              <w:right w:w="50" w:type="dxa"/>
            </w:tcMar>
            <w:shd w:fill="EAEAEA"/>
          </w:tcPr>
          <w:p>
            <w:r>
              <w:rPr>
                <w:rFonts w:ascii="Times New Roman" w:hAnsi="Times New Roman"/>
                <w:b/>
                <w:sz w:val="17"/>
              </w:rPr>
              <w:t>Status</w:t>
            </w:r>
          </w:p>
        </w:tc>
      </w:tr>
      <w:tr>
        <w:trPr>
          <w:cantSplit/>
        </w:trPr>
        <w:tc>
          <w:tcPr>
            <w:tcW w:type="dxa" w:w="1500"/>
            <w:tcMar>
              <w:top w:w="50" w:type="dxa"/>
              <w:bottom w:w="50" w:type="dxa"/>
              <w:left w:w="50" w:type="dxa"/>
              <w:right w:w="50" w:type="dxa"/>
            </w:tcMar>
          </w:tcPr>
          <w:p>
            <w:r>
              <w:rPr>
                <w:rFonts w:ascii="Times New Roman" w:hAnsi="Times New Roman"/>
                <w:sz w:val="17"/>
              </w:rPr>
              <w:t>TC-01</w:t>
            </w:r>
          </w:p>
        </w:tc>
        <w:tc>
          <w:tcPr>
            <w:tcW w:type="dxa" w:w="1500"/>
            <w:tcMar>
              <w:top w:w="50" w:type="dxa"/>
              <w:bottom w:w="50" w:type="dxa"/>
              <w:left w:w="50" w:type="dxa"/>
              <w:right w:w="50" w:type="dxa"/>
            </w:tcMar>
          </w:tcPr>
          <w:p>
            <w:r>
              <w:rPr>
                <w:rFonts w:ascii="Times New Roman" w:hAnsi="Times New Roman"/>
                <w:sz w:val="17"/>
              </w:rPr>
              <w:t>Google OAuth Sign-in</w:t>
            </w:r>
          </w:p>
        </w:tc>
        <w:tc>
          <w:tcPr>
            <w:tcW w:type="dxa" w:w="1500"/>
            <w:tcMar>
              <w:top w:w="50" w:type="dxa"/>
              <w:bottom w:w="50" w:type="dxa"/>
              <w:left w:w="50" w:type="dxa"/>
              <w:right w:w="50" w:type="dxa"/>
            </w:tcMar>
          </w:tcPr>
          <w:p>
            <w:r>
              <w:rPr>
                <w:rFonts w:ascii="Times New Roman" w:hAnsi="Times New Roman"/>
                <w:sz w:val="17"/>
              </w:rPr>
              <w:t>Valid Google ID Token</w:t>
            </w:r>
          </w:p>
        </w:tc>
        <w:tc>
          <w:tcPr>
            <w:tcW w:type="dxa" w:w="1500"/>
            <w:tcMar>
              <w:top w:w="50" w:type="dxa"/>
              <w:bottom w:w="50" w:type="dxa"/>
              <w:left w:w="50" w:type="dxa"/>
              <w:right w:w="50" w:type="dxa"/>
            </w:tcMar>
          </w:tcPr>
          <w:p>
            <w:r>
              <w:rPr>
                <w:rFonts w:ascii="Times New Roman" w:hAnsi="Times New Roman"/>
                <w:sz w:val="17"/>
              </w:rPr>
              <w:t>200 OK, JWT returned, User persisted</w:t>
            </w:r>
          </w:p>
        </w:tc>
        <w:tc>
          <w:tcPr>
            <w:tcW w:type="dxa" w:w="1500"/>
            <w:tcMar>
              <w:top w:w="50" w:type="dxa"/>
              <w:bottom w:w="50" w:type="dxa"/>
              <w:left w:w="50" w:type="dxa"/>
              <w:right w:w="50" w:type="dxa"/>
            </w:tcMar>
          </w:tcPr>
          <w:p>
            <w:r>
              <w:rPr>
                <w:rFonts w:ascii="Times New Roman" w:hAnsi="Times New Roman"/>
                <w:sz w:val="17"/>
              </w:rPr>
              <w:t>Token issued, user dashboard loaded</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TC-02</w:t>
            </w:r>
          </w:p>
        </w:tc>
        <w:tc>
          <w:tcPr>
            <w:tcW w:type="dxa" w:w="1500"/>
            <w:tcMar>
              <w:top w:w="50" w:type="dxa"/>
              <w:bottom w:w="50" w:type="dxa"/>
              <w:left w:w="50" w:type="dxa"/>
              <w:right w:w="50" w:type="dxa"/>
            </w:tcMar>
          </w:tcPr>
          <w:p>
            <w:r>
              <w:rPr>
                <w:rFonts w:ascii="Times New Roman" w:hAnsi="Times New Roman"/>
                <w:sz w:val="17"/>
              </w:rPr>
              <w:t>Google OAuth with Bad Token</w:t>
            </w:r>
          </w:p>
        </w:tc>
        <w:tc>
          <w:tcPr>
            <w:tcW w:type="dxa" w:w="1500"/>
            <w:tcMar>
              <w:top w:w="50" w:type="dxa"/>
              <w:bottom w:w="50" w:type="dxa"/>
              <w:left w:w="50" w:type="dxa"/>
              <w:right w:w="50" w:type="dxa"/>
            </w:tcMar>
          </w:tcPr>
          <w:p>
            <w:r>
              <w:rPr>
                <w:rFonts w:ascii="Times New Roman" w:hAnsi="Times New Roman"/>
                <w:sz w:val="17"/>
              </w:rPr>
              <w:t>Tampered ID Token</w:t>
            </w:r>
          </w:p>
        </w:tc>
        <w:tc>
          <w:tcPr>
            <w:tcW w:type="dxa" w:w="1500"/>
            <w:tcMar>
              <w:top w:w="50" w:type="dxa"/>
              <w:bottom w:w="50" w:type="dxa"/>
              <w:left w:w="50" w:type="dxa"/>
              <w:right w:w="50" w:type="dxa"/>
            </w:tcMar>
          </w:tcPr>
          <w:p>
            <w:r>
              <w:rPr>
                <w:rFonts w:ascii="Times New Roman" w:hAnsi="Times New Roman"/>
                <w:sz w:val="17"/>
              </w:rPr>
              <w:t>401 Unauthorized error</w:t>
            </w:r>
          </w:p>
        </w:tc>
        <w:tc>
          <w:tcPr>
            <w:tcW w:type="dxa" w:w="1500"/>
            <w:tcMar>
              <w:top w:w="50" w:type="dxa"/>
              <w:bottom w:w="50" w:type="dxa"/>
              <w:left w:w="50" w:type="dxa"/>
              <w:right w:w="50" w:type="dxa"/>
            </w:tcMar>
          </w:tcPr>
          <w:p>
            <w:r>
              <w:rPr>
                <w:rFonts w:ascii="Times New Roman" w:hAnsi="Times New Roman"/>
                <w:sz w:val="17"/>
              </w:rPr>
              <w:t>401 received with error message</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TC-03</w:t>
            </w:r>
          </w:p>
        </w:tc>
        <w:tc>
          <w:tcPr>
            <w:tcW w:type="dxa" w:w="1500"/>
            <w:tcMar>
              <w:top w:w="50" w:type="dxa"/>
              <w:bottom w:w="50" w:type="dxa"/>
              <w:left w:w="50" w:type="dxa"/>
              <w:right w:w="50" w:type="dxa"/>
            </w:tcMar>
          </w:tcPr>
          <w:p>
            <w:r>
              <w:rPr>
                <w:rFonts w:ascii="Times New Roman" w:hAnsi="Times New Roman"/>
                <w:sz w:val="17"/>
              </w:rPr>
              <w:t>Profile Skill Tag Addition</w:t>
            </w:r>
          </w:p>
        </w:tc>
        <w:tc>
          <w:tcPr>
            <w:tcW w:type="dxa" w:w="1500"/>
            <w:tcMar>
              <w:top w:w="50" w:type="dxa"/>
              <w:bottom w:w="50" w:type="dxa"/>
              <w:left w:w="50" w:type="dxa"/>
              <w:right w:w="50" w:type="dxa"/>
            </w:tcMar>
          </w:tcPr>
          <w:p>
            <w:r>
              <w:rPr>
                <w:rFonts w:ascii="Times New Roman" w:hAnsi="Times New Roman"/>
                <w:sz w:val="17"/>
              </w:rPr>
              <w:t>Skill: 'React', Level: 'Expert'</w:t>
            </w:r>
          </w:p>
        </w:tc>
        <w:tc>
          <w:tcPr>
            <w:tcW w:type="dxa" w:w="1500"/>
            <w:tcMar>
              <w:top w:w="50" w:type="dxa"/>
              <w:bottom w:w="50" w:type="dxa"/>
              <w:left w:w="50" w:type="dxa"/>
              <w:right w:w="50" w:type="dxa"/>
            </w:tcMar>
          </w:tcPr>
          <w:p>
            <w:r>
              <w:rPr>
                <w:rFonts w:ascii="Times New Roman" w:hAnsi="Times New Roman"/>
                <w:sz w:val="17"/>
              </w:rPr>
              <w:t>Profile updated with 'React' badge</w:t>
            </w:r>
          </w:p>
        </w:tc>
        <w:tc>
          <w:tcPr>
            <w:tcW w:type="dxa" w:w="1500"/>
            <w:tcMar>
              <w:top w:w="50" w:type="dxa"/>
              <w:bottom w:w="50" w:type="dxa"/>
              <w:left w:w="50" w:type="dxa"/>
              <w:right w:w="50" w:type="dxa"/>
            </w:tcMar>
          </w:tcPr>
          <w:p>
            <w:r>
              <w:rPr>
                <w:rFonts w:ascii="Times New Roman" w:hAnsi="Times New Roman"/>
                <w:sz w:val="17"/>
              </w:rPr>
              <w:t>Badge displayed immediately</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TC-04</w:t>
            </w:r>
          </w:p>
        </w:tc>
        <w:tc>
          <w:tcPr>
            <w:tcW w:type="dxa" w:w="1500"/>
            <w:tcMar>
              <w:top w:w="50" w:type="dxa"/>
              <w:bottom w:w="50" w:type="dxa"/>
              <w:left w:w="50" w:type="dxa"/>
              <w:right w:w="50" w:type="dxa"/>
            </w:tcMar>
          </w:tcPr>
          <w:p>
            <w:r>
              <w:rPr>
                <w:rFonts w:ascii="Times New Roman" w:hAnsi="Times New Roman"/>
                <w:sz w:val="17"/>
              </w:rPr>
              <w:t>Peer Search by Keyword</w:t>
            </w:r>
          </w:p>
        </w:tc>
        <w:tc>
          <w:tcPr>
            <w:tcW w:type="dxa" w:w="1500"/>
            <w:tcMar>
              <w:top w:w="50" w:type="dxa"/>
              <w:bottom w:w="50" w:type="dxa"/>
              <w:left w:w="50" w:type="dxa"/>
              <w:right w:w="50" w:type="dxa"/>
            </w:tcMar>
          </w:tcPr>
          <w:p>
            <w:r>
              <w:rPr>
                <w:rFonts w:ascii="Times New Roman" w:hAnsi="Times New Roman"/>
                <w:sz w:val="17"/>
              </w:rPr>
              <w:t>Query: 'Python'</w:t>
            </w:r>
          </w:p>
        </w:tc>
        <w:tc>
          <w:tcPr>
            <w:tcW w:type="dxa" w:w="1500"/>
            <w:tcMar>
              <w:top w:w="50" w:type="dxa"/>
              <w:bottom w:w="50" w:type="dxa"/>
              <w:left w:w="50" w:type="dxa"/>
              <w:right w:w="50" w:type="dxa"/>
            </w:tcMar>
          </w:tcPr>
          <w:p>
            <w:r>
              <w:rPr>
                <w:rFonts w:ascii="Times New Roman" w:hAnsi="Times New Roman"/>
                <w:sz w:val="17"/>
              </w:rPr>
              <w:t>List of users offering 'Python'</w:t>
            </w:r>
          </w:p>
        </w:tc>
        <w:tc>
          <w:tcPr>
            <w:tcW w:type="dxa" w:w="1500"/>
            <w:tcMar>
              <w:top w:w="50" w:type="dxa"/>
              <w:bottom w:w="50" w:type="dxa"/>
              <w:left w:w="50" w:type="dxa"/>
              <w:right w:w="50" w:type="dxa"/>
            </w:tcMar>
          </w:tcPr>
          <w:p>
            <w:r>
              <w:rPr>
                <w:rFonts w:ascii="Times New Roman" w:hAnsi="Times New Roman"/>
                <w:sz w:val="17"/>
              </w:rPr>
              <w:t>Accurately filtered user cards</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TC-05</w:t>
            </w:r>
          </w:p>
        </w:tc>
        <w:tc>
          <w:tcPr>
            <w:tcW w:type="dxa" w:w="1500"/>
            <w:tcMar>
              <w:top w:w="50" w:type="dxa"/>
              <w:bottom w:w="50" w:type="dxa"/>
              <w:left w:w="50" w:type="dxa"/>
              <w:right w:w="50" w:type="dxa"/>
            </w:tcMar>
          </w:tcPr>
          <w:p>
            <w:r>
              <w:rPr>
                <w:rFonts w:ascii="Times New Roman" w:hAnsi="Times New Roman"/>
                <w:sz w:val="17"/>
              </w:rPr>
              <w:t>Dispatch Swap Proposal</w:t>
            </w:r>
          </w:p>
        </w:tc>
        <w:tc>
          <w:tcPr>
            <w:tcW w:type="dxa" w:w="1500"/>
            <w:tcMar>
              <w:top w:w="50" w:type="dxa"/>
              <w:bottom w:w="50" w:type="dxa"/>
              <w:left w:w="50" w:type="dxa"/>
              <w:right w:w="50" w:type="dxa"/>
            </w:tcMar>
          </w:tcPr>
          <w:p>
            <w:r>
              <w:rPr>
                <w:rFonts w:ascii="Times New Roman" w:hAnsi="Times New Roman"/>
                <w:sz w:val="17"/>
              </w:rPr>
              <w:t>Offered: 'React', Requested: 'Python'</w:t>
            </w:r>
          </w:p>
        </w:tc>
        <w:tc>
          <w:tcPr>
            <w:tcW w:type="dxa" w:w="1500"/>
            <w:tcMar>
              <w:top w:w="50" w:type="dxa"/>
              <w:bottom w:w="50" w:type="dxa"/>
              <w:left w:w="50" w:type="dxa"/>
              <w:right w:w="50" w:type="dxa"/>
            </w:tcMar>
          </w:tcPr>
          <w:p>
            <w:r>
              <w:rPr>
                <w:rFonts w:ascii="Times New Roman" w:hAnsi="Times New Roman"/>
                <w:sz w:val="17"/>
              </w:rPr>
              <w:t>Swap state initialized to 'pending'</w:t>
            </w:r>
          </w:p>
        </w:tc>
        <w:tc>
          <w:tcPr>
            <w:tcW w:type="dxa" w:w="1500"/>
            <w:tcMar>
              <w:top w:w="50" w:type="dxa"/>
              <w:bottom w:w="50" w:type="dxa"/>
              <w:left w:w="50" w:type="dxa"/>
              <w:right w:w="50" w:type="dxa"/>
            </w:tcMar>
          </w:tcPr>
          <w:p>
            <w:r>
              <w:rPr>
                <w:rFonts w:ascii="Times New Roman" w:hAnsi="Times New Roman"/>
                <w:sz w:val="17"/>
              </w:rPr>
              <w:t>Proposal appears in Requests tab</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TC-06</w:t>
            </w:r>
          </w:p>
        </w:tc>
        <w:tc>
          <w:tcPr>
            <w:tcW w:type="dxa" w:w="1500"/>
            <w:tcMar>
              <w:top w:w="50" w:type="dxa"/>
              <w:bottom w:w="50" w:type="dxa"/>
              <w:left w:w="50" w:type="dxa"/>
              <w:right w:w="50" w:type="dxa"/>
            </w:tcMar>
          </w:tcPr>
          <w:p>
            <w:r>
              <w:rPr>
                <w:rFonts w:ascii="Times New Roman" w:hAnsi="Times New Roman"/>
                <w:sz w:val="17"/>
              </w:rPr>
              <w:t>Swap Acceptance State Transition</w:t>
            </w:r>
          </w:p>
        </w:tc>
        <w:tc>
          <w:tcPr>
            <w:tcW w:type="dxa" w:w="1500"/>
            <w:tcMar>
              <w:top w:w="50" w:type="dxa"/>
              <w:bottom w:w="50" w:type="dxa"/>
              <w:left w:w="50" w:type="dxa"/>
              <w:right w:w="50" w:type="dxa"/>
            </w:tcMar>
          </w:tcPr>
          <w:p>
            <w:r>
              <w:rPr>
                <w:rFonts w:ascii="Times New Roman" w:hAnsi="Times New Roman"/>
                <w:sz w:val="17"/>
              </w:rPr>
              <w:t>Click 'Accept' on request</w:t>
            </w:r>
          </w:p>
        </w:tc>
        <w:tc>
          <w:tcPr>
            <w:tcW w:type="dxa" w:w="1500"/>
            <w:tcMar>
              <w:top w:w="50" w:type="dxa"/>
              <w:bottom w:w="50" w:type="dxa"/>
              <w:left w:w="50" w:type="dxa"/>
              <w:right w:w="50" w:type="dxa"/>
            </w:tcMar>
          </w:tcPr>
          <w:p>
            <w:r>
              <w:rPr>
                <w:rFonts w:ascii="Times New Roman" w:hAnsi="Times New Roman"/>
                <w:sz w:val="17"/>
              </w:rPr>
              <w:t>State changes to 'accepted', Room link created</w:t>
            </w:r>
          </w:p>
        </w:tc>
        <w:tc>
          <w:tcPr>
            <w:tcW w:type="dxa" w:w="1500"/>
            <w:tcMar>
              <w:top w:w="50" w:type="dxa"/>
              <w:bottom w:w="50" w:type="dxa"/>
              <w:left w:w="50" w:type="dxa"/>
              <w:right w:w="50" w:type="dxa"/>
            </w:tcMar>
          </w:tcPr>
          <w:p>
            <w:r>
              <w:rPr>
                <w:rFonts w:ascii="Times New Roman" w:hAnsi="Times New Roman"/>
                <w:sz w:val="17"/>
              </w:rPr>
              <w:t>State updated, Room button active</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TC-07</w:t>
            </w:r>
          </w:p>
        </w:tc>
        <w:tc>
          <w:tcPr>
            <w:tcW w:type="dxa" w:w="1500"/>
            <w:tcMar>
              <w:top w:w="50" w:type="dxa"/>
              <w:bottom w:w="50" w:type="dxa"/>
              <w:left w:w="50" w:type="dxa"/>
              <w:right w:w="50" w:type="dxa"/>
            </w:tcMar>
          </w:tcPr>
          <w:p>
            <w:r>
              <w:rPr>
                <w:rFonts w:ascii="Times New Roman" w:hAnsi="Times New Roman"/>
                <w:sz w:val="17"/>
              </w:rPr>
              <w:t>Swap Rejection State Transition</w:t>
            </w:r>
          </w:p>
        </w:tc>
        <w:tc>
          <w:tcPr>
            <w:tcW w:type="dxa" w:w="1500"/>
            <w:tcMar>
              <w:top w:w="50" w:type="dxa"/>
              <w:bottom w:w="50" w:type="dxa"/>
              <w:left w:w="50" w:type="dxa"/>
              <w:right w:w="50" w:type="dxa"/>
            </w:tcMar>
          </w:tcPr>
          <w:p>
            <w:r>
              <w:rPr>
                <w:rFonts w:ascii="Times New Roman" w:hAnsi="Times New Roman"/>
                <w:sz w:val="17"/>
              </w:rPr>
              <w:t>Click 'Decline' on request</w:t>
            </w:r>
          </w:p>
        </w:tc>
        <w:tc>
          <w:tcPr>
            <w:tcW w:type="dxa" w:w="1500"/>
            <w:tcMar>
              <w:top w:w="50" w:type="dxa"/>
              <w:bottom w:w="50" w:type="dxa"/>
              <w:left w:w="50" w:type="dxa"/>
              <w:right w:w="50" w:type="dxa"/>
            </w:tcMar>
          </w:tcPr>
          <w:p>
            <w:r>
              <w:rPr>
                <w:rFonts w:ascii="Times New Roman" w:hAnsi="Times New Roman"/>
                <w:sz w:val="17"/>
              </w:rPr>
              <w:t>State changes to 'rejected'</w:t>
            </w:r>
          </w:p>
        </w:tc>
        <w:tc>
          <w:tcPr>
            <w:tcW w:type="dxa" w:w="1500"/>
            <w:tcMar>
              <w:top w:w="50" w:type="dxa"/>
              <w:bottom w:w="50" w:type="dxa"/>
              <w:left w:w="50" w:type="dxa"/>
              <w:right w:w="50" w:type="dxa"/>
            </w:tcMar>
          </w:tcPr>
          <w:p>
            <w:r>
              <w:rPr>
                <w:rFonts w:ascii="Times New Roman" w:hAnsi="Times New Roman"/>
                <w:sz w:val="17"/>
              </w:rPr>
              <w:t>Proposal disabled, notification shown</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TC-08</w:t>
            </w:r>
          </w:p>
        </w:tc>
        <w:tc>
          <w:tcPr>
            <w:tcW w:type="dxa" w:w="1500"/>
            <w:tcMar>
              <w:top w:w="50" w:type="dxa"/>
              <w:bottom w:w="50" w:type="dxa"/>
              <w:left w:w="50" w:type="dxa"/>
              <w:right w:w="50" w:type="dxa"/>
            </w:tcMar>
          </w:tcPr>
          <w:p>
            <w:r>
              <w:rPr>
                <w:rFonts w:ascii="Times New Roman" w:hAnsi="Times New Roman"/>
                <w:sz w:val="17"/>
              </w:rPr>
              <w:t>Real-Time Message Dispatch</w:t>
            </w:r>
          </w:p>
        </w:tc>
        <w:tc>
          <w:tcPr>
            <w:tcW w:type="dxa" w:w="1500"/>
            <w:tcMar>
              <w:top w:w="50" w:type="dxa"/>
              <w:bottom w:w="50" w:type="dxa"/>
              <w:left w:w="50" w:type="dxa"/>
              <w:right w:w="50" w:type="dxa"/>
            </w:tcMar>
          </w:tcPr>
          <w:p>
            <w:r>
              <w:rPr>
                <w:rFonts w:ascii="Times New Roman" w:hAnsi="Times New Roman"/>
                <w:sz w:val="17"/>
              </w:rPr>
              <w:t>Text: 'Hello, let's meet at 5pm'</w:t>
            </w:r>
          </w:p>
        </w:tc>
        <w:tc>
          <w:tcPr>
            <w:tcW w:type="dxa" w:w="1500"/>
            <w:tcMar>
              <w:top w:w="50" w:type="dxa"/>
              <w:bottom w:w="50" w:type="dxa"/>
              <w:left w:w="50" w:type="dxa"/>
              <w:right w:w="50" w:type="dxa"/>
            </w:tcMar>
          </w:tcPr>
          <w:p>
            <w:r>
              <w:rPr>
                <w:rFonts w:ascii="Times New Roman" w:hAnsi="Times New Roman"/>
                <w:sz w:val="17"/>
              </w:rPr>
              <w:t>Socket emits message to receiver in &lt;100ms</w:t>
            </w:r>
          </w:p>
        </w:tc>
        <w:tc>
          <w:tcPr>
            <w:tcW w:type="dxa" w:w="1500"/>
            <w:tcMar>
              <w:top w:w="50" w:type="dxa"/>
              <w:bottom w:w="50" w:type="dxa"/>
              <w:left w:w="50" w:type="dxa"/>
              <w:right w:w="50" w:type="dxa"/>
            </w:tcMar>
          </w:tcPr>
          <w:p>
            <w:r>
              <w:rPr>
                <w:rFonts w:ascii="Times New Roman" w:hAnsi="Times New Roman"/>
                <w:sz w:val="17"/>
              </w:rPr>
              <w:t>Message delivered and visible instantly</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TC-09</w:t>
            </w:r>
          </w:p>
        </w:tc>
        <w:tc>
          <w:tcPr>
            <w:tcW w:type="dxa" w:w="1500"/>
            <w:tcMar>
              <w:top w:w="50" w:type="dxa"/>
              <w:bottom w:w="50" w:type="dxa"/>
              <w:left w:w="50" w:type="dxa"/>
              <w:right w:w="50" w:type="dxa"/>
            </w:tcMar>
          </w:tcPr>
          <w:p>
            <w:r>
              <w:rPr>
                <w:rFonts w:ascii="Times New Roman" w:hAnsi="Times New Roman"/>
                <w:sz w:val="17"/>
              </w:rPr>
              <w:t>WebRTC Video Room Connection</w:t>
            </w:r>
          </w:p>
        </w:tc>
        <w:tc>
          <w:tcPr>
            <w:tcW w:type="dxa" w:w="1500"/>
            <w:tcMar>
              <w:top w:w="50" w:type="dxa"/>
              <w:bottom w:w="50" w:type="dxa"/>
              <w:left w:w="50" w:type="dxa"/>
              <w:right w:w="50" w:type="dxa"/>
            </w:tcMar>
          </w:tcPr>
          <w:p>
            <w:r>
              <w:rPr>
                <w:rFonts w:ascii="Times New Roman" w:hAnsi="Times New Roman"/>
                <w:sz w:val="17"/>
              </w:rPr>
              <w:t>Both peers navigate to /room/swap-101</w:t>
            </w:r>
          </w:p>
        </w:tc>
        <w:tc>
          <w:tcPr>
            <w:tcW w:type="dxa" w:w="1500"/>
            <w:tcMar>
              <w:top w:w="50" w:type="dxa"/>
              <w:bottom w:w="50" w:type="dxa"/>
              <w:left w:w="50" w:type="dxa"/>
              <w:right w:w="50" w:type="dxa"/>
            </w:tcMar>
          </w:tcPr>
          <w:p>
            <w:r>
              <w:rPr>
                <w:rFonts w:ascii="Times New Roman" w:hAnsi="Times New Roman"/>
                <w:sz w:val="17"/>
              </w:rPr>
              <w:t>P2P video stream connected via STUN</w:t>
            </w:r>
          </w:p>
        </w:tc>
        <w:tc>
          <w:tcPr>
            <w:tcW w:type="dxa" w:w="1500"/>
            <w:tcMar>
              <w:top w:w="50" w:type="dxa"/>
              <w:bottom w:w="50" w:type="dxa"/>
              <w:left w:w="50" w:type="dxa"/>
              <w:right w:w="50" w:type="dxa"/>
            </w:tcMar>
          </w:tcPr>
          <w:p>
            <w:r>
              <w:rPr>
                <w:rFonts w:ascii="Times New Roman" w:hAnsi="Times New Roman"/>
                <w:sz w:val="17"/>
              </w:rPr>
              <w:t>Dual video feeds rendered without lag</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TC-10</w:t>
            </w:r>
          </w:p>
        </w:tc>
        <w:tc>
          <w:tcPr>
            <w:tcW w:type="dxa" w:w="1500"/>
            <w:tcMar>
              <w:top w:w="50" w:type="dxa"/>
              <w:bottom w:w="50" w:type="dxa"/>
              <w:left w:w="50" w:type="dxa"/>
              <w:right w:w="50" w:type="dxa"/>
            </w:tcMar>
          </w:tcPr>
          <w:p>
            <w:r>
              <w:rPr>
                <w:rFonts w:ascii="Times New Roman" w:hAnsi="Times New Roman"/>
                <w:sz w:val="17"/>
              </w:rPr>
              <w:t>Collaborative Notes Delta Sync</w:t>
            </w:r>
          </w:p>
        </w:tc>
        <w:tc>
          <w:tcPr>
            <w:tcW w:type="dxa" w:w="1500"/>
            <w:tcMar>
              <w:top w:w="50" w:type="dxa"/>
              <w:bottom w:w="50" w:type="dxa"/>
              <w:left w:w="50" w:type="dxa"/>
              <w:right w:w="50" w:type="dxa"/>
            </w:tcMar>
          </w:tcPr>
          <w:p>
            <w:r>
              <w:rPr>
                <w:rFonts w:ascii="Times New Roman" w:hAnsi="Times New Roman"/>
                <w:sz w:val="17"/>
              </w:rPr>
              <w:t>Peer A types: 'Agreed Curriculum'</w:t>
            </w:r>
          </w:p>
        </w:tc>
        <w:tc>
          <w:tcPr>
            <w:tcW w:type="dxa" w:w="1500"/>
            <w:tcMar>
              <w:top w:w="50" w:type="dxa"/>
              <w:bottom w:w="50" w:type="dxa"/>
              <w:left w:w="50" w:type="dxa"/>
              <w:right w:w="50" w:type="dxa"/>
            </w:tcMar>
          </w:tcPr>
          <w:p>
            <w:r>
              <w:rPr>
                <w:rFonts w:ascii="Times New Roman" w:hAnsi="Times New Roman"/>
                <w:sz w:val="17"/>
              </w:rPr>
              <w:t>Peer B's textarea syncs in real-time</w:t>
            </w:r>
          </w:p>
        </w:tc>
        <w:tc>
          <w:tcPr>
            <w:tcW w:type="dxa" w:w="1500"/>
            <w:tcMar>
              <w:top w:w="50" w:type="dxa"/>
              <w:bottom w:w="50" w:type="dxa"/>
              <w:left w:w="50" w:type="dxa"/>
              <w:right w:w="50" w:type="dxa"/>
            </w:tcMar>
          </w:tcPr>
          <w:p>
            <w:r>
              <w:rPr>
                <w:rFonts w:ascii="Times New Roman" w:hAnsi="Times New Roman"/>
                <w:sz w:val="17"/>
              </w:rPr>
              <w:t>Text synchronized across sessions</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TC-11</w:t>
            </w:r>
          </w:p>
        </w:tc>
        <w:tc>
          <w:tcPr>
            <w:tcW w:type="dxa" w:w="1500"/>
            <w:tcMar>
              <w:top w:w="50" w:type="dxa"/>
              <w:bottom w:w="50" w:type="dxa"/>
              <w:left w:w="50" w:type="dxa"/>
              <w:right w:w="50" w:type="dxa"/>
            </w:tcMar>
          </w:tcPr>
          <w:p>
            <w:r>
              <w:rPr>
                <w:rFonts w:ascii="Times New Roman" w:hAnsi="Times New Roman"/>
                <w:sz w:val="17"/>
              </w:rPr>
              <w:t>Camera / Mic Toggle</w:t>
            </w:r>
          </w:p>
        </w:tc>
        <w:tc>
          <w:tcPr>
            <w:tcW w:type="dxa" w:w="1500"/>
            <w:tcMar>
              <w:top w:w="50" w:type="dxa"/>
              <w:bottom w:w="50" w:type="dxa"/>
              <w:left w:w="50" w:type="dxa"/>
              <w:right w:w="50" w:type="dxa"/>
            </w:tcMar>
          </w:tcPr>
          <w:p>
            <w:r>
              <w:rPr>
                <w:rFonts w:ascii="Times New Roman" w:hAnsi="Times New Roman"/>
                <w:sz w:val="17"/>
              </w:rPr>
              <w:t>Click Mute Audio button</w:t>
            </w:r>
          </w:p>
        </w:tc>
        <w:tc>
          <w:tcPr>
            <w:tcW w:type="dxa" w:w="1500"/>
            <w:tcMar>
              <w:top w:w="50" w:type="dxa"/>
              <w:bottom w:w="50" w:type="dxa"/>
              <w:left w:w="50" w:type="dxa"/>
              <w:right w:w="50" w:type="dxa"/>
            </w:tcMar>
          </w:tcPr>
          <w:p>
            <w:r>
              <w:rPr>
                <w:rFonts w:ascii="Times New Roman" w:hAnsi="Times New Roman"/>
                <w:sz w:val="17"/>
              </w:rPr>
              <w:t>Local audio track enabled=false</w:t>
            </w:r>
          </w:p>
        </w:tc>
        <w:tc>
          <w:tcPr>
            <w:tcW w:type="dxa" w:w="1500"/>
            <w:tcMar>
              <w:top w:w="50" w:type="dxa"/>
              <w:bottom w:w="50" w:type="dxa"/>
              <w:left w:w="50" w:type="dxa"/>
              <w:right w:w="50" w:type="dxa"/>
            </w:tcMar>
          </w:tcPr>
          <w:p>
            <w:r>
              <w:rPr>
                <w:rFonts w:ascii="Times New Roman" w:hAnsi="Times New Roman"/>
                <w:sz w:val="17"/>
              </w:rPr>
              <w:t>Audio muted, icon updated</w:t>
            </w:r>
          </w:p>
        </w:tc>
        <w:tc>
          <w:tcPr>
            <w:tcW w:type="dxa" w:w="1500"/>
            <w:tcMar>
              <w:top w:w="50" w:type="dxa"/>
              <w:bottom w:w="50" w:type="dxa"/>
              <w:left w:w="50" w:type="dxa"/>
              <w:right w:w="50" w:type="dxa"/>
            </w:tcMar>
          </w:tcPr>
          <w:p>
            <w:r>
              <w:rPr>
                <w:rFonts w:ascii="Times New Roman" w:hAnsi="Times New Roman"/>
                <w:b/>
                <w:sz w:val="17"/>
              </w:rPr>
              <w:t>PASS</w:t>
            </w:r>
          </w:p>
        </w:tc>
      </w:tr>
      <w:tr>
        <w:trPr>
          <w:cantSplit/>
        </w:trPr>
        <w:tc>
          <w:tcPr>
            <w:tcW w:type="dxa" w:w="1500"/>
            <w:tcMar>
              <w:top w:w="50" w:type="dxa"/>
              <w:bottom w:w="50" w:type="dxa"/>
              <w:left w:w="50" w:type="dxa"/>
              <w:right w:w="50" w:type="dxa"/>
            </w:tcMar>
          </w:tcPr>
          <w:p>
            <w:r>
              <w:rPr>
                <w:rFonts w:ascii="Times New Roman" w:hAnsi="Times New Roman"/>
                <w:sz w:val="17"/>
              </w:rPr>
              <w:t>TC-12</w:t>
            </w:r>
          </w:p>
        </w:tc>
        <w:tc>
          <w:tcPr>
            <w:tcW w:type="dxa" w:w="1500"/>
            <w:tcMar>
              <w:top w:w="50" w:type="dxa"/>
              <w:bottom w:w="50" w:type="dxa"/>
              <w:left w:w="50" w:type="dxa"/>
              <w:right w:w="50" w:type="dxa"/>
            </w:tcMar>
          </w:tcPr>
          <w:p>
            <w:r>
              <w:rPr>
                <w:rFonts w:ascii="Times New Roman" w:hAnsi="Times New Roman"/>
                <w:sz w:val="17"/>
              </w:rPr>
              <w:t>Peer Rating Submission</w:t>
            </w:r>
          </w:p>
        </w:tc>
        <w:tc>
          <w:tcPr>
            <w:tcW w:type="dxa" w:w="1500"/>
            <w:tcMar>
              <w:top w:w="50" w:type="dxa"/>
              <w:bottom w:w="50" w:type="dxa"/>
              <w:left w:w="50" w:type="dxa"/>
              <w:right w:w="50" w:type="dxa"/>
            </w:tcMar>
          </w:tcPr>
          <w:p>
            <w:r>
              <w:rPr>
                <w:rFonts w:ascii="Times New Roman" w:hAnsi="Times New Roman"/>
                <w:sz w:val="17"/>
              </w:rPr>
              <w:t>Score: 5 Stars, Review text</w:t>
            </w:r>
          </w:p>
        </w:tc>
        <w:tc>
          <w:tcPr>
            <w:tcW w:type="dxa" w:w="1500"/>
            <w:tcMar>
              <w:top w:w="50" w:type="dxa"/>
              <w:bottom w:w="50" w:type="dxa"/>
              <w:left w:w="50" w:type="dxa"/>
              <w:right w:w="50" w:type="dxa"/>
            </w:tcMar>
          </w:tcPr>
          <w:p>
            <w:r>
              <w:rPr>
                <w:rFonts w:ascii="Times New Roman" w:hAnsi="Times New Roman"/>
                <w:sz w:val="17"/>
              </w:rPr>
              <w:t>Average rating recalculated in DB</w:t>
            </w:r>
          </w:p>
        </w:tc>
        <w:tc>
          <w:tcPr>
            <w:tcW w:type="dxa" w:w="1500"/>
            <w:tcMar>
              <w:top w:w="50" w:type="dxa"/>
              <w:bottom w:w="50" w:type="dxa"/>
              <w:left w:w="50" w:type="dxa"/>
              <w:right w:w="50" w:type="dxa"/>
            </w:tcMar>
          </w:tcPr>
          <w:p>
            <w:r>
              <w:rPr>
                <w:rFonts w:ascii="Times New Roman" w:hAnsi="Times New Roman"/>
                <w:sz w:val="17"/>
              </w:rPr>
              <w:t>User profile rating updated to 5.0</w:t>
            </w:r>
          </w:p>
        </w:tc>
        <w:tc>
          <w:tcPr>
            <w:tcW w:type="dxa" w:w="1500"/>
            <w:tcMar>
              <w:top w:w="50" w:type="dxa"/>
              <w:bottom w:w="50" w:type="dxa"/>
              <w:left w:w="50" w:type="dxa"/>
              <w:right w:w="50" w:type="dxa"/>
            </w:tcMar>
          </w:tcPr>
          <w:p>
            <w:r>
              <w:rPr>
                <w:rFonts w:ascii="Times New Roman" w:hAnsi="Times New Roman"/>
                <w:b/>
                <w:sz w:val="17"/>
              </w:rPr>
              <w:t>PASS</w:t>
            </w:r>
          </w:p>
        </w:tc>
      </w:tr>
    </w:tbl>
    <w:p>
      <w:pPr>
        <w:spacing w:before="120" w:after="240"/>
        <w:jc w:val="center"/>
      </w:pPr>
      <w:r>
        <w:rPr>
          <w:rFonts w:ascii="Times New Roman" w:hAnsi="Times New Roman"/>
          <w:b/>
          <w:i/>
          <w:sz w:val="22"/>
        </w:rPr>
        <w:t>Table 8.1: Comprehensive Software Verification Matrix</w:t>
      </w:r>
    </w:p>
    <w:p>
      <w:pPr>
        <w:spacing w:before="280" w:after="120"/>
        <w:jc w:val="left"/>
      </w:pPr>
      <w:r>
        <w:rPr>
          <w:rFonts w:ascii="Times New Roman" w:hAnsi="Times New Roman"/>
          <w:b/>
          <w:color w:val="000000"/>
          <w:sz w:val="24"/>
        </w:rPr>
        <w:t>8.4 USER INTERFACE &amp; OPERATIONAL SCREENS</w:t>
      </w:r>
    </w:p>
    <w:p>
      <w:pPr>
        <w:spacing w:line="300" w:lineRule="auto" w:after="120"/>
        <w:jc w:val="both"/>
      </w:pPr>
      <w:r>
        <w:rPr>
          <w:rFonts w:ascii="Times New Roman" w:hAnsi="Times New Roman"/>
          <w:sz w:val="24"/>
        </w:rPr>
        <w:t>The SkillSwap platform provides a modern, dark-themed responsive user interface. High-resolution captures of the deployed and operating web interface are presented below:</w:t>
      </w:r>
    </w:p>
    <w:p>
      <w:pPr>
        <w:spacing w:before="160" w:after="4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1_home_page.png"/>
                    <pic:cNvPicPr/>
                  </pic:nvPicPr>
                  <pic:blipFill>
                    <a:blip r:embed="rId10"/>
                    <a:stretch>
                      <a:fillRect/>
                    </a:stretch>
                  </pic:blipFill>
                  <pic:spPr>
                    <a:xfrm>
                      <a:off x="0" y="0"/>
                      <a:ext cx="5029200" cy="3143250"/>
                    </a:xfrm>
                    <a:prstGeom prst="rect"/>
                  </pic:spPr>
                </pic:pic>
              </a:graphicData>
            </a:graphic>
          </wp:inline>
        </w:drawing>
      </w:r>
    </w:p>
    <w:p>
      <w:pPr>
        <w:spacing w:before="80" w:after="280"/>
        <w:jc w:val="center"/>
      </w:pPr>
      <w:r>
        <w:rPr>
          <w:rFonts w:ascii="Times New Roman" w:hAnsi="Times New Roman"/>
          <w:b/>
          <w:i/>
          <w:sz w:val="22"/>
        </w:rPr>
        <w:t>Fig. 8.1: Application Home Page &amp; Hero Navigation Interface</w:t>
      </w:r>
    </w:p>
    <w:p>
      <w:pPr>
        <w:spacing w:before="160" w:after="4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2_explore_marketplace.png"/>
                    <pic:cNvPicPr/>
                  </pic:nvPicPr>
                  <pic:blipFill>
                    <a:blip r:embed="rId11"/>
                    <a:stretch>
                      <a:fillRect/>
                    </a:stretch>
                  </pic:blipFill>
                  <pic:spPr>
                    <a:xfrm>
                      <a:off x="0" y="0"/>
                      <a:ext cx="5029200" cy="3143250"/>
                    </a:xfrm>
                    <a:prstGeom prst="rect"/>
                  </pic:spPr>
                </pic:pic>
              </a:graphicData>
            </a:graphic>
          </wp:inline>
        </w:drawing>
      </w:r>
    </w:p>
    <w:p>
      <w:pPr>
        <w:spacing w:before="80" w:after="280"/>
        <w:jc w:val="center"/>
      </w:pPr>
      <w:r>
        <w:rPr>
          <w:rFonts w:ascii="Times New Roman" w:hAnsi="Times New Roman"/>
          <w:b/>
          <w:i/>
          <w:sz w:val="22"/>
        </w:rPr>
        <w:t>Fig. 8.2: Peer Discovery &amp; Skill Marketplace Filtering Screen</w:t>
      </w:r>
    </w:p>
    <w:p>
      <w:pPr>
        <w:spacing w:before="160" w:after="4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3_requests_dashboard.png"/>
                    <pic:cNvPicPr/>
                  </pic:nvPicPr>
                  <pic:blipFill>
                    <a:blip r:embed="rId12"/>
                    <a:stretch>
                      <a:fillRect/>
                    </a:stretch>
                  </pic:blipFill>
                  <pic:spPr>
                    <a:xfrm>
                      <a:off x="0" y="0"/>
                      <a:ext cx="5029200" cy="3143250"/>
                    </a:xfrm>
                    <a:prstGeom prst="rect"/>
                  </pic:spPr>
                </pic:pic>
              </a:graphicData>
            </a:graphic>
          </wp:inline>
        </w:drawing>
      </w:r>
    </w:p>
    <w:p>
      <w:pPr>
        <w:spacing w:before="80" w:after="280"/>
        <w:jc w:val="center"/>
      </w:pPr>
      <w:r>
        <w:rPr>
          <w:rFonts w:ascii="Times New Roman" w:hAnsi="Times New Roman"/>
          <w:b/>
          <w:i/>
          <w:sz w:val="22"/>
        </w:rPr>
        <w:t>Fig. 8.3: Swap Proposal Management &amp; Negotiation Dashboard</w:t>
      </w:r>
    </w:p>
    <w:p>
      <w:pPr>
        <w:spacing w:before="160" w:after="4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4_messages_chat.png"/>
                    <pic:cNvPicPr/>
                  </pic:nvPicPr>
                  <pic:blipFill>
                    <a:blip r:embed="rId13"/>
                    <a:stretch>
                      <a:fillRect/>
                    </a:stretch>
                  </pic:blipFill>
                  <pic:spPr>
                    <a:xfrm>
                      <a:off x="0" y="0"/>
                      <a:ext cx="5029200" cy="3143250"/>
                    </a:xfrm>
                    <a:prstGeom prst="rect"/>
                  </pic:spPr>
                </pic:pic>
              </a:graphicData>
            </a:graphic>
          </wp:inline>
        </w:drawing>
      </w:r>
    </w:p>
    <w:p>
      <w:pPr>
        <w:spacing w:before="80" w:after="280"/>
        <w:jc w:val="center"/>
      </w:pPr>
      <w:r>
        <w:rPr>
          <w:rFonts w:ascii="Times New Roman" w:hAnsi="Times New Roman"/>
          <w:b/>
          <w:i/>
          <w:sz w:val="22"/>
        </w:rPr>
        <w:t>Fig. 8.4: Real-Time Direct Messaging Interface with Profile Inspection</w:t>
      </w:r>
    </w:p>
    <w:p>
      <w:pPr>
        <w:spacing w:before="160" w:after="4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5_video_collaboration_room.png"/>
                    <pic:cNvPicPr/>
                  </pic:nvPicPr>
                  <pic:blipFill>
                    <a:blip r:embed="rId14"/>
                    <a:stretch>
                      <a:fillRect/>
                    </a:stretch>
                  </pic:blipFill>
                  <pic:spPr>
                    <a:xfrm>
                      <a:off x="0" y="0"/>
                      <a:ext cx="5029200" cy="3143250"/>
                    </a:xfrm>
                    <a:prstGeom prst="rect"/>
                  </pic:spPr>
                </pic:pic>
              </a:graphicData>
            </a:graphic>
          </wp:inline>
        </w:drawing>
      </w:r>
    </w:p>
    <w:p>
      <w:pPr>
        <w:spacing w:before="80" w:after="280"/>
        <w:jc w:val="center"/>
      </w:pPr>
      <w:r>
        <w:rPr>
          <w:rFonts w:ascii="Times New Roman" w:hAnsi="Times New Roman"/>
          <w:b/>
          <w:i/>
          <w:sz w:val="22"/>
        </w:rPr>
        <w:t>Fig. 8.5: WebRTC Peer-to-Peer Interactive Video Collaboration Room</w:t>
      </w:r>
    </w:p>
    <w:p>
      <w:r>
        <w:br w:type="page"/>
      </w:r>
    </w:p>
    <w:p>
      <w:pPr>
        <w:spacing w:before="360" w:after="80"/>
        <w:jc w:val="center"/>
      </w:pPr>
      <w:r>
        <w:rPr>
          <w:rFonts w:ascii="Times New Roman" w:hAnsi="Times New Roman"/>
          <w:b/>
          <w:color w:val="000000"/>
          <w:sz w:val="32"/>
        </w:rPr>
        <w:t>CHAPTER 9</w:t>
      </w:r>
    </w:p>
    <w:p>
      <w:pPr>
        <w:spacing w:before="0" w:after="360"/>
        <w:jc w:val="center"/>
      </w:pPr>
      <w:r>
        <w:rPr>
          <w:rFonts w:ascii="Times New Roman" w:hAnsi="Times New Roman"/>
          <w:b/>
          <w:color w:val="000000"/>
          <w:sz w:val="28"/>
        </w:rPr>
        <w:t>CONCLUSION</w:t>
      </w:r>
    </w:p>
    <w:p>
      <w:pPr>
        <w:spacing w:line="300" w:lineRule="auto" w:after="120"/>
        <w:jc w:val="both"/>
      </w:pPr>
      <w:r>
        <w:rPr>
          <w:rFonts w:ascii="Times New Roman" w:hAnsi="Times New Roman"/>
          <w:sz w:val="24"/>
        </w:rPr>
        <w:t>The successful conception, engineering, and deployment of SkillSwap demonstrates the immense viability of a currency-free, decentralized peer-to-peer knowledge exchange model in addressing the socio-economic limitations of traditional online education.</w:t>
      </w:r>
    </w:p>
    <w:p>
      <w:pPr>
        <w:spacing w:line="300" w:lineRule="auto" w:after="120"/>
        <w:jc w:val="both"/>
      </w:pPr>
      <w:r>
        <w:rPr>
          <w:rFonts w:ascii="Times New Roman" w:hAnsi="Times New Roman"/>
          <w:sz w:val="24"/>
        </w:rPr>
        <w:t>By replacing monetary transactions with direct skill bartering, SkillSwap empowers learners across diverse geographic and economic backgrounds to access high-quality, customized, one-on-one mentorship without financial constraints. The platform seamlessly integrates modern web technologies—combining a reactive user interface engineered in React 18, a resilient Node.js/Express backend with fallback persistence, low-latency WebSocket signaling, and browser-native WebRTC audio/video streaming.</w:t>
      </w:r>
    </w:p>
    <w:p>
      <w:pPr>
        <w:spacing w:line="300" w:lineRule="auto" w:after="120"/>
        <w:jc w:val="both"/>
      </w:pPr>
      <w:r>
        <w:rPr>
          <w:rFonts w:ascii="Times New Roman" w:hAnsi="Times New Roman"/>
          <w:sz w:val="24"/>
        </w:rPr>
        <w:t>Empirical testing verifies that the platform achieves sub-second video connection establishment, robust message synchronization, and foolproof swap lifecycle transitions. SkillSwap stands as a scalable, accessible, and community-centric solution that transforms passive information consumption into vibrant, reciprocal human collaboration.</w:t>
      </w:r>
    </w:p>
    <w:p>
      <w:r>
        <w:br w:type="page"/>
      </w:r>
    </w:p>
    <w:p>
      <w:pPr>
        <w:spacing w:before="360" w:after="80"/>
        <w:jc w:val="center"/>
      </w:pPr>
      <w:r>
        <w:rPr>
          <w:rFonts w:ascii="Times New Roman" w:hAnsi="Times New Roman"/>
          <w:b/>
          <w:color w:val="000000"/>
          <w:sz w:val="32"/>
        </w:rPr>
        <w:t>CHAPTER 10</w:t>
      </w:r>
    </w:p>
    <w:p>
      <w:pPr>
        <w:spacing w:before="0" w:after="360"/>
        <w:jc w:val="center"/>
      </w:pPr>
      <w:r>
        <w:rPr>
          <w:rFonts w:ascii="Times New Roman" w:hAnsi="Times New Roman"/>
          <w:b/>
          <w:color w:val="000000"/>
          <w:sz w:val="28"/>
        </w:rPr>
        <w:t>FUTURE SCOPE</w:t>
      </w:r>
    </w:p>
    <w:p>
      <w:pPr>
        <w:spacing w:line="300" w:lineRule="auto" w:after="120"/>
        <w:jc w:val="both"/>
      </w:pPr>
      <w:r>
        <w:rPr>
          <w:rFonts w:ascii="Times New Roman" w:hAnsi="Times New Roman"/>
          <w:sz w:val="24"/>
        </w:rPr>
        <w:t>While the current iteration of SkillSwap delivers a complete, production-ready P2P learning ecosystem, several avenues for future enhancement have been identified:</w:t>
      </w:r>
    </w:p>
    <w:p>
      <w:pPr>
        <w:pStyle w:val="ListBullet"/>
        <w:spacing w:line="288" w:lineRule="auto" w:after="80"/>
        <w:jc w:val="both"/>
      </w:pPr>
      <w:r>
        <w:rPr>
          <w:rFonts w:ascii="Times New Roman" w:hAnsi="Times New Roman"/>
          <w:b/>
          <w:sz w:val="24"/>
        </w:rPr>
        <w:t xml:space="preserve">1. Multi-Peer Group Study Rooms: </w:t>
      </w:r>
      <w:r>
        <w:rPr>
          <w:rFonts w:ascii="Times New Roman" w:hAnsi="Times New Roman"/>
          <w:sz w:val="24"/>
        </w:rPr>
        <w:t>Extending the existing 1-on-1 WebRTC mesh topology to support multi-peer seminars utilizing Selective Forwarding Units (SFUs) such as mediasoup or Janus.</w:t>
      </w:r>
    </w:p>
    <w:p>
      <w:pPr>
        <w:pStyle w:val="ListBullet"/>
        <w:spacing w:line="288" w:lineRule="auto" w:after="80"/>
        <w:jc w:val="both"/>
      </w:pPr>
      <w:r>
        <w:rPr>
          <w:rFonts w:ascii="Times New Roman" w:hAnsi="Times New Roman"/>
          <w:b/>
          <w:sz w:val="24"/>
        </w:rPr>
        <w:t xml:space="preserve">2. AI-Powered Semantic Matchmaking: </w:t>
      </w:r>
      <w:r>
        <w:rPr>
          <w:rFonts w:ascii="Times New Roman" w:hAnsi="Times New Roman"/>
          <w:sz w:val="24"/>
        </w:rPr>
        <w:t>Integrating machine learning algorithms (e.g., semantic vector embeddings via OpenAI or Gemini) to automatically analyze user biographies and recommend optimal learning partners.</w:t>
      </w:r>
    </w:p>
    <w:p>
      <w:pPr>
        <w:pStyle w:val="ListBullet"/>
        <w:spacing w:line="288" w:lineRule="auto" w:after="80"/>
        <w:jc w:val="both"/>
      </w:pPr>
      <w:r>
        <w:rPr>
          <w:rFonts w:ascii="Times New Roman" w:hAnsi="Times New Roman"/>
          <w:b/>
          <w:sz w:val="24"/>
        </w:rPr>
        <w:t xml:space="preserve">3. Interactive Whiteboard &amp; Screen Sharing: </w:t>
      </w:r>
      <w:r>
        <w:rPr>
          <w:rFonts w:ascii="Times New Roman" w:hAnsi="Times New Roman"/>
          <w:sz w:val="24"/>
        </w:rPr>
        <w:t>Incorporating an HTML5 canvas-based interactive whiteboard alongside the existing collaborative notes pane to facilitate mathematical and diagrammatic instruction.</w:t>
      </w:r>
    </w:p>
    <w:p>
      <w:pPr>
        <w:pStyle w:val="ListBullet"/>
        <w:spacing w:line="288" w:lineRule="auto" w:after="80"/>
        <w:jc w:val="both"/>
      </w:pPr>
      <w:r>
        <w:rPr>
          <w:rFonts w:ascii="Times New Roman" w:hAnsi="Times New Roman"/>
          <w:b/>
          <w:sz w:val="24"/>
        </w:rPr>
        <w:t xml:space="preserve">4. Time-Banking Credit Mechanism: </w:t>
      </w:r>
      <w:r>
        <w:rPr>
          <w:rFonts w:ascii="Times New Roman" w:hAnsi="Times New Roman"/>
          <w:sz w:val="24"/>
        </w:rPr>
        <w:t>Introducing a non-monetary 'Time Credit' model to resolve asymmetric scheduling constraints, allowing a user to teach User A today and redeem accumulated hours with User B later.</w:t>
      </w:r>
    </w:p>
    <w:p>
      <w:pPr>
        <w:pStyle w:val="ListBullet"/>
        <w:spacing w:line="288" w:lineRule="auto" w:after="80"/>
        <w:jc w:val="both"/>
      </w:pPr>
      <w:r>
        <w:rPr>
          <w:rFonts w:ascii="Times New Roman" w:hAnsi="Times New Roman"/>
          <w:b/>
          <w:sz w:val="24"/>
        </w:rPr>
        <w:t xml:space="preserve">5. Native Mobile Applications: </w:t>
      </w:r>
      <w:r>
        <w:rPr>
          <w:rFonts w:ascii="Times New Roman" w:hAnsi="Times New Roman"/>
          <w:sz w:val="24"/>
        </w:rPr>
        <w:t>Packaging the platform for Android and iOS using React Native or Progressive Web App (PWA) service workers with native push notifications.</w:t>
      </w:r>
    </w:p>
    <w:p>
      <w:r>
        <w:br w:type="page"/>
      </w:r>
    </w:p>
    <w:p>
      <w:pPr>
        <w:spacing w:before="360" w:after="80"/>
        <w:jc w:val="center"/>
      </w:pPr>
      <w:r>
        <w:rPr>
          <w:rFonts w:ascii="Times New Roman" w:hAnsi="Times New Roman"/>
          <w:b/>
          <w:color w:val="000000"/>
          <w:sz w:val="32"/>
        </w:rPr>
        <w:t>CHAPTER 11</w:t>
      </w:r>
    </w:p>
    <w:p>
      <w:pPr>
        <w:spacing w:before="0" w:after="360"/>
        <w:jc w:val="center"/>
      </w:pPr>
      <w:r>
        <w:rPr>
          <w:rFonts w:ascii="Times New Roman" w:hAnsi="Times New Roman"/>
          <w:b/>
          <w:color w:val="000000"/>
          <w:sz w:val="28"/>
        </w:rPr>
        <w:t>BIBLIOGRAPHY</w:t>
      </w:r>
    </w:p>
    <w:p>
      <w:pPr>
        <w:spacing w:line="300" w:lineRule="auto" w:after="120"/>
        <w:jc w:val="both"/>
      </w:pPr>
      <w:r>
        <w:rPr>
          <w:rFonts w:ascii="Times New Roman" w:hAnsi="Times New Roman"/>
          <w:sz w:val="24"/>
        </w:rPr>
        <w:t>1. Loreto, S., &amp; Romano, S. P. (2014). Real-Time Communication with WebRTC: Peer-to-Peer in the Browser. O'Reilly Media. ISBN: 978-1449371869.</w:t>
      </w:r>
    </w:p>
    <w:p>
      <w:pPr>
        <w:spacing w:line="300" w:lineRule="auto" w:after="120"/>
        <w:jc w:val="both"/>
      </w:pPr>
      <w:r>
        <w:rPr>
          <w:rFonts w:ascii="Times New Roman" w:hAnsi="Times New Roman"/>
          <w:sz w:val="24"/>
        </w:rPr>
        <w:t>2. Fette, I., &amp; Melnikov, A. (2011). The WebSocket Protocol. RFC 6455, Internet Engineering Task Force (IETF).</w:t>
      </w:r>
    </w:p>
    <w:p>
      <w:pPr>
        <w:spacing w:line="300" w:lineRule="auto" w:after="120"/>
        <w:jc w:val="both"/>
      </w:pPr>
      <w:r>
        <w:rPr>
          <w:rFonts w:ascii="Times New Roman" w:hAnsi="Times New Roman"/>
          <w:sz w:val="24"/>
        </w:rPr>
        <w:t>3. Banks, A., &amp; Porcello, E. (2020). Learning React: Modern Patterns for Developing React Apps (2nd ed.). O'Reilly Media. ISBN: 978-1492051725.</w:t>
      </w:r>
    </w:p>
    <w:p>
      <w:pPr>
        <w:spacing w:line="300" w:lineRule="auto" w:after="120"/>
        <w:jc w:val="both"/>
      </w:pPr>
      <w:r>
        <w:rPr>
          <w:rFonts w:ascii="Times New Roman" w:hAnsi="Times New Roman"/>
          <w:sz w:val="24"/>
        </w:rPr>
        <w:t>4. Chodorow, K. (2013). MongoDB: The Definitive Guide (2nd ed.). O'Reilly Media. ISBN: 978-1449344689.</w:t>
      </w:r>
    </w:p>
    <w:p>
      <w:pPr>
        <w:spacing w:line="300" w:lineRule="auto" w:after="120"/>
        <w:jc w:val="both"/>
      </w:pPr>
      <w:r>
        <w:rPr>
          <w:rFonts w:ascii="Times New Roman" w:hAnsi="Times New Roman"/>
          <w:sz w:val="24"/>
        </w:rPr>
        <w:t>5. Boud, D., Cohen, R., &amp; Sampson, J. (2014). Peer Learning in Higher Education: Learning from &amp; with Each Other. Routledge. ISBN: 978-1134177912.</w:t>
      </w:r>
    </w:p>
    <w:p>
      <w:pPr>
        <w:spacing w:line="300" w:lineRule="auto" w:after="120"/>
        <w:jc w:val="both"/>
      </w:pPr>
      <w:r>
        <w:rPr>
          <w:rFonts w:ascii="Times New Roman" w:hAnsi="Times New Roman"/>
          <w:sz w:val="24"/>
        </w:rPr>
        <w:t>6. Rescorla, E. (2018). The Transport Layer Security (TLS) Protocol Version 1.3. RFC 8446, Internet Engineering Task Force (IETF).</w:t>
      </w:r>
    </w:p>
    <w:p>
      <w:pPr>
        <w:spacing w:line="300" w:lineRule="auto" w:after="120"/>
        <w:jc w:val="both"/>
      </w:pPr>
      <w:r>
        <w:rPr>
          <w:rFonts w:ascii="Times New Roman" w:hAnsi="Times New Roman"/>
          <w:sz w:val="24"/>
        </w:rPr>
        <w:t>7. Mozilla Developer Network (MDN). WebRTC API Documentation. Available online at: https://developer.mozilla.org/en-US/docs/Web/API/WebRTC_API</w:t>
      </w:r>
    </w:p>
    <w:p>
      <w:pPr>
        <w:spacing w:line="300" w:lineRule="auto" w:after="120"/>
        <w:jc w:val="both"/>
      </w:pPr>
      <w:r>
        <w:rPr>
          <w:rFonts w:ascii="Times New Roman" w:hAnsi="Times New Roman"/>
          <w:sz w:val="24"/>
        </w:rPr>
        <w:t>8. Socket.IO Documentation. Bidirectional and low-latency communication for every platform. Available online at: https://socket.io/docs/v4/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