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1E3A8A"/>
          <w:sz w:val="44"/>
        </w:rPr>
        <w:t>Auditify Repository &amp; Environment Configuration</w:t>
      </w:r>
    </w:p>
    <w:p>
      <w:pPr>
        <w:spacing w:after="280"/>
      </w:pPr>
      <w:r>
        <w:t>This document contains the repository details, GitHub remote link, and complete environment configuration (.env) for both the Frontend and Backend services of the Auditify project.</w:t>
      </w:r>
    </w:p>
    <w:p>
      <w:pPr>
        <w:pStyle w:val="Heading1"/>
      </w:pPr>
      <w:r>
        <w:t>1. Repository Information</w:t>
      </w:r>
    </w:p>
    <w:p>
      <w:r>
        <w:rPr>
          <w:b/>
        </w:rPr>
        <w:t xml:space="preserve">• Repository Name: </w:t>
      </w:r>
      <w:r>
        <w:t>Auditify (DealerPulse)</w:t>
      </w:r>
    </w:p>
    <w:p>
      <w:r>
        <w:rPr>
          <w:b/>
        </w:rPr>
        <w:t xml:space="preserve">• GitHub Repository Link: </w:t>
      </w:r>
      <w:r>
        <w:t>https://github.com/DheerajSaini0001/Auditify.git</w:t>
      </w:r>
    </w:p>
    <w:p>
      <w:r>
        <w:rPr>
          <w:b/>
        </w:rPr>
        <w:t xml:space="preserve">• Web URL: </w:t>
      </w:r>
      <w:r>
        <w:t>https://github.com/DheerajSaini0001/Auditify</w:t>
      </w:r>
    </w:p>
    <w:p>
      <w:pPr>
        <w:spacing w:after="280"/>
      </w:pPr>
      <w:r>
        <w:rPr>
          <w:b/>
        </w:rPr>
        <w:t xml:space="preserve">• Architecture: </w:t>
      </w:r>
      <w:r>
        <w:t>MERN Stack (React 19 + Vite Frontend, Node.js + Express + MongoDB Backend)</w:t>
      </w:r>
    </w:p>
    <w:p>
      <w:pPr>
        <w:pStyle w:val="Heading1"/>
      </w:pPr>
      <w:r>
        <w:t>2. Frontend Environment Variables (Frontend/.env)</w:t>
      </w:r>
    </w:p>
    <w:p>
      <w:r>
        <w:t>Below is the environment configuration used by the Frontend React application (/Frontend/.env):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E5E7EB"/>
              <w:left w:val="single" w:sz="24" w:space="0" w:color="2563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VITE_API_URL=http://localhost:2000</w:t>
              <w:br/>
              <w:t>VITE_GOOGLE_REDIRECT_PATH=/dashboard/gsc</w:t>
              <w:br/>
              <w:t>VITE_GOOGLE_CLIENT_ID=379800555800-3hi297bstiqpegs4sebjqe68tgt8p7ne.apps.googleusercontent.com</w:t>
            </w:r>
          </w:p>
        </w:tc>
      </w:tr>
    </w:tbl>
    <w:p>
      <w:pPr>
        <w:spacing w:after="120"/>
      </w:pPr>
    </w:p>
    <w:p>
      <w:pPr>
        <w:pStyle w:val="Heading2"/>
      </w:pPr>
      <w:r>
        <w:t>Frontend Key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Default / Example Value</w:t>
            </w:r>
          </w:p>
        </w:tc>
      </w:tr>
      <w:tr>
        <w:tc>
          <w:tcPr>
            <w:tcW w:type="dxa" w:w="3312"/>
            <w:shd w:fill="F9FAFB"/>
          </w:tcPr>
          <w:p>
            <w:r>
              <w:rPr>
                <w:rFonts w:ascii="Consolas" w:hAnsi="Consolas"/>
                <w:sz w:val="19"/>
              </w:rPr>
              <w:t>VITE_API_URL</w:t>
            </w:r>
          </w:p>
        </w:tc>
        <w:tc>
          <w:tcPr>
            <w:tcW w:type="dxa" w:w="3312"/>
            <w:shd w:fill="F9FAFB"/>
          </w:tcPr>
          <w:p>
            <w:r>
              <w:t>Base URL of the backend API server</w:t>
            </w:r>
          </w:p>
        </w:tc>
        <w:tc>
          <w:tcPr>
            <w:tcW w:type="dxa" w:w="3312"/>
            <w:shd w:fill="F9FAFB"/>
          </w:tcPr>
          <w:p>
            <w:r>
              <w:t>http://localhost:2000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onsolas" w:hAnsi="Consolas"/>
                <w:sz w:val="19"/>
              </w:rPr>
              <w:t>VITE_GOOGLE_REDIRECT_PATH</w:t>
            </w:r>
          </w:p>
        </w:tc>
        <w:tc>
          <w:tcPr>
            <w:tcW w:type="dxa" w:w="3312"/>
            <w:shd w:fill="FFFFFF"/>
          </w:tcPr>
          <w:p>
            <w:r>
              <w:t>Frontend routing path after Google OAuth authorization</w:t>
            </w:r>
          </w:p>
        </w:tc>
        <w:tc>
          <w:tcPr>
            <w:tcW w:type="dxa" w:w="3312"/>
            <w:shd w:fill="FFFFFF"/>
          </w:tcPr>
          <w:p>
            <w:r>
              <w:t>/dashboard/gsc</w:t>
            </w:r>
          </w:p>
        </w:tc>
      </w:tr>
      <w:tr>
        <w:tc>
          <w:tcPr>
            <w:tcW w:type="dxa" w:w="3312"/>
            <w:shd w:fill="F9FAFB"/>
          </w:tcPr>
          <w:p>
            <w:r>
              <w:rPr>
                <w:rFonts w:ascii="Consolas" w:hAnsi="Consolas"/>
                <w:sz w:val="19"/>
              </w:rPr>
              <w:t>VITE_GOOGLE_CLIENT_ID</w:t>
            </w:r>
          </w:p>
        </w:tc>
        <w:tc>
          <w:tcPr>
            <w:tcW w:type="dxa" w:w="3312"/>
            <w:shd w:fill="F9FAFB"/>
          </w:tcPr>
          <w:p>
            <w:r>
              <w:t>OAuth 2.0 Client ID for Google Search Console / Sign-in</w:t>
            </w:r>
          </w:p>
        </w:tc>
        <w:tc>
          <w:tcPr>
            <w:tcW w:type="dxa" w:w="3312"/>
            <w:shd w:fill="F9FAFB"/>
          </w:tcPr>
          <w:p>
            <w:r>
              <w:t>379800555800-3hi297bstiqpegs4sebjqe68tgt8p7ne.apps.googleusercontent.com</w:t>
            </w:r>
          </w:p>
        </w:tc>
      </w:tr>
    </w:tbl>
    <w:p>
      <w:pPr>
        <w:spacing w:after="280"/>
      </w:pPr>
    </w:p>
    <w:p>
      <w:pPr>
        <w:pStyle w:val="Heading1"/>
      </w:pPr>
      <w:r>
        <w:t>3. Backend Environment Variables (Backend/.env)</w:t>
      </w:r>
    </w:p>
    <w:p>
      <w:r>
        <w:t>Below is the complete environment configuration used by the Express backend service (/Backend/.env):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E5E7EB"/>
              <w:left w:val="single" w:sz="24" w:space="0" w:color="2563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PORT=2000</w:t>
              <w:br/>
              <w:t>API_KEY='AIzaSyBhYLLS8nvsVrpwm5_Q7RXA3BXzhRJDEo0'</w:t>
              <w:br/>
              <w:t>SafeBrowsing='AIzaSyAIQkMyXdiJkDil396StljI-RekSL0OIDE'</w:t>
              <w:br/>
              <w:t>MONGO_URI="mongodb://localhost:27017/"</w:t>
              <w:br/>
              <w:t>vt_key='55315d423e8b1429f26db84d5687425b85125166a9c901c68940c083a04f7e30'</w:t>
              <w:br/>
              <w:t>GEMINI_API_KEY='AIzaSyBEf0EqZrLeWvIJLXEbFp5RJQupaS9vQlk'</w:t>
              <w:br/>
              <w:br/>
              <w:t>NODE_ENV=development</w:t>
              <w:br/>
              <w:t>JWT_SECRET=AuditifySuperSecret_32CharsRandomStringForRBAC_2026</w:t>
              <w:br/>
              <w:t>JWT_EXPIRY=1d</w:t>
              <w:br/>
              <w:t>RATE_LIMIT_WINDOW_MS=900000</w:t>
              <w:br/>
              <w:t>RATE_LIMIT_MAX_REQUESTS=10</w:t>
              <w:br/>
              <w:t>FRONTEND_URL=http://localhost:5173</w:t>
              <w:br/>
              <w:t>GOOGLE_CLIENT_ID=379800555800-3hi297bstiqpegs4sebjqe68tgt8p7ne.apps.googleusercontent.com</w:t>
              <w:br/>
              <w:t>GOOGLE_CLIENT_SECRET=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</w:t>
              <w:br/>
              <w:t>GOOGLE_CALLBACK_URL=http://localhost:2000/api/auth/google/callback</w:t>
              <w:br/>
              <w:t>SESSION_SECRET=auditify_v2_session_secret_2026</w:t>
              <w:br/>
              <w:t>SMTP_HOST=smtp.gmail.com</w:t>
              <w:br/>
              <w:t>SMTP_PORT=587</w:t>
              <w:br/>
              <w:t>SMTP_USER=dheerajsaini131652@gmail.com</w:t>
              <w:br/>
              <w:t>SMTP_PASS=uvobedrtufbzqsqv</w:t>
              <w:br/>
              <w:t>EMAIL_FROM=Dealer Pulse &lt;noreply@DealerPulse.app&gt;</w:t>
              <w:br/>
              <w:t>JWT_EXPIRES_IN=7d</w:t>
              <w:br/>
              <w:t>CONFIG_ENCRYPTION_KEY=e2889933008ccd6ee402d59810f2b6b4b57f6fbc6df52cd6a47bbd96ab33dfd2</w:t>
              <w:br/>
              <w:t>ENCRYPTION_KEY=v9y$B&amp;E)H@McQfTjWnZr4u7x!A%C*F-JaNdRgUkXp2s5v8y/B?E(G+KbPeShVmYq</w:t>
              <w:br/>
              <w:t>MAX_CONCURRENT_BROWSERS=4</w:t>
              <w:br/>
              <w:t>KG_API_KEY='AIzaSyDaMy8cRXEpDDmxx--bYgkUNurc2jXfH6o'</w:t>
            </w:r>
          </w:p>
        </w:tc>
      </w:tr>
    </w:tbl>
    <w:p>
      <w:pPr>
        <w:spacing w:after="120"/>
      </w:pPr>
    </w:p>
    <w:p>
      <w:pPr>
        <w:pStyle w:val="Heading2"/>
      </w:pPr>
      <w:r>
        <w:t>Backend Category Breakdown</w:t>
      </w:r>
    </w:p>
    <w:p>
      <w:pPr>
        <w:pStyle w:val="Heading3"/>
      </w:pPr>
      <w:r>
        <w:t>Core &amp; Database</w:t>
      </w:r>
    </w:p>
    <w:p>
      <w:r>
        <w:rPr>
          <w:rFonts w:ascii="Consolas" w:hAnsi="Consolas"/>
          <w:b/>
          <w:sz w:val="19"/>
        </w:rPr>
        <w:t xml:space="preserve">• PORT: </w:t>
      </w:r>
      <w:r>
        <w:t>Server HTTP listening port (2000)</w:t>
      </w:r>
    </w:p>
    <w:p>
      <w:r>
        <w:rPr>
          <w:rFonts w:ascii="Consolas" w:hAnsi="Consolas"/>
          <w:b/>
          <w:sz w:val="19"/>
        </w:rPr>
        <w:t xml:space="preserve">• NODE_ENV: </w:t>
      </w:r>
      <w:r>
        <w:t>Application environment (development / production)</w:t>
      </w:r>
    </w:p>
    <w:p>
      <w:r>
        <w:rPr>
          <w:rFonts w:ascii="Consolas" w:hAnsi="Consolas"/>
          <w:b/>
          <w:sz w:val="19"/>
        </w:rPr>
        <w:t xml:space="preserve">• MONGO_URI: </w:t>
      </w:r>
      <w:r>
        <w:t>MongoDB connection string (mongodb://localhost:27017/)</w:t>
      </w:r>
    </w:p>
    <w:p>
      <w:r>
        <w:rPr>
          <w:rFonts w:ascii="Consolas" w:hAnsi="Consolas"/>
          <w:b/>
          <w:sz w:val="19"/>
        </w:rPr>
        <w:t xml:space="preserve">• FRONTEND_URL: </w:t>
      </w:r>
      <w:r>
        <w:t>URL of the client application allowed for CORS (http://localhost:5173)</w:t>
      </w:r>
    </w:p>
    <w:p>
      <w:r>
        <w:rPr>
          <w:rFonts w:ascii="Consolas" w:hAnsi="Consolas"/>
          <w:b/>
          <w:sz w:val="19"/>
        </w:rPr>
        <w:t xml:space="preserve">• MAX_CONCURRENT_BROWSERS: </w:t>
      </w:r>
      <w:r>
        <w:t>Concurrency limit for Puppeteer browser instances (4)</w:t>
      </w:r>
    </w:p>
    <w:p>
      <w:pPr>
        <w:pStyle w:val="Heading3"/>
      </w:pPr>
      <w:r>
        <w:t>Third-Party Integrations &amp; API Keys</w:t>
      </w:r>
    </w:p>
    <w:p>
      <w:r>
        <w:rPr>
          <w:rFonts w:ascii="Consolas" w:hAnsi="Consolas"/>
          <w:b/>
          <w:sz w:val="19"/>
        </w:rPr>
        <w:t xml:space="preserve">• API_KEY: </w:t>
      </w:r>
      <w:r>
        <w:t>Google PageSpeed Insights API key</w:t>
      </w:r>
    </w:p>
    <w:p>
      <w:r>
        <w:rPr>
          <w:rFonts w:ascii="Consolas" w:hAnsi="Consolas"/>
          <w:b/>
          <w:sz w:val="19"/>
        </w:rPr>
        <w:t xml:space="preserve">• SafeBrowsing: </w:t>
      </w:r>
      <w:r>
        <w:t>Google Safe Browsing API key</w:t>
      </w:r>
    </w:p>
    <w:p>
      <w:r>
        <w:rPr>
          <w:rFonts w:ascii="Consolas" w:hAnsi="Consolas"/>
          <w:b/>
          <w:sz w:val="19"/>
        </w:rPr>
        <w:t xml:space="preserve">• GEMINI_API_KEY: </w:t>
      </w:r>
      <w:r>
        <w:t>Google Gemini AI API key for AI assistant features</w:t>
      </w:r>
    </w:p>
    <w:p>
      <w:r>
        <w:rPr>
          <w:rFonts w:ascii="Consolas" w:hAnsi="Consolas"/>
          <w:b/>
          <w:sz w:val="19"/>
        </w:rPr>
        <w:t xml:space="preserve">• vt_key: </w:t>
      </w:r>
      <w:r>
        <w:t>VirusTotal API key for security vulnerability scanning</w:t>
      </w:r>
    </w:p>
    <w:p>
      <w:r>
        <w:rPr>
          <w:rFonts w:ascii="Consolas" w:hAnsi="Consolas"/>
          <w:b/>
          <w:sz w:val="19"/>
        </w:rPr>
        <w:t xml:space="preserve">• KG_API_KEY: </w:t>
      </w:r>
      <w:r>
        <w:t>Google Knowledge Graph Search API key</w:t>
      </w:r>
    </w:p>
    <w:p>
      <w:pPr>
        <w:pStyle w:val="Heading3"/>
      </w:pPr>
      <w:r>
        <w:t>Authentication &amp; Security</w:t>
      </w:r>
    </w:p>
    <w:p>
      <w:r>
        <w:rPr>
          <w:rFonts w:ascii="Consolas" w:hAnsi="Consolas"/>
          <w:b/>
          <w:sz w:val="19"/>
        </w:rPr>
        <w:t xml:space="preserve">• JWT_SECRET: </w:t>
      </w:r>
      <w:r>
        <w:t>Secret key for signing JSON Web Tokens</w:t>
      </w:r>
    </w:p>
    <w:p>
      <w:r>
        <w:rPr>
          <w:rFonts w:ascii="Consolas" w:hAnsi="Consolas"/>
          <w:b/>
          <w:sz w:val="19"/>
        </w:rPr>
        <w:t xml:space="preserve">• JWT_EXPIRY / JWT_EXPIRES_IN: </w:t>
      </w:r>
      <w:r>
        <w:t>Lifespan of JWT tokens (1d / 7d)</w:t>
      </w:r>
    </w:p>
    <w:p>
      <w:r>
        <w:rPr>
          <w:rFonts w:ascii="Consolas" w:hAnsi="Consolas"/>
          <w:b/>
          <w:sz w:val="19"/>
        </w:rPr>
        <w:t xml:space="preserve">• SESSION_SECRET: </w:t>
      </w:r>
      <w:r>
        <w:t>Secret key for express session handling</w:t>
      </w:r>
    </w:p>
    <w:p>
      <w:r>
        <w:rPr>
          <w:rFonts w:ascii="Consolas" w:hAnsi="Consolas"/>
          <w:b/>
          <w:sz w:val="19"/>
        </w:rPr>
        <w:t xml:space="preserve">• CONFIG_ENCRYPTION_KEY: </w:t>
      </w:r>
      <w:r>
        <w:t>AES encryption key for configuration payload</w:t>
      </w:r>
    </w:p>
    <w:p>
      <w:r>
        <w:rPr>
          <w:rFonts w:ascii="Consolas" w:hAnsi="Consolas"/>
          <w:b/>
          <w:sz w:val="19"/>
        </w:rPr>
        <w:t xml:space="preserve">• ENCRYPTION_KEY: </w:t>
      </w:r>
      <w:r>
        <w:t>General application data encryption key</w:t>
      </w:r>
    </w:p>
    <w:p>
      <w:r>
        <w:rPr>
          <w:rFonts w:ascii="Consolas" w:hAnsi="Consolas"/>
          <w:b/>
          <w:sz w:val="19"/>
        </w:rPr>
        <w:t xml:space="preserve">• RATE_LIMIT_WINDOW_MS: </w:t>
      </w:r>
      <w:r>
        <w:t>Rate limiting window size in milliseconds (900000 = 15 min)</w:t>
      </w:r>
    </w:p>
    <w:p>
      <w:r>
        <w:rPr>
          <w:rFonts w:ascii="Consolas" w:hAnsi="Consolas"/>
          <w:b/>
          <w:sz w:val="19"/>
        </w:rPr>
        <w:t xml:space="preserve">• RATE_LIMIT_MAX_REQUESTS: </w:t>
      </w:r>
      <w:r>
        <w:t>Maximum requests allowed per rate limit window (10)</w:t>
      </w:r>
    </w:p>
    <w:p>
      <w:pPr>
        <w:pStyle w:val="Heading3"/>
      </w:pPr>
      <w:r>
        <w:t>Google OAuth 2.0</w:t>
      </w:r>
    </w:p>
    <w:p>
      <w:r>
        <w:rPr>
          <w:rFonts w:ascii="Consolas" w:hAnsi="Consolas"/>
          <w:b/>
          <w:sz w:val="19"/>
        </w:rPr>
        <w:t xml:space="preserve">• GOOGLE_CLIENT_ID: </w:t>
      </w:r>
      <w:r>
        <w:t>OAuth 2.0 Client ID</w:t>
      </w:r>
    </w:p>
    <w:p>
      <w:r>
        <w:rPr>
          <w:rFonts w:ascii="Consolas" w:hAnsi="Consolas"/>
          <w:b/>
          <w:sz w:val="19"/>
        </w:rPr>
        <w:t xml:space="preserve">• GOOGLE_CLIENT_SECRET: </w:t>
      </w:r>
      <w:r>
        <w:t>OAuth 2.0 Client Secret</w:t>
      </w:r>
    </w:p>
    <w:p>
      <w:r>
        <w:rPr>
          <w:rFonts w:ascii="Consolas" w:hAnsi="Consolas"/>
          <w:b/>
          <w:sz w:val="19"/>
        </w:rPr>
        <w:t xml:space="preserve">• GOOGLE_CALLBACK_URL: </w:t>
      </w:r>
      <w:r>
        <w:t>Redirect endpoint after Google authentication (http://localhost:2000/api/auth/google/callback)</w:t>
      </w:r>
    </w:p>
    <w:p>
      <w:pPr>
        <w:pStyle w:val="Heading3"/>
      </w:pPr>
      <w:r>
        <w:t>Email &amp; SMTP Services</w:t>
      </w:r>
    </w:p>
    <w:p>
      <w:r>
        <w:rPr>
          <w:rFonts w:ascii="Consolas" w:hAnsi="Consolas"/>
          <w:b/>
          <w:sz w:val="19"/>
        </w:rPr>
        <w:t xml:space="preserve">• SMTP_HOST: </w:t>
      </w:r>
      <w:r>
        <w:t>Mail server hostname (smtp.gmail.com)</w:t>
      </w:r>
    </w:p>
    <w:p>
      <w:r>
        <w:rPr>
          <w:rFonts w:ascii="Consolas" w:hAnsi="Consolas"/>
          <w:b/>
          <w:sz w:val="19"/>
        </w:rPr>
        <w:t xml:space="preserve">• SMTP_PORT: </w:t>
      </w:r>
      <w:r>
        <w:t>Mail server port (587)</w:t>
      </w:r>
    </w:p>
    <w:p>
      <w:r>
        <w:rPr>
          <w:rFonts w:ascii="Consolas" w:hAnsi="Consolas"/>
          <w:b/>
          <w:sz w:val="19"/>
        </w:rPr>
        <w:t xml:space="preserve">• SMTP_USER: </w:t>
      </w:r>
      <w:r>
        <w:t>Sender email address</w:t>
      </w:r>
    </w:p>
    <w:p>
      <w:r>
        <w:rPr>
          <w:rFonts w:ascii="Consolas" w:hAnsi="Consolas"/>
          <w:b/>
          <w:sz w:val="19"/>
        </w:rPr>
        <w:t xml:space="preserve">• SMTP_PASS: </w:t>
      </w:r>
      <w:r>
        <w:t>Application-specific SMTP password</w:t>
      </w:r>
    </w:p>
    <w:p>
      <w:r>
        <w:rPr>
          <w:rFonts w:ascii="Consolas" w:hAnsi="Consolas"/>
          <w:b/>
          <w:sz w:val="19"/>
        </w:rPr>
        <w:t xml:space="preserve">• EMAIL_FROM: </w:t>
      </w:r>
      <w:r>
        <w:t>Display header for sent emails (Dealer Pulse &lt;noreply@DealerPulse.app&gt;)</w:t>
      </w:r>
    </w:p>
    <w:p>
      <w:pPr>
        <w:pStyle w:val="Heading1"/>
      </w:pPr>
      <w:r>
        <w:t>4. Quick Setup Instructions</w:t>
      </w:r>
    </w:p>
    <w:p>
      <w:r>
        <w:rPr>
          <w:b/>
        </w:rPr>
        <w:t>1. Clone the Repo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E5E7EB"/>
              <w:left w:val="single" w:sz="24" w:space="0" w:color="2563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git clone https://github.com/DheerajSaini0001/Auditify.git</w:t>
              <w:br/>
              <w:t>cd Auditify</w:t>
            </w:r>
          </w:p>
        </w:tc>
      </w:tr>
    </w:tbl>
    <w:p>
      <w:r>
        <w:rPr>
          <w:b/>
        </w:rPr>
        <w:t>2. Frontend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E5E7EB"/>
              <w:left w:val="single" w:sz="24" w:space="0" w:color="2563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cd Frontend</w:t>
              <w:br/>
              <w:t># Create .env file with Frontend variables</w:t>
              <w:br/>
              <w:t>npm install</w:t>
              <w:br/>
              <w:t>npm run dev</w:t>
            </w:r>
          </w:p>
        </w:tc>
      </w:tr>
    </w:tbl>
    <w:p>
      <w:r>
        <w:rPr>
          <w:b/>
        </w:rPr>
        <w:t>3. Backend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Borders>
              <w:top w:val="single" w:sz="4" w:space="0" w:color="E5E7EB"/>
              <w:left w:val="single" w:sz="24" w:space="0" w:color="2563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cd Backend</w:t>
              <w:br/>
              <w:t># Create .env file with Backend variables</w:t>
              <w:br/>
              <w:t>npm install</w:t>
              <w:br/>
              <w:t>npm run dev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563E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