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F3C"/>
          <w:sz w:val="64"/>
          <w:szCs w:val="64"/>
        </w:rPr>
        <w:t xml:space="preserve">AUDITIFY</w:t>
      </w:r>
    </w:p>
    <w:p>
      <w:pPr>
        <w:spacing w:after="120" w:before="0"/>
        <w:jc w:val="center"/>
      </w:pPr>
      <w:r>
        <w:rPr>
          <w:rFonts w:ascii="Arial" w:cs="Arial" w:eastAsia="Arial" w:hAnsi="Arial"/>
          <w:color w:val="5B5FEF"/>
          <w:sz w:val="36"/>
          <w:szCs w:val="36"/>
        </w:rPr>
        <w:t xml:space="preserve">AEO / AI Readiness Scoring Engine</w:t>
      </w:r>
    </w:p>
    <w:p>
      <w:pPr>
        <w:spacing w:after="80" w:before="0"/>
        <w:jc w:val="center"/>
      </w:pPr>
      <w:r>
        <w:rPr>
          <w:rFonts w:ascii="Arial" w:cs="Arial" w:eastAsia="Arial" w:hAnsi="Arial"/>
          <w:color w:val="6B7280"/>
          <w:sz w:val="28"/>
          <w:szCs w:val="28"/>
        </w:rPr>
        <w:t xml:space="preserve">Software Requirements Specification</w:t>
      </w:r>
    </w:p>
    <w:p>
      <w:pPr>
        <w:spacing w:after="400" w:before="0"/>
        <w:jc w:val="center"/>
      </w:pPr>
      <w:r>
        <w:rPr>
          <w:rFonts w:ascii="Arial" w:cs="Arial" w:eastAsia="Arial" w:hAnsi="Arial"/>
          <w:color w:val="6B7280"/>
          <w:sz w:val="22"/>
          <w:szCs w:val="22"/>
        </w:rPr>
        <w:t xml:space="preserve">Version 1.0  ·  April 2026  ·  AIO Module Extension</w:t>
      </w:r>
    </w:p>
    <w:p>
      <w:pPr>
        <w:pBdr>
          <w:top w:val="single" w:color="5B5FEF" w:sz="6" w:space="1"/>
        </w:pBdr>
        <w:spacing w:after="120" w:before="0"/>
        <w:jc w:val="center"/>
      </w:pPr>
      <w:r>
        <w:t xml:space="preserve"/>
      </w:r>
    </w:p>
    <w:p>
      <w:pPr>
        <w:shd w:fill="F4F5FF" w:val="clear"/>
        <w:spacing w:after="0" w:before="80"/>
        <w:ind w:left="360" w:right="360"/>
      </w:pPr>
      <w:r>
        <w:rPr>
          <w:rFonts w:ascii="Arial" w:cs="Arial" w:eastAsia="Arial" w:hAnsi="Arial"/>
          <w:color w:val="1A1F3C"/>
          <w:sz w:val="21"/>
          <w:szCs w:val="21"/>
        </w:rPr>
        <w:t xml:space="preserve">Repository: https://github.com/DheerajSaini0001/Auditify</w:t>
      </w:r>
    </w:p>
    <w:p>
      <w:pPr>
        <w:shd w:fill="F4F5FF" w:val="clear"/>
        <w:spacing w:after="0" w:before="0"/>
        <w:ind w:left="360" w:right="360"/>
      </w:pPr>
      <w:r>
        <w:rPr>
          <w:rFonts w:ascii="Arial" w:cs="Arial" w:eastAsia="Arial" w:hAnsi="Arial"/>
          <w:color w:val="1A1F3C"/>
          <w:sz w:val="21"/>
          <w:szCs w:val="21"/>
        </w:rPr>
        <w:t xml:space="preserve">Target Module: AIO (AI Optimization) — Pillar 6</w:t>
      </w:r>
    </w:p>
    <w:p>
      <w:pPr>
        <w:shd w:fill="F4F5FF" w:val="clear"/>
        <w:spacing w:after="0" w:before="0"/>
        <w:ind w:left="360" w:right="360"/>
      </w:pPr>
      <w:r>
        <w:rPr>
          <w:rFonts w:ascii="Arial" w:cs="Arial" w:eastAsia="Arial" w:hAnsi="Arial"/>
          <w:color w:val="1A1F3C"/>
          <w:sz w:val="21"/>
          <w:szCs w:val="21"/>
        </w:rPr>
        <w:t xml:space="preserve">Feature: Answer Engine Optimization (AEO) — AI Readiness Scoring</w:t>
      </w:r>
    </w:p>
    <w:p>
      <w:pPr>
        <w:shd w:fill="F4F5FF" w:val="clear"/>
        <w:spacing w:after="0" w:before="0"/>
        <w:ind w:left="360" w:right="360"/>
      </w:pPr>
      <w:r>
        <w:rPr>
          <w:rFonts w:ascii="Arial" w:cs="Arial" w:eastAsia="Arial" w:hAnsi="Arial"/>
          <w:color w:val="1A1F3C"/>
          <w:sz w:val="21"/>
          <w:szCs w:val="21"/>
        </w:rPr>
        <w:t xml:space="preserve">Platforms Scored: Gemini (Google) | ChatGPT (OpenAI) | Perplexity AI</w:t>
      </w:r>
    </w:p>
    <w:p>
      <w:pPr>
        <w:shd w:fill="F4F5FF" w:val="clear"/>
        <w:spacing w:after="0" w:before="0"/>
        <w:ind w:left="360" w:right="360"/>
      </w:pPr>
      <w:r>
        <w:rPr>
          <w:rFonts w:ascii="Arial" w:cs="Arial" w:eastAsia="Arial" w:hAnsi="Arial"/>
          <w:color w:val="1A1F3C"/>
          <w:sz w:val="21"/>
          <w:szCs w:val="21"/>
        </w:rPr>
        <w:t xml:space="preserve">Methodology: Rule-based static HTML analysis — No AI API calls</w:t>
      </w:r>
    </w:p>
    <w:p>
      <w:pPr>
        <w:shd w:fill="F4F5FF" w:val="clear"/>
        <w:spacing w:after="80" w:before="0"/>
        <w:ind w:left="360" w:right="360"/>
      </w:pPr>
      <w:r>
        <w:rPr>
          <w:rFonts w:ascii="Arial" w:cs="Arial" w:eastAsia="Arial" w:hAnsi="Arial"/>
          <w:color w:val="1A1F3C"/>
          <w:sz w:val="21"/>
          <w:szCs w:val="21"/>
        </w:rPr>
        <w:t xml:space="preserve">Document Status: Machine-Readable · Fully Autonomous · No Human Review Required</w:t>
      </w:r>
    </w:p>
    <w:p>
      <w:r>
        <w:br w:type="page"/>
      </w:r>
    </w:p>
    <w:p>
      <w:pPr>
        <w:pStyle w:val="Heading1"/>
        <w:spacing w:after="160" w:before="360"/>
      </w:pPr>
      <w:r>
        <w:rPr>
          <w:rFonts w:ascii="Arial" w:cs="Arial" w:eastAsia="Arial" w:hAnsi="Arial"/>
          <w:b/>
          <w:bCs/>
          <w:color w:val="1A1F3C"/>
          <w:sz w:val="36"/>
          <w:szCs w:val="36"/>
        </w:rPr>
        <w:t xml:space="preserve">1. Introduction</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1.1 Purpose</w:t>
      </w:r>
    </w:p>
    <w:p>
      <w:pPr>
        <w:spacing w:after="100" w:before="80"/>
      </w:pPr>
      <w:r>
        <w:rPr>
          <w:rFonts w:ascii="Arial" w:cs="Arial" w:eastAsia="Arial" w:hAnsi="Arial"/>
          <w:color w:val="1A1F3C"/>
          <w:sz w:val="22"/>
          <w:szCs w:val="22"/>
        </w:rPr>
        <w:t xml:space="preserve">This Software Requirements Specification (SRS) defines the complete technical blueprint for the AEO (Answer Engine Optimization) AI Readiness Scoring Engine. This feature is to be implemented as an extension of the existing AIO (AI Optimization Readiness) pillar — Pillar 6 — within the Auditify platform.</w:t>
      </w:r>
    </w:p>
    <w:p>
      <w:pPr>
        <w:spacing w:after="100" w:before="80"/>
      </w:pPr>
      <w:r>
        <w:rPr>
          <w:rFonts w:ascii="Arial" w:cs="Arial" w:eastAsia="Arial" w:hAnsi="Arial"/>
          <w:color w:val="1A1F3C"/>
          <w:sz w:val="22"/>
          <w:szCs w:val="22"/>
        </w:rPr>
        <w:t xml:space="preserve">The document is structured to be fully machine-parseable and autonomous. Every requirement, rule, weight, threshold, and output schema is deterministically specified. No ambiguity is intentionally left for human interpretation during implementation.</w:t>
      </w:r>
    </w:p>
    <w:p>
      <w:pPr>
        <w:pStyle w:val="Heading2"/>
        <w:spacing w:after="120" w:before="280"/>
      </w:pPr>
      <w:r>
        <w:rPr>
          <w:rFonts w:ascii="Arial" w:cs="Arial" w:eastAsia="Arial" w:hAnsi="Arial"/>
          <w:b/>
          <w:bCs/>
          <w:color w:val="5B5FEF"/>
          <w:sz w:val="28"/>
          <w:szCs w:val="28"/>
        </w:rPr>
        <w:t xml:space="preserve">1.2 Scope</w:t>
      </w:r>
    </w:p>
    <w:p>
      <w:pPr>
        <w:spacing w:after="100" w:before="80"/>
      </w:pPr>
      <w:r>
        <w:rPr>
          <w:rFonts w:ascii="Arial" w:cs="Arial" w:eastAsia="Arial" w:hAnsi="Arial"/>
          <w:color w:val="1A1F3C"/>
          <w:sz w:val="22"/>
          <w:szCs w:val="22"/>
        </w:rPr>
        <w:t xml:space="preserve">The AEO Scoring Engine measures how compatible a given website is with three distinct AI answer engine platforms: Google Gemini, OpenAI ChatGPT, and Perplexity AI. The engine performs static HTML analysis — no third-party AI API calls are made — and produces:</w:t>
      </w:r>
    </w:p>
    <w:p>
      <w:pPr>
        <w:pStyle w:val="ListParagraph"/>
        <w:numPr>
          <w:ilvl w:val="0"/>
          <w:numId w:val="2"/>
        </w:numPr>
        <w:spacing w:after="60" w:before="60"/>
      </w:pPr>
      <w:r>
        <w:rPr>
          <w:rFonts w:ascii="Arial" w:cs="Arial" w:eastAsia="Arial" w:hAnsi="Arial"/>
          <w:color w:val="1A1F3C"/>
          <w:sz w:val="22"/>
          <w:szCs w:val="22"/>
        </w:rPr>
        <w:t xml:space="preserve">A single Overall AI Readiness Score (0–100%)</w:t>
      </w:r>
    </w:p>
    <w:p>
      <w:pPr>
        <w:pStyle w:val="ListParagraph"/>
        <w:numPr>
          <w:ilvl w:val="0"/>
          <w:numId w:val="2"/>
        </w:numPr>
        <w:spacing w:after="60" w:before="60"/>
      </w:pPr>
      <w:r>
        <w:rPr>
          <w:rFonts w:ascii="Arial" w:cs="Arial" w:eastAsia="Arial" w:hAnsi="Arial"/>
          <w:color w:val="1A1F3C"/>
          <w:sz w:val="22"/>
          <w:szCs w:val="22"/>
        </w:rPr>
        <w:t xml:space="preserve">Three independent platform-specific scores: Gemini, ChatGPT, Perplexity</w:t>
      </w:r>
    </w:p>
    <w:p>
      <w:pPr>
        <w:pStyle w:val="ListParagraph"/>
        <w:numPr>
          <w:ilvl w:val="0"/>
          <w:numId w:val="2"/>
        </w:numPr>
        <w:spacing w:after="60" w:before="60"/>
      </w:pPr>
      <w:r>
        <w:rPr>
          <w:rFonts w:ascii="Arial" w:cs="Arial" w:eastAsia="Arial" w:hAnsi="Arial"/>
          <w:color w:val="1A1F3C"/>
          <w:sz w:val="22"/>
          <w:szCs w:val="22"/>
        </w:rPr>
        <w:t xml:space="preserve">Per-signal detection results with pass/fail status</w:t>
      </w:r>
    </w:p>
    <w:p>
      <w:pPr>
        <w:pStyle w:val="ListParagraph"/>
        <w:numPr>
          <w:ilvl w:val="0"/>
          <w:numId w:val="2"/>
        </w:numPr>
        <w:spacing w:after="60" w:before="60"/>
      </w:pPr>
      <w:r>
        <w:rPr>
          <w:rFonts w:ascii="Arial" w:cs="Arial" w:eastAsia="Arial" w:hAnsi="Arial"/>
          <w:color w:val="1A1F3C"/>
          <w:sz w:val="22"/>
          <w:szCs w:val="22"/>
        </w:rPr>
        <w:t xml:space="preserve">A prioritized, actionable recommendation list</w:t>
      </w:r>
    </w:p>
    <w:p>
      <w:pPr>
        <w:pStyle w:val="Heading2"/>
        <w:spacing w:after="120" w:before="280"/>
      </w:pPr>
      <w:r>
        <w:rPr>
          <w:rFonts w:ascii="Arial" w:cs="Arial" w:eastAsia="Arial" w:hAnsi="Arial"/>
          <w:b/>
          <w:bCs/>
          <w:color w:val="5B5FEF"/>
          <w:sz w:val="28"/>
          <w:szCs w:val="28"/>
        </w:rPr>
        <w:t xml:space="preserve">1.3 Definitions, Acronyms, and Abbreviations</w:t>
      </w:r>
    </w:p>
    <w:p>
      <w:pPr>
        <w:shd w:fill="EEF0FF" w:val="clear"/>
        <w:spacing w:after="60" w:before="60"/>
        <w:ind w:left="360"/>
      </w:pPr>
      <w:r>
        <w:rPr>
          <w:rFonts w:ascii="Arial" w:cs="Arial" w:eastAsia="Arial" w:hAnsi="Arial"/>
          <w:b/>
          <w:bCs/>
          <w:color w:val="5B5FEF"/>
          <w:sz w:val="20"/>
          <w:szCs w:val="20"/>
        </w:rPr>
        <w:t xml:space="preserve">AEO</w:t>
      </w:r>
      <w:r>
        <w:rPr>
          <w:rFonts w:ascii="Arial" w:cs="Arial" w:eastAsia="Arial" w:hAnsi="Arial"/>
          <w:color w:val="1A1F3C"/>
          <w:sz w:val="20"/>
          <w:szCs w:val="20"/>
        </w:rPr>
        <w:t xml:space="preserve">  —  Answer Engine Optimization — optimizing content for AI answer systems</w:t>
      </w:r>
    </w:p>
    <w:p>
      <w:pPr>
        <w:shd w:fill="FFFFFF" w:val="clear"/>
        <w:spacing w:after="60" w:before="60"/>
        <w:ind w:left="360"/>
      </w:pPr>
      <w:r>
        <w:rPr>
          <w:rFonts w:ascii="Arial" w:cs="Arial" w:eastAsia="Arial" w:hAnsi="Arial"/>
          <w:b/>
          <w:bCs/>
          <w:color w:val="5B5FEF"/>
          <w:sz w:val="20"/>
          <w:szCs w:val="20"/>
        </w:rPr>
        <w:t xml:space="preserve">AIO</w:t>
      </w:r>
      <w:r>
        <w:rPr>
          <w:rFonts w:ascii="Arial" w:cs="Arial" w:eastAsia="Arial" w:hAnsi="Arial"/>
          <w:color w:val="1A1F3C"/>
          <w:sz w:val="20"/>
          <w:szCs w:val="20"/>
        </w:rPr>
        <w:t xml:space="preserve">  —  AI Optimization — existing Auditify audit pillar (Pillar 6)</w:t>
      </w:r>
    </w:p>
    <w:p>
      <w:pPr>
        <w:shd w:fill="EEF0FF" w:val="clear"/>
        <w:spacing w:after="60" w:before="60"/>
        <w:ind w:left="360"/>
      </w:pPr>
      <w:r>
        <w:rPr>
          <w:rFonts w:ascii="Arial" w:cs="Arial" w:eastAsia="Arial" w:hAnsi="Arial"/>
          <w:b/>
          <w:bCs/>
          <w:color w:val="5B5FEF"/>
          <w:sz w:val="20"/>
          <w:szCs w:val="20"/>
        </w:rPr>
        <w:t xml:space="preserve">Signal</w:t>
      </w:r>
      <w:r>
        <w:rPr>
          <w:rFonts w:ascii="Arial" w:cs="Arial" w:eastAsia="Arial" w:hAnsi="Arial"/>
          <w:color w:val="1A1F3C"/>
          <w:sz w:val="20"/>
          <w:szCs w:val="20"/>
        </w:rPr>
        <w:t xml:space="preserve">  —  A detectable HTML/HTTP property that AI models use to evaluate content quality</w:t>
      </w:r>
    </w:p>
    <w:p>
      <w:pPr>
        <w:shd w:fill="FFFFFF" w:val="clear"/>
        <w:spacing w:after="60" w:before="60"/>
        <w:ind w:left="360"/>
      </w:pPr>
      <w:r>
        <w:rPr>
          <w:rFonts w:ascii="Arial" w:cs="Arial" w:eastAsia="Arial" w:hAnsi="Arial"/>
          <w:b/>
          <w:bCs/>
          <w:color w:val="5B5FEF"/>
          <w:sz w:val="20"/>
          <w:szCs w:val="20"/>
        </w:rPr>
        <w:t xml:space="preserve">llms.txt</w:t>
      </w:r>
      <w:r>
        <w:rPr>
          <w:rFonts w:ascii="Arial" w:cs="Arial" w:eastAsia="Arial" w:hAnsi="Arial"/>
          <w:color w:val="1A1F3C"/>
          <w:sz w:val="20"/>
          <w:szCs w:val="20"/>
        </w:rPr>
        <w:t xml:space="preserve">  —  A plain-text file at the root of a domain that guides large language model crawlers</w:t>
      </w:r>
    </w:p>
    <w:p>
      <w:pPr>
        <w:shd w:fill="EEF0FF" w:val="clear"/>
        <w:spacing w:after="60" w:before="60"/>
        <w:ind w:left="360"/>
      </w:pPr>
      <w:r>
        <w:rPr>
          <w:rFonts w:ascii="Arial" w:cs="Arial" w:eastAsia="Arial" w:hAnsi="Arial"/>
          <w:b/>
          <w:bCs/>
          <w:color w:val="5B5FEF"/>
          <w:sz w:val="20"/>
          <w:szCs w:val="20"/>
        </w:rPr>
        <w:t xml:space="preserve">Schema</w:t>
      </w:r>
      <w:r>
        <w:rPr>
          <w:rFonts w:ascii="Arial" w:cs="Arial" w:eastAsia="Arial" w:hAnsi="Arial"/>
          <w:color w:val="1A1F3C"/>
          <w:sz w:val="20"/>
          <w:szCs w:val="20"/>
        </w:rPr>
        <w:t xml:space="preserve">  —  Structured JSON-LD markup embedded in HTML for machine understanding</w:t>
      </w:r>
    </w:p>
    <w:p>
      <w:pPr>
        <w:shd w:fill="FFFFFF" w:val="clear"/>
        <w:spacing w:after="60" w:before="60"/>
        <w:ind w:left="360"/>
      </w:pPr>
      <w:r>
        <w:rPr>
          <w:rFonts w:ascii="Arial" w:cs="Arial" w:eastAsia="Arial" w:hAnsi="Arial"/>
          <w:b/>
          <w:bCs/>
          <w:color w:val="5B5FEF"/>
          <w:sz w:val="20"/>
          <w:szCs w:val="20"/>
        </w:rPr>
        <w:t xml:space="preserve">GPTBot</w:t>
      </w:r>
      <w:r>
        <w:rPr>
          <w:rFonts w:ascii="Arial" w:cs="Arial" w:eastAsia="Arial" w:hAnsi="Arial"/>
          <w:color w:val="1A1F3C"/>
          <w:sz w:val="20"/>
          <w:szCs w:val="20"/>
        </w:rPr>
        <w:t xml:space="preserve">  —  OpenAI's web crawler user agent string</w:t>
      </w:r>
    </w:p>
    <w:p>
      <w:pPr>
        <w:shd w:fill="EEF0FF" w:val="clear"/>
        <w:spacing w:after="60" w:before="60"/>
        <w:ind w:left="360"/>
      </w:pPr>
      <w:r>
        <w:rPr>
          <w:rFonts w:ascii="Arial" w:cs="Arial" w:eastAsia="Arial" w:hAnsi="Arial"/>
          <w:b/>
          <w:bCs/>
          <w:color w:val="5B5FEF"/>
          <w:sz w:val="20"/>
          <w:szCs w:val="20"/>
        </w:rPr>
        <w:t xml:space="preserve">Google-Extended</w:t>
      </w:r>
      <w:r>
        <w:rPr>
          <w:rFonts w:ascii="Arial" w:cs="Arial" w:eastAsia="Arial" w:hAnsi="Arial"/>
          <w:color w:val="1A1F3C"/>
          <w:sz w:val="20"/>
          <w:szCs w:val="20"/>
        </w:rPr>
        <w:t xml:space="preserve">  —  Google's AI training crawler user agent string</w:t>
      </w:r>
    </w:p>
    <w:p>
      <w:pPr>
        <w:shd w:fill="FFFFFF" w:val="clear"/>
        <w:spacing w:after="60" w:before="60"/>
        <w:ind w:left="360"/>
      </w:pPr>
      <w:r>
        <w:rPr>
          <w:rFonts w:ascii="Arial" w:cs="Arial" w:eastAsia="Arial" w:hAnsi="Arial"/>
          <w:b/>
          <w:bCs/>
          <w:color w:val="5B5FEF"/>
          <w:sz w:val="20"/>
          <w:szCs w:val="20"/>
        </w:rPr>
        <w:t xml:space="preserve">PerplexityBot</w:t>
      </w:r>
      <w:r>
        <w:rPr>
          <w:rFonts w:ascii="Arial" w:cs="Arial" w:eastAsia="Arial" w:hAnsi="Arial"/>
          <w:color w:val="1A1F3C"/>
          <w:sz w:val="20"/>
          <w:szCs w:val="20"/>
        </w:rPr>
        <w:t xml:space="preserve">  —  Perplexity AI's web crawler user agent string</w:t>
      </w:r>
    </w:p>
    <w:p>
      <w:pPr>
        <w:shd w:fill="EEF0FF" w:val="clear"/>
        <w:spacing w:after="60" w:before="60"/>
        <w:ind w:left="360"/>
      </w:pPr>
      <w:r>
        <w:rPr>
          <w:rFonts w:ascii="Arial" w:cs="Arial" w:eastAsia="Arial" w:hAnsi="Arial"/>
          <w:b/>
          <w:bCs/>
          <w:color w:val="5B5FEF"/>
          <w:sz w:val="20"/>
          <w:szCs w:val="20"/>
        </w:rPr>
        <w:t xml:space="preserve">DXA</w:t>
      </w:r>
      <w:r>
        <w:rPr>
          <w:rFonts w:ascii="Arial" w:cs="Arial" w:eastAsia="Arial" w:hAnsi="Arial"/>
          <w:color w:val="1A1F3C"/>
          <w:sz w:val="20"/>
          <w:szCs w:val="20"/>
        </w:rPr>
        <w:t xml:space="preserve">  —  Document eXtension Attribute — measurement unit used in OOXML documents</w:t>
      </w:r>
    </w:p>
    <w:p>
      <w:pPr>
        <w:shd w:fill="FFFFFF" w:val="clear"/>
        <w:spacing w:after="60" w:before="60"/>
        <w:ind w:left="360"/>
      </w:pPr>
      <w:r>
        <w:rPr>
          <w:rFonts w:ascii="Arial" w:cs="Arial" w:eastAsia="Arial" w:hAnsi="Arial"/>
          <w:b/>
          <w:bCs/>
          <w:color w:val="5B5FEF"/>
          <w:sz w:val="20"/>
          <w:szCs w:val="20"/>
        </w:rPr>
        <w:t xml:space="preserve">SRS</w:t>
      </w:r>
      <w:r>
        <w:rPr>
          <w:rFonts w:ascii="Arial" w:cs="Arial" w:eastAsia="Arial" w:hAnsi="Arial"/>
          <w:color w:val="1A1F3C"/>
          <w:sz w:val="20"/>
          <w:szCs w:val="20"/>
        </w:rPr>
        <w:t xml:space="preserve">  —  Software Requirements Specification</w:t>
      </w:r>
    </w:p>
    <w:p>
      <w:pPr>
        <w:pStyle w:val="Heading2"/>
        <w:spacing w:after="120" w:before="280"/>
      </w:pPr>
      <w:r>
        <w:rPr>
          <w:rFonts w:ascii="Arial" w:cs="Arial" w:eastAsia="Arial" w:hAnsi="Arial"/>
          <w:b/>
          <w:bCs/>
          <w:color w:val="5B5FEF"/>
          <w:sz w:val="28"/>
          <w:szCs w:val="28"/>
        </w:rPr>
        <w:t xml:space="preserve">1.4 System Overview</w:t>
      </w:r>
    </w:p>
    <w:p>
      <w:pPr>
        <w:spacing w:after="100" w:before="80"/>
      </w:pPr>
      <w:r>
        <w:rPr>
          <w:rFonts w:ascii="Arial" w:cs="Arial" w:eastAsia="Arial" w:hAnsi="Arial"/>
          <w:color w:val="1A1F3C"/>
          <w:sz w:val="22"/>
          <w:szCs w:val="22"/>
        </w:rPr>
        <w:t xml:space="preserve">Auditify is a MERN-stack SaaS web auditing platform. It currently evaluates websites across 7 pillars. This SRS adds a sub-engine inside Pillar 6 (AIO) that reverse-engineers AI model content selection behaviour into a deterministic, weighted scoring model.</w:t>
      </w:r>
    </w:p>
    <w:p>
      <w:pPr>
        <w:shd w:fill="F4F5FF" w:val="clear"/>
        <w:spacing w:after="0" w:before="80"/>
        <w:ind w:left="360" w:right="360"/>
      </w:pPr>
      <w:r>
        <w:rPr>
          <w:rFonts w:ascii="Arial" w:cs="Arial" w:eastAsia="Arial" w:hAnsi="Arial"/>
          <w:color w:val="1A1F3C"/>
          <w:sz w:val="21"/>
          <w:szCs w:val="21"/>
        </w:rPr>
        <w:t xml:space="preserve">Core Principle: AI models do not randomly select content. They prefer structured,</w:t>
      </w:r>
    </w:p>
    <w:p>
      <w:pPr>
        <w:shd w:fill="F4F5FF" w:val="clear"/>
        <w:spacing w:after="0" w:before="0"/>
        <w:ind w:left="360" w:right="360"/>
      </w:pPr>
      <w:r>
        <w:rPr>
          <w:rFonts w:ascii="Arial" w:cs="Arial" w:eastAsia="Arial" w:hAnsi="Arial"/>
          <w:color w:val="1A1F3C"/>
          <w:sz w:val="21"/>
          <w:szCs w:val="21"/>
        </w:rPr>
        <w:t xml:space="preserve">machine-readable, accessible, and directly answerable content. This engine converts</w:t>
      </w:r>
    </w:p>
    <w:p>
      <w:pPr>
        <w:shd w:fill="F4F5FF" w:val="clear"/>
        <w:spacing w:after="80" w:before="0"/>
        <w:ind w:left="360" w:right="360"/>
      </w:pPr>
      <w:r>
        <w:rPr>
          <w:rFonts w:ascii="Arial" w:cs="Arial" w:eastAsia="Arial" w:hAnsi="Arial"/>
          <w:color w:val="1A1F3C"/>
          <w:sz w:val="21"/>
          <w:szCs w:val="21"/>
        </w:rPr>
        <w:t xml:space="preserve">those documented preferences into measurable, weighted signals.</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2. Overall System Architecture</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2.1 Integration Point</w:t>
      </w:r>
    </w:p>
    <w:p>
      <w:pPr>
        <w:spacing w:after="100" w:before="80"/>
      </w:pPr>
      <w:r>
        <w:rPr>
          <w:rFonts w:ascii="Arial" w:cs="Arial" w:eastAsia="Arial" w:hAnsi="Arial"/>
          <w:color w:val="1A1F3C"/>
          <w:sz w:val="22"/>
          <w:szCs w:val="22"/>
        </w:rPr>
        <w:t xml:space="preserve">The AEO engine integrates into the existing Auditify backend as a new metricService module. It is invoked by the audit controller immediately after the existing AIO checks and its output is merged into the AIO pillar results object before persistence.</w:t>
      </w:r>
    </w:p>
    <w:p>
      <w:pPr>
        <w:pStyle w:val="Heading2"/>
        <w:spacing w:after="120" w:before="280"/>
      </w:pPr>
      <w:r>
        <w:rPr>
          <w:rFonts w:ascii="Arial" w:cs="Arial" w:eastAsia="Arial" w:hAnsi="Arial"/>
          <w:b/>
          <w:bCs/>
          <w:color w:val="5B5FEF"/>
          <w:sz w:val="28"/>
          <w:szCs w:val="28"/>
        </w:rPr>
        <w:t xml:space="preserve">2.2 Technology Stack (Inherited from Auditify)</w:t>
      </w:r>
    </w:p>
    <w:p>
      <w:pPr>
        <w:pStyle w:val="ListParagraph"/>
        <w:numPr>
          <w:ilvl w:val="0"/>
          <w:numId w:val="2"/>
        </w:numPr>
        <w:spacing w:after="60" w:before="60"/>
      </w:pPr>
      <w:r>
        <w:rPr>
          <w:rFonts w:ascii="Arial" w:cs="Arial" w:eastAsia="Arial" w:hAnsi="Arial"/>
          <w:color w:val="1A1F3C"/>
          <w:sz w:val="22"/>
          <w:szCs w:val="22"/>
        </w:rPr>
        <w:t xml:space="preserve">Runtime: Node.js (v18+) with Express</w:t>
      </w:r>
    </w:p>
    <w:p>
      <w:pPr>
        <w:pStyle w:val="ListParagraph"/>
        <w:numPr>
          <w:ilvl w:val="0"/>
          <w:numId w:val="2"/>
        </w:numPr>
        <w:spacing w:after="60" w:before="60"/>
      </w:pPr>
      <w:r>
        <w:rPr>
          <w:rFonts w:ascii="Arial" w:cs="Arial" w:eastAsia="Arial" w:hAnsi="Arial"/>
          <w:color w:val="1A1F3C"/>
          <w:sz w:val="22"/>
          <w:szCs w:val="22"/>
        </w:rPr>
        <w:t xml:space="preserve">HTML Parsing: Cheerio (already installed in Auditify Backend)</w:t>
      </w:r>
    </w:p>
    <w:p>
      <w:pPr>
        <w:pStyle w:val="ListParagraph"/>
        <w:numPr>
          <w:ilvl w:val="0"/>
          <w:numId w:val="2"/>
        </w:numPr>
        <w:spacing w:after="60" w:before="60"/>
      </w:pPr>
      <w:r>
        <w:rPr>
          <w:rFonts w:ascii="Arial" w:cs="Arial" w:eastAsia="Arial" w:hAnsi="Arial"/>
          <w:color w:val="1A1F3C"/>
          <w:sz w:val="22"/>
          <w:szCs w:val="22"/>
        </w:rPr>
        <w:t xml:space="preserve">HTTP Requests: Axios or Node native fetch — for fetching /robots.txt and /llms.txt</w:t>
      </w:r>
    </w:p>
    <w:p>
      <w:pPr>
        <w:pStyle w:val="ListParagraph"/>
        <w:numPr>
          <w:ilvl w:val="0"/>
          <w:numId w:val="2"/>
        </w:numPr>
        <w:spacing w:after="60" w:before="60"/>
      </w:pPr>
      <w:r>
        <w:rPr>
          <w:rFonts w:ascii="Arial" w:cs="Arial" w:eastAsia="Arial" w:hAnsi="Arial"/>
          <w:color w:val="1A1F3C"/>
          <w:sz w:val="22"/>
          <w:szCs w:val="22"/>
        </w:rPr>
        <w:t xml:space="preserve">Database: MongoDB via Mongoose — AEO results stored in SiteReport document</w:t>
      </w:r>
    </w:p>
    <w:p>
      <w:pPr>
        <w:pStyle w:val="ListParagraph"/>
        <w:numPr>
          <w:ilvl w:val="0"/>
          <w:numId w:val="2"/>
        </w:numPr>
        <w:spacing w:after="60" w:before="60"/>
      </w:pPr>
      <w:r>
        <w:rPr>
          <w:rFonts w:ascii="Arial" w:cs="Arial" w:eastAsia="Arial" w:hAnsi="Arial"/>
          <w:color w:val="1A1F3C"/>
          <w:sz w:val="22"/>
          <w:szCs w:val="22"/>
        </w:rPr>
        <w:t xml:space="preserve">Frontend: React 19 (Vite) with Tailwind CSS 4 — new AEO section inside AIO tab</w:t>
      </w:r>
    </w:p>
    <w:p>
      <w:pPr>
        <w:pStyle w:val="Heading2"/>
        <w:spacing w:after="120" w:before="280"/>
      </w:pPr>
      <w:r>
        <w:rPr>
          <w:rFonts w:ascii="Arial" w:cs="Arial" w:eastAsia="Arial" w:hAnsi="Arial"/>
          <w:b/>
          <w:bCs/>
          <w:color w:val="5B5FEF"/>
          <w:sz w:val="28"/>
          <w:szCs w:val="28"/>
        </w:rPr>
        <w:t xml:space="preserve">2.3 Data Flow</w:t>
      </w:r>
    </w:p>
    <w:p>
      <w:pPr>
        <w:shd w:fill="F4F5FF" w:val="clear"/>
        <w:spacing w:after="0" w:before="80"/>
        <w:ind w:left="360" w:right="360"/>
      </w:pPr>
      <w:r>
        <w:rPr>
          <w:rFonts w:ascii="Arial" w:cs="Arial" w:eastAsia="Arial" w:hAnsi="Arial"/>
          <w:color w:val="1A1F3C"/>
          <w:sz w:val="21"/>
          <w:szCs w:val="21"/>
        </w:rPr>
        <w:t xml:space="preserve">INPUT  →  URL string (from existing audit pipeline)</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1 →  fetchPageHTML(url)  — Puppeteer/Axios GET → raw HTML</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2 →  fetchRobotsTxt(url) — HTTP GET /robots.txt</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3 →  fetchLlmsTxt(url)   — HTTP GET /llms.txt</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4 →  runSignalAnalysis()  — 5 parallel signal parsers</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5 →  computePlatformScores() — weighted aggregation × 3 platforms</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0" w:before="0"/>
        <w:ind w:left="360" w:right="360"/>
      </w:pPr>
      <w:r>
        <w:rPr>
          <w:rFonts w:ascii="Arial" w:cs="Arial" w:eastAsia="Arial" w:hAnsi="Arial"/>
          <w:color w:val="1A1F3C"/>
          <w:sz w:val="21"/>
          <w:szCs w:val="21"/>
        </w:rPr>
        <w:t xml:space="preserve">STEP 6 →  generateRecommendations() — rule-based fix generator</w:t>
      </w:r>
    </w:p>
    <w:p>
      <w:pPr>
        <w:shd w:fill="F4F5FF" w:val="clear"/>
        <w:spacing w:after="0" w:before="0"/>
        <w:ind w:left="360" w:right="360"/>
      </w:pPr>
      <w:r>
        <w:rPr>
          <w:rFonts w:ascii="Arial" w:cs="Arial" w:eastAsia="Arial" w:hAnsi="Arial"/>
          <w:color w:val="1A1F3C"/>
          <w:sz w:val="21"/>
          <w:szCs w:val="21"/>
        </w:rPr>
        <w:t xml:space="preserve">         ↓</w:t>
      </w:r>
    </w:p>
    <w:p>
      <w:pPr>
        <w:shd w:fill="F4F5FF" w:val="clear"/>
        <w:spacing w:after="80" w:before="0"/>
        <w:ind w:left="360" w:right="360"/>
      </w:pPr>
      <w:r>
        <w:rPr>
          <w:rFonts w:ascii="Arial" w:cs="Arial" w:eastAsia="Arial" w:hAnsi="Arial"/>
          <w:color w:val="1A1F3C"/>
          <w:sz w:val="21"/>
          <w:szCs w:val="21"/>
        </w:rPr>
        <w:t xml:space="preserve">OUTPUT →  aeoResult JSON — merged into SiteReport.aio.aeo</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3. Signal Detection Engine</w:t>
      </w:r>
    </w:p>
    <w:p>
      <w:pPr>
        <w:pBdr>
          <w:bottom w:val="single" w:color="5B5FEF" w:sz="4" w:space="1"/>
        </w:pBdr>
        <w:spacing w:after="120" w:before="120"/>
      </w:pPr>
      <w:r>
        <w:t xml:space="preserve"/>
      </w:r>
    </w:p>
    <w:p>
      <w:pPr>
        <w:spacing w:after="100" w:before="80"/>
      </w:pPr>
      <w:r>
        <w:rPr>
          <w:rFonts w:ascii="Arial" w:cs="Arial" w:eastAsia="Arial" w:hAnsi="Arial"/>
          <w:color w:val="1A1F3C"/>
          <w:sz w:val="22"/>
          <w:szCs w:val="22"/>
        </w:rPr>
        <w:t xml:space="preserve">The engine evaluates exactly 5 signals. Each signal is evaluated independently and deterministically. Signal evaluators must not call any external AI APIs.</w:t>
      </w:r>
    </w:p>
    <w:p>
      <w:pPr>
        <w:pStyle w:val="Heading2"/>
        <w:spacing w:after="120" w:before="280"/>
      </w:pPr>
      <w:r>
        <w:rPr>
          <w:rFonts w:ascii="Arial" w:cs="Arial" w:eastAsia="Arial" w:hAnsi="Arial"/>
          <w:b/>
          <w:bCs/>
          <w:color w:val="5B5FEF"/>
          <w:sz w:val="28"/>
          <w:szCs w:val="28"/>
        </w:rPr>
        <w:t xml:space="preserve">3.1 Signal 1 — Answer-First Detection</w:t>
      </w:r>
    </w:p>
    <w:p>
      <w:pPr>
        <w:pStyle w:val="Heading3"/>
        <w:spacing w:after="80" w:before="200"/>
      </w:pPr>
      <w:r>
        <w:rPr>
          <w:rFonts w:ascii="Arial" w:cs="Arial" w:eastAsia="Arial" w:hAnsi="Arial"/>
          <w:b/>
          <w:bCs/>
          <w:color w:val="1A1F3C"/>
          <w:sz w:val="24"/>
          <w:szCs w:val="24"/>
        </w:rPr>
        <w:t xml:space="preserve">3.1.1 Definition</w:t>
      </w:r>
    </w:p>
    <w:p>
      <w:pPr>
        <w:spacing w:after="100" w:before="80"/>
      </w:pPr>
      <w:r>
        <w:rPr>
          <w:rFonts w:ascii="Arial" w:cs="Arial" w:eastAsia="Arial" w:hAnsi="Arial"/>
          <w:color w:val="1A1F3C"/>
          <w:sz w:val="22"/>
          <w:szCs w:val="22"/>
        </w:rPr>
        <w:t xml:space="preserve">Determines whether the page provides a direct, meaningful answer within its first 100 words of visible body text.</w:t>
      </w:r>
    </w:p>
    <w:p>
      <w:pPr>
        <w:pStyle w:val="Heading3"/>
        <w:spacing w:after="80" w:before="200"/>
      </w:pPr>
      <w:r>
        <w:rPr>
          <w:rFonts w:ascii="Arial" w:cs="Arial" w:eastAsia="Arial" w:hAnsi="Arial"/>
          <w:b/>
          <w:bCs/>
          <w:color w:val="1A1F3C"/>
          <w:sz w:val="24"/>
          <w:szCs w:val="24"/>
        </w:rPr>
        <w:t xml:space="preserve">3.1.2 Detection Algorithm</w:t>
      </w:r>
    </w:p>
    <w:p>
      <w:pPr>
        <w:spacing w:after="60" w:before="60"/>
        <w:ind w:left="720"/>
      </w:pPr>
      <w:r>
        <w:rPr>
          <w:rFonts w:ascii="Courier New" w:cs="Courier New" w:eastAsia="Courier New" w:hAnsi="Courier New"/>
          <w:color w:val="2D6A4F"/>
          <w:sz w:val="20"/>
          <w:szCs w:val="20"/>
        </w:rPr>
        <w:t xml:space="preserve">1. Load HTML into Cheerio</w:t>
      </w:r>
    </w:p>
    <w:p>
      <w:pPr>
        <w:spacing w:after="60" w:before="60"/>
        <w:ind w:left="720"/>
      </w:pPr>
      <w:r>
        <w:rPr>
          <w:rFonts w:ascii="Courier New" w:cs="Courier New" w:eastAsia="Courier New" w:hAnsi="Courier New"/>
          <w:color w:val="2D6A4F"/>
          <w:sz w:val="20"/>
          <w:szCs w:val="20"/>
        </w:rPr>
        <w:t xml:space="preserve">2. Remove all script, style, nav, header, footer, aside tags</w:t>
      </w:r>
    </w:p>
    <w:p>
      <w:pPr>
        <w:spacing w:after="60" w:before="60"/>
        <w:ind w:left="720"/>
      </w:pPr>
      <w:r>
        <w:rPr>
          <w:rFonts w:ascii="Courier New" w:cs="Courier New" w:eastAsia="Courier New" w:hAnsi="Courier New"/>
          <w:color w:val="2D6A4F"/>
          <w:sz w:val="20"/>
          <w:szCs w:val="20"/>
        </w:rPr>
        <w:t xml:space="preserve">3. Extract innerText of body</w:t>
      </w:r>
    </w:p>
    <w:p>
      <w:pPr>
        <w:spacing w:after="60" w:before="60"/>
        <w:ind w:left="720"/>
      </w:pPr>
      <w:r>
        <w:rPr>
          <w:rFonts w:ascii="Courier New" w:cs="Courier New" w:eastAsia="Courier New" w:hAnsi="Courier New"/>
          <w:color w:val="2D6A4F"/>
          <w:sz w:val="20"/>
          <w:szCs w:val="20"/>
        </w:rPr>
        <w:t xml:space="preserve">4. Split into words by whitespace</w:t>
      </w:r>
    </w:p>
    <w:p>
      <w:pPr>
        <w:spacing w:after="60" w:before="60"/>
        <w:ind w:left="720"/>
      </w:pPr>
      <w:r>
        <w:rPr>
          <w:rFonts w:ascii="Courier New" w:cs="Courier New" w:eastAsia="Courier New" w:hAnsi="Courier New"/>
          <w:color w:val="2D6A4F"/>
          <w:sz w:val="20"/>
          <w:szCs w:val="20"/>
        </w:rPr>
        <w:t xml:space="preserve">5. Count words[0..99] (first 100 words)</w:t>
      </w:r>
    </w:p>
    <w:p>
      <w:pPr>
        <w:spacing w:after="60" w:before="60"/>
        <w:ind w:left="720"/>
      </w:pPr>
      <w:r>
        <w:rPr>
          <w:rFonts w:ascii="Courier New" w:cs="Courier New" w:eastAsia="Courier New" w:hAnsi="Courier New"/>
          <w:color w:val="2D6A4F"/>
          <w:sz w:val="20"/>
          <w:szCs w:val="20"/>
        </w:rPr>
        <w:t xml:space="preserve">6. If word count &gt;= 80: PASS (score = 100)</w:t>
      </w:r>
    </w:p>
    <w:p>
      <w:pPr>
        <w:spacing w:after="60" w:before="60"/>
        <w:ind w:left="720"/>
      </w:pPr>
      <w:r>
        <w:rPr>
          <w:rFonts w:ascii="Courier New" w:cs="Courier New" w:eastAsia="Courier New" w:hAnsi="Courier New"/>
          <w:color w:val="2D6A4F"/>
          <w:sz w:val="20"/>
          <w:szCs w:val="20"/>
        </w:rPr>
        <w:t xml:space="preserve">7. If word count 40–79: PARTIAL (score = 50)</w:t>
      </w:r>
    </w:p>
    <w:p>
      <w:pPr>
        <w:spacing w:after="60" w:before="60"/>
        <w:ind w:left="720"/>
      </w:pPr>
      <w:r>
        <w:rPr>
          <w:rFonts w:ascii="Courier New" w:cs="Courier New" w:eastAsia="Courier New" w:hAnsi="Courier New"/>
          <w:color w:val="2D6A4F"/>
          <w:sz w:val="20"/>
          <w:szCs w:val="20"/>
        </w:rPr>
        <w:t xml:space="preserve">8. If word count &lt; 40: FAIL (score = 0)</w:t>
      </w:r>
    </w:p>
    <w:p>
      <w:pPr>
        <w:pStyle w:val="Heading3"/>
        <w:spacing w:after="80" w:before="200"/>
      </w:pPr>
      <w:r>
        <w:rPr>
          <w:rFonts w:ascii="Arial" w:cs="Arial" w:eastAsia="Arial" w:hAnsi="Arial"/>
          <w:b/>
          <w:bCs/>
          <w:color w:val="1A1F3C"/>
          <w:sz w:val="24"/>
          <w:szCs w:val="24"/>
        </w:rPr>
        <w:t xml:space="preserve">3.1.3 Output Schema</w:t>
      </w:r>
    </w:p>
    <w:p>
      <w:pPr>
        <w:spacing w:after="60" w:before="60"/>
        <w:ind w:left="720"/>
      </w:pPr>
      <w:r>
        <w:rPr>
          <w:rFonts w:ascii="Courier New" w:cs="Courier New" w:eastAsia="Courier New" w:hAnsi="Courier New"/>
          <w:color w:val="2D6A4F"/>
          <w:sz w:val="20"/>
          <w:szCs w:val="20"/>
        </w:rPr>
        <w:t xml:space="preserve">{ "signal": "answerFirst", "score": 0|50|100, "wordCount": Number, "found": Boolean }</w:t>
      </w:r>
    </w:p>
    <w:p>
      <w:pPr>
        <w:pStyle w:val="Heading2"/>
        <w:spacing w:after="120" w:before="280"/>
      </w:pPr>
      <w:r>
        <w:rPr>
          <w:rFonts w:ascii="Arial" w:cs="Arial" w:eastAsia="Arial" w:hAnsi="Arial"/>
          <w:b/>
          <w:bCs/>
          <w:color w:val="5B5FEF"/>
          <w:sz w:val="28"/>
          <w:szCs w:val="28"/>
        </w:rPr>
        <w:t xml:space="preserve">3.2 Signal 2 — llms.txt Detection</w:t>
      </w:r>
    </w:p>
    <w:p>
      <w:pPr>
        <w:pStyle w:val="Heading3"/>
        <w:spacing w:after="80" w:before="200"/>
      </w:pPr>
      <w:r>
        <w:rPr>
          <w:rFonts w:ascii="Arial" w:cs="Arial" w:eastAsia="Arial" w:hAnsi="Arial"/>
          <w:b/>
          <w:bCs/>
          <w:color w:val="1A1F3C"/>
          <w:sz w:val="24"/>
          <w:szCs w:val="24"/>
        </w:rPr>
        <w:t xml:space="preserve">3.2.1 Definition</w:t>
      </w:r>
    </w:p>
    <w:p>
      <w:pPr>
        <w:spacing w:after="100" w:before="80"/>
      </w:pPr>
      <w:r>
        <w:rPr>
          <w:rFonts w:ascii="Arial" w:cs="Arial" w:eastAsia="Arial" w:hAnsi="Arial"/>
          <w:color w:val="1A1F3C"/>
          <w:sz w:val="22"/>
          <w:szCs w:val="22"/>
        </w:rPr>
        <w:t xml:space="preserve">Determines whether the domain serves a valid llms.txt file at its root path. llms.txt tells AI crawlers how to parse and prioritize site content.</w:t>
      </w:r>
    </w:p>
    <w:p>
      <w:pPr>
        <w:pStyle w:val="Heading3"/>
        <w:spacing w:after="80" w:before="200"/>
      </w:pPr>
      <w:r>
        <w:rPr>
          <w:rFonts w:ascii="Arial" w:cs="Arial" w:eastAsia="Arial" w:hAnsi="Arial"/>
          <w:b/>
          <w:bCs/>
          <w:color w:val="1A1F3C"/>
          <w:sz w:val="24"/>
          <w:szCs w:val="24"/>
        </w:rPr>
        <w:t xml:space="preserve">3.2.2 Detection Algorithm</w:t>
      </w:r>
    </w:p>
    <w:p>
      <w:pPr>
        <w:spacing w:after="60" w:before="60"/>
        <w:ind w:left="720"/>
      </w:pPr>
      <w:r>
        <w:rPr>
          <w:rFonts w:ascii="Courier New" w:cs="Courier New" w:eastAsia="Courier New" w:hAnsi="Courier New"/>
          <w:color w:val="2D6A4F"/>
          <w:sz w:val="20"/>
          <w:szCs w:val="20"/>
        </w:rPr>
        <w:t xml:space="preserve">1. Extract root domain from input URL</w:t>
      </w:r>
    </w:p>
    <w:p>
      <w:pPr>
        <w:spacing w:after="60" w:before="60"/>
        <w:ind w:left="720"/>
      </w:pPr>
      <w:r>
        <w:rPr>
          <w:rFonts w:ascii="Courier New" w:cs="Courier New" w:eastAsia="Courier New" w:hAnsi="Courier New"/>
          <w:color w:val="2D6A4F"/>
          <w:sz w:val="20"/>
          <w:szCs w:val="20"/>
        </w:rPr>
        <w:t xml:space="preserve">2. HTTP GET https://{domain}/llms.txt</w:t>
      </w:r>
    </w:p>
    <w:p>
      <w:pPr>
        <w:spacing w:after="60" w:before="60"/>
        <w:ind w:left="720"/>
      </w:pPr>
      <w:r>
        <w:rPr>
          <w:rFonts w:ascii="Courier New" w:cs="Courier New" w:eastAsia="Courier New" w:hAnsi="Courier New"/>
          <w:color w:val="2D6A4F"/>
          <w:sz w:val="20"/>
          <w:szCs w:val="20"/>
        </w:rPr>
        <w:t xml:space="preserve">3. Timeout: 5000ms</w:t>
      </w:r>
    </w:p>
    <w:p>
      <w:pPr>
        <w:spacing w:after="60" w:before="60"/>
        <w:ind w:left="720"/>
      </w:pPr>
      <w:r>
        <w:rPr>
          <w:rFonts w:ascii="Courier New" w:cs="Courier New" w:eastAsia="Courier New" w:hAnsi="Courier New"/>
          <w:color w:val="2D6A4F"/>
          <w:sz w:val="20"/>
          <w:szCs w:val="20"/>
        </w:rPr>
        <w:t xml:space="preserve">4. If HTTP 200 AND Content-Type: text/*: PASS (score = 100)</w:t>
      </w:r>
    </w:p>
    <w:p>
      <w:pPr>
        <w:spacing w:after="60" w:before="60"/>
        <w:ind w:left="720"/>
      </w:pPr>
      <w:r>
        <w:rPr>
          <w:rFonts w:ascii="Courier New" w:cs="Courier New" w:eastAsia="Courier New" w:hAnsi="Courier New"/>
          <w:color w:val="2D6A4F"/>
          <w:sz w:val="20"/>
          <w:szCs w:val="20"/>
        </w:rPr>
        <w:t xml:space="preserve">5. If HTTP 200 AND Content-Type unexpected: PARTIAL (score = 50)</w:t>
      </w:r>
    </w:p>
    <w:p>
      <w:pPr>
        <w:spacing w:after="60" w:before="60"/>
        <w:ind w:left="720"/>
      </w:pPr>
      <w:r>
        <w:rPr>
          <w:rFonts w:ascii="Courier New" w:cs="Courier New" w:eastAsia="Courier New" w:hAnsi="Courier New"/>
          <w:color w:val="2D6A4F"/>
          <w:sz w:val="20"/>
          <w:szCs w:val="20"/>
        </w:rPr>
        <w:t xml:space="preserve">6. If HTTP 404 / timeout / error: FAIL (score = 0)</w:t>
      </w:r>
    </w:p>
    <w:p>
      <w:pPr>
        <w:pStyle w:val="Heading3"/>
        <w:spacing w:after="80" w:before="200"/>
      </w:pPr>
      <w:r>
        <w:rPr>
          <w:rFonts w:ascii="Arial" w:cs="Arial" w:eastAsia="Arial" w:hAnsi="Arial"/>
          <w:b/>
          <w:bCs/>
          <w:color w:val="1A1F3C"/>
          <w:sz w:val="24"/>
          <w:szCs w:val="24"/>
        </w:rPr>
        <w:t xml:space="preserve">3.2.3 Output Schema</w:t>
      </w:r>
    </w:p>
    <w:p>
      <w:pPr>
        <w:spacing w:after="60" w:before="60"/>
        <w:ind w:left="720"/>
      </w:pPr>
      <w:r>
        <w:rPr>
          <w:rFonts w:ascii="Courier New" w:cs="Courier New" w:eastAsia="Courier New" w:hAnsi="Courier New"/>
          <w:color w:val="2D6A4F"/>
          <w:sz w:val="20"/>
          <w:szCs w:val="20"/>
        </w:rPr>
        <w:t xml:space="preserve">{ "signal": "llmsTxt", "score": 0|50|100, "exists": Boolean, "url": String, "statusCode": Number }</w:t>
      </w:r>
    </w:p>
    <w:p>
      <w:pPr>
        <w:pStyle w:val="Heading2"/>
        <w:spacing w:after="120" w:before="280"/>
      </w:pPr>
      <w:r>
        <w:rPr>
          <w:rFonts w:ascii="Arial" w:cs="Arial" w:eastAsia="Arial" w:hAnsi="Arial"/>
          <w:b/>
          <w:bCs/>
          <w:color w:val="5B5FEF"/>
          <w:sz w:val="28"/>
          <w:szCs w:val="28"/>
        </w:rPr>
        <w:t xml:space="preserve">3.3 Signal 3 — Schema Markup Detection</w:t>
      </w:r>
    </w:p>
    <w:p>
      <w:pPr>
        <w:pStyle w:val="Heading3"/>
        <w:spacing w:after="80" w:before="200"/>
      </w:pPr>
      <w:r>
        <w:rPr>
          <w:rFonts w:ascii="Arial" w:cs="Arial" w:eastAsia="Arial" w:hAnsi="Arial"/>
          <w:b/>
          <w:bCs/>
          <w:color w:val="1A1F3C"/>
          <w:sz w:val="24"/>
          <w:szCs w:val="24"/>
        </w:rPr>
        <w:t xml:space="preserve">3.3.1 Definition</w:t>
      </w:r>
    </w:p>
    <w:p>
      <w:pPr>
        <w:spacing w:after="100" w:before="80"/>
      </w:pPr>
      <w:r>
        <w:rPr>
          <w:rFonts w:ascii="Arial" w:cs="Arial" w:eastAsia="Arial" w:hAnsi="Arial"/>
          <w:color w:val="1A1F3C"/>
          <w:sz w:val="22"/>
          <w:szCs w:val="22"/>
        </w:rPr>
        <w:t xml:space="preserve">Detects the presence of structured JSON-LD schema markup. Machines (AI models) parse structured schemas to understand content meaning without reading full prose.</w:t>
      </w:r>
    </w:p>
    <w:p>
      <w:pPr>
        <w:pStyle w:val="Heading3"/>
        <w:spacing w:after="80" w:before="200"/>
      </w:pPr>
      <w:r>
        <w:rPr>
          <w:rFonts w:ascii="Arial" w:cs="Arial" w:eastAsia="Arial" w:hAnsi="Arial"/>
          <w:b/>
          <w:bCs/>
          <w:color w:val="1A1F3C"/>
          <w:sz w:val="24"/>
          <w:szCs w:val="24"/>
        </w:rPr>
        <w:t xml:space="preserve">3.3.2 Detection Algorithm</w:t>
      </w:r>
    </w:p>
    <w:p>
      <w:pPr>
        <w:spacing w:after="60" w:before="60"/>
        <w:ind w:left="720"/>
      </w:pPr>
      <w:r>
        <w:rPr>
          <w:rFonts w:ascii="Courier New" w:cs="Courier New" w:eastAsia="Courier New" w:hAnsi="Courier New"/>
          <w:color w:val="2D6A4F"/>
          <w:sz w:val="20"/>
          <w:szCs w:val="20"/>
        </w:rPr>
        <w:t xml:space="preserve">1. Select all &lt;script type="application/ld+json"&gt; elements</w:t>
      </w:r>
    </w:p>
    <w:p>
      <w:pPr>
        <w:spacing w:after="60" w:before="60"/>
        <w:ind w:left="720"/>
      </w:pPr>
      <w:r>
        <w:rPr>
          <w:rFonts w:ascii="Courier New" w:cs="Courier New" w:eastAsia="Courier New" w:hAnsi="Courier New"/>
          <w:color w:val="2D6A4F"/>
          <w:sz w:val="20"/>
          <w:szCs w:val="20"/>
        </w:rPr>
        <w:t xml:space="preserve">2. For each element, JSON.parse() the content</w:t>
      </w:r>
    </w:p>
    <w:p>
      <w:pPr>
        <w:spacing w:after="60" w:before="60"/>
        <w:ind w:left="720"/>
      </w:pPr>
      <w:r>
        <w:rPr>
          <w:rFonts w:ascii="Courier New" w:cs="Courier New" w:eastAsia="Courier New" w:hAnsi="Courier New"/>
          <w:color w:val="2D6A4F"/>
          <w:sz w:val="20"/>
          <w:szCs w:val="20"/>
        </w:rPr>
        <w:t xml:space="preserve">3. Extract @type field (support both single object and @graph array)</w:t>
      </w:r>
    </w:p>
    <w:p>
      <w:pPr>
        <w:spacing w:after="60" w:before="60"/>
        <w:ind w:left="720"/>
      </w:pPr>
      <w:r>
        <w:rPr>
          <w:rFonts w:ascii="Courier New" w:cs="Courier New" w:eastAsia="Courier New" w:hAnsi="Courier New"/>
          <w:color w:val="2D6A4F"/>
          <w:sz w:val="20"/>
          <w:szCs w:val="20"/>
        </w:rPr>
        <w:t xml:space="preserve">4. Score by detected types:</w:t>
      </w:r>
    </w:p>
    <w:p>
      <w:pPr>
        <w:spacing w:after="60" w:before="60"/>
        <w:ind w:left="720"/>
      </w:pPr>
      <w:r>
        <w:rPr>
          <w:rFonts w:ascii="Courier New" w:cs="Courier New" w:eastAsia="Courier New" w:hAnsi="Courier New"/>
          <w:color w:val="2D6A4F"/>
          <w:sz w:val="20"/>
          <w:szCs w:val="20"/>
        </w:rPr>
        <w:t xml:space="preserve">   FAQPage      → +40 points (max 40)</w:t>
      </w:r>
    </w:p>
    <w:p>
      <w:pPr>
        <w:spacing w:after="60" w:before="60"/>
        <w:ind w:left="720"/>
      </w:pPr>
      <w:r>
        <w:rPr>
          <w:rFonts w:ascii="Courier New" w:cs="Courier New" w:eastAsia="Courier New" w:hAnsi="Courier New"/>
          <w:color w:val="2D6A4F"/>
          <w:sz w:val="20"/>
          <w:szCs w:val="20"/>
        </w:rPr>
        <w:t xml:space="preserve">   HowTo        → +30 points (max 30)</w:t>
      </w:r>
    </w:p>
    <w:p>
      <w:pPr>
        <w:spacing w:after="60" w:before="60"/>
        <w:ind w:left="720"/>
      </w:pPr>
      <w:r>
        <w:rPr>
          <w:rFonts w:ascii="Courier New" w:cs="Courier New" w:eastAsia="Courier New" w:hAnsi="Courier New"/>
          <w:color w:val="2D6A4F"/>
          <w:sz w:val="20"/>
          <w:szCs w:val="20"/>
        </w:rPr>
        <w:t xml:space="preserve">   Product      → +20 points (max 20)</w:t>
      </w:r>
    </w:p>
    <w:p>
      <w:pPr>
        <w:spacing w:after="60" w:before="60"/>
        <w:ind w:left="720"/>
      </w:pPr>
      <w:r>
        <w:rPr>
          <w:rFonts w:ascii="Courier New" w:cs="Courier New" w:eastAsia="Courier New" w:hAnsi="Courier New"/>
          <w:color w:val="2D6A4F"/>
          <w:sz w:val="20"/>
          <w:szCs w:val="20"/>
        </w:rPr>
        <w:t xml:space="preserve">   Article      → +10 points (max 10)</w:t>
      </w:r>
    </w:p>
    <w:p>
      <w:pPr>
        <w:spacing w:after="60" w:before="60"/>
        <w:ind w:left="720"/>
      </w:pPr>
      <w:r>
        <w:rPr>
          <w:rFonts w:ascii="Courier New" w:cs="Courier New" w:eastAsia="Courier New" w:hAnsi="Courier New"/>
          <w:color w:val="2D6A4F"/>
          <w:sz w:val="20"/>
          <w:szCs w:val="20"/>
        </w:rPr>
        <w:t xml:space="preserve">   Any other    → +5 points per type (max 10)</w:t>
      </w:r>
    </w:p>
    <w:p>
      <w:pPr>
        <w:spacing w:after="60" w:before="60"/>
        <w:ind w:left="720"/>
      </w:pPr>
      <w:r>
        <w:rPr>
          <w:rFonts w:ascii="Courier New" w:cs="Courier New" w:eastAsia="Courier New" w:hAnsi="Courier New"/>
          <w:color w:val="2D6A4F"/>
          <w:sz w:val="20"/>
          <w:szCs w:val="20"/>
        </w:rPr>
        <w:t xml:space="preserve">5. Cap total score at 100</w:t>
      </w:r>
    </w:p>
    <w:p>
      <w:pPr>
        <w:spacing w:after="60" w:before="60"/>
        <w:ind w:left="720"/>
      </w:pPr>
      <w:r>
        <w:rPr>
          <w:rFonts w:ascii="Courier New" w:cs="Courier New" w:eastAsia="Courier New" w:hAnsi="Courier New"/>
          <w:color w:val="2D6A4F"/>
          <w:sz w:val="20"/>
          <w:szCs w:val="20"/>
        </w:rPr>
        <w:t xml:space="preserve">6. If no schema found: FAIL (score = 0)</w:t>
      </w:r>
    </w:p>
    <w:p>
      <w:pPr>
        <w:pStyle w:val="Heading3"/>
        <w:spacing w:after="80" w:before="200"/>
      </w:pPr>
      <w:r>
        <w:rPr>
          <w:rFonts w:ascii="Arial" w:cs="Arial" w:eastAsia="Arial" w:hAnsi="Arial"/>
          <w:b/>
          <w:bCs/>
          <w:color w:val="1A1F3C"/>
          <w:sz w:val="24"/>
          <w:szCs w:val="24"/>
        </w:rPr>
        <w:t xml:space="preserve">3.3.3 Output Schema</w:t>
      </w:r>
    </w:p>
    <w:p>
      <w:pPr>
        <w:spacing w:after="60" w:before="60"/>
        <w:ind w:left="720"/>
      </w:pPr>
      <w:r>
        <w:rPr>
          <w:rFonts w:ascii="Courier New" w:cs="Courier New" w:eastAsia="Courier New" w:hAnsi="Courier New"/>
          <w:color w:val="2D6A4F"/>
          <w:sz w:val="20"/>
          <w:szCs w:val="20"/>
        </w:rPr>
        <w:t xml:space="preserve">{ "signal": "schema", "score": Number, "types": String[], "count": Number }</w:t>
      </w:r>
    </w:p>
    <w:p>
      <w:pPr>
        <w:pStyle w:val="Heading2"/>
        <w:spacing w:after="120" w:before="280"/>
      </w:pPr>
      <w:r>
        <w:rPr>
          <w:rFonts w:ascii="Arial" w:cs="Arial" w:eastAsia="Arial" w:hAnsi="Arial"/>
          <w:b/>
          <w:bCs/>
          <w:color w:val="5B5FEF"/>
          <w:sz w:val="28"/>
          <w:szCs w:val="28"/>
        </w:rPr>
        <w:t xml:space="preserve">3.4 Signal 4 — Structured Content Detection</w:t>
      </w:r>
    </w:p>
    <w:p>
      <w:pPr>
        <w:pStyle w:val="Heading3"/>
        <w:spacing w:after="80" w:before="200"/>
      </w:pPr>
      <w:r>
        <w:rPr>
          <w:rFonts w:ascii="Arial" w:cs="Arial" w:eastAsia="Arial" w:hAnsi="Arial"/>
          <w:b/>
          <w:bCs/>
          <w:color w:val="1A1F3C"/>
          <w:sz w:val="24"/>
          <w:szCs w:val="24"/>
        </w:rPr>
        <w:t xml:space="preserve">3.4.1 Definition</w:t>
      </w:r>
    </w:p>
    <w:p>
      <w:pPr>
        <w:spacing w:after="100" w:before="80"/>
      </w:pPr>
      <w:r>
        <w:rPr>
          <w:rFonts w:ascii="Arial" w:cs="Arial" w:eastAsia="Arial" w:hAnsi="Arial"/>
          <w:color w:val="1A1F3C"/>
          <w:sz w:val="22"/>
          <w:szCs w:val="22"/>
        </w:rPr>
        <w:t xml:space="preserve">Checks whether the page uses semantic HTML elements that AI models associate with organized, machine-parseable data: tables, ordered lists, and unordered lists.</w:t>
      </w:r>
    </w:p>
    <w:p>
      <w:pPr>
        <w:pStyle w:val="Heading3"/>
        <w:spacing w:after="80" w:before="200"/>
      </w:pPr>
      <w:r>
        <w:rPr>
          <w:rFonts w:ascii="Arial" w:cs="Arial" w:eastAsia="Arial" w:hAnsi="Arial"/>
          <w:b/>
          <w:bCs/>
          <w:color w:val="1A1F3C"/>
          <w:sz w:val="24"/>
          <w:szCs w:val="24"/>
        </w:rPr>
        <w:t xml:space="preserve">3.4.2 Detection Algorithm</w:t>
      </w:r>
    </w:p>
    <w:p>
      <w:pPr>
        <w:spacing w:after="60" w:before="60"/>
        <w:ind w:left="720"/>
      </w:pPr>
      <w:r>
        <w:rPr>
          <w:rFonts w:ascii="Courier New" w:cs="Courier New" w:eastAsia="Courier New" w:hAnsi="Courier New"/>
          <w:color w:val="2D6A4F"/>
          <w:sz w:val="20"/>
          <w:szCs w:val="20"/>
        </w:rPr>
        <w:t xml:space="preserve">1. Count all &lt;table&gt; elements in body</w:t>
      </w:r>
    </w:p>
    <w:p>
      <w:pPr>
        <w:spacing w:after="60" w:before="60"/>
        <w:ind w:left="720"/>
      </w:pPr>
      <w:r>
        <w:rPr>
          <w:rFonts w:ascii="Courier New" w:cs="Courier New" w:eastAsia="Courier New" w:hAnsi="Courier New"/>
          <w:color w:val="2D6A4F"/>
          <w:sz w:val="20"/>
          <w:szCs w:val="20"/>
        </w:rPr>
        <w:t xml:space="preserve">2. Count all &lt;ul&gt; elements in body</w:t>
      </w:r>
    </w:p>
    <w:p>
      <w:pPr>
        <w:spacing w:after="60" w:before="60"/>
        <w:ind w:left="720"/>
      </w:pPr>
      <w:r>
        <w:rPr>
          <w:rFonts w:ascii="Courier New" w:cs="Courier New" w:eastAsia="Courier New" w:hAnsi="Courier New"/>
          <w:color w:val="2D6A4F"/>
          <w:sz w:val="20"/>
          <w:szCs w:val="20"/>
        </w:rPr>
        <w:t xml:space="preserve">3. Count all &lt;ol&gt; elements in body</w:t>
      </w:r>
    </w:p>
    <w:p>
      <w:pPr>
        <w:spacing w:after="60" w:before="60"/>
        <w:ind w:left="720"/>
      </w:pPr>
      <w:r>
        <w:rPr>
          <w:rFonts w:ascii="Courier New" w:cs="Courier New" w:eastAsia="Courier New" w:hAnsi="Courier New"/>
          <w:color w:val="2D6A4F"/>
          <w:sz w:val="20"/>
          <w:szCs w:val="20"/>
        </w:rPr>
        <w:t xml:space="preserve">4. Compute score:</w:t>
      </w:r>
    </w:p>
    <w:p>
      <w:pPr>
        <w:spacing w:after="60" w:before="60"/>
        <w:ind w:left="720"/>
      </w:pPr>
      <w:r>
        <w:rPr>
          <w:rFonts w:ascii="Courier New" w:cs="Courier New" w:eastAsia="Courier New" w:hAnsi="Courier New"/>
          <w:color w:val="2D6A4F"/>
          <w:sz w:val="20"/>
          <w:szCs w:val="20"/>
        </w:rPr>
        <w:t xml:space="preserve">   tables &gt;= 1 → +40 points</w:t>
      </w:r>
    </w:p>
    <w:p>
      <w:pPr>
        <w:spacing w:after="60" w:before="60"/>
        <w:ind w:left="720"/>
      </w:pPr>
      <w:r>
        <w:rPr>
          <w:rFonts w:ascii="Courier New" w:cs="Courier New" w:eastAsia="Courier New" w:hAnsi="Courier New"/>
          <w:color w:val="2D6A4F"/>
          <w:sz w:val="20"/>
          <w:szCs w:val="20"/>
        </w:rPr>
        <w:t xml:space="preserve">   (ul + ol) &gt;= 3 → +40 points</w:t>
      </w:r>
    </w:p>
    <w:p>
      <w:pPr>
        <w:spacing w:after="60" w:before="60"/>
        <w:ind w:left="720"/>
      </w:pPr>
      <w:r>
        <w:rPr>
          <w:rFonts w:ascii="Courier New" w:cs="Courier New" w:eastAsia="Courier New" w:hAnsi="Courier New"/>
          <w:color w:val="2D6A4F"/>
          <w:sz w:val="20"/>
          <w:szCs w:val="20"/>
        </w:rPr>
        <w:t xml:space="preserve">   (ul + ol) 1–2 → +20 points</w:t>
      </w:r>
    </w:p>
    <w:p>
      <w:pPr>
        <w:spacing w:after="60" w:before="60"/>
        <w:ind w:left="720"/>
      </w:pPr>
      <w:r>
        <w:rPr>
          <w:rFonts w:ascii="Courier New" w:cs="Courier New" w:eastAsia="Courier New" w:hAnsi="Courier New"/>
          <w:color w:val="2D6A4F"/>
          <w:sz w:val="20"/>
          <w:szCs w:val="20"/>
        </w:rPr>
        <w:t xml:space="preserve">   tables &gt;= 3 → bonus +20 points</w:t>
      </w:r>
    </w:p>
    <w:p>
      <w:pPr>
        <w:spacing w:after="60" w:before="60"/>
        <w:ind w:left="720"/>
      </w:pPr>
      <w:r>
        <w:rPr>
          <w:rFonts w:ascii="Courier New" w:cs="Courier New" w:eastAsia="Courier New" w:hAnsi="Courier New"/>
          <w:color w:val="2D6A4F"/>
          <w:sz w:val="20"/>
          <w:szCs w:val="20"/>
        </w:rPr>
        <w:t xml:space="preserve">5. Cap at 100</w:t>
      </w:r>
    </w:p>
    <w:p>
      <w:pPr>
        <w:pStyle w:val="Heading3"/>
        <w:spacing w:after="80" w:before="200"/>
      </w:pPr>
      <w:r>
        <w:rPr>
          <w:rFonts w:ascii="Arial" w:cs="Arial" w:eastAsia="Arial" w:hAnsi="Arial"/>
          <w:b/>
          <w:bCs/>
          <w:color w:val="1A1F3C"/>
          <w:sz w:val="24"/>
          <w:szCs w:val="24"/>
        </w:rPr>
        <w:t xml:space="preserve">3.4.3 Output Schema</w:t>
      </w:r>
    </w:p>
    <w:p>
      <w:pPr>
        <w:spacing w:after="60" w:before="60"/>
        <w:ind w:left="720"/>
      </w:pPr>
      <w:r>
        <w:rPr>
          <w:rFonts w:ascii="Courier New" w:cs="Courier New" w:eastAsia="Courier New" w:hAnsi="Courier New"/>
          <w:color w:val="2D6A4F"/>
          <w:sz w:val="20"/>
          <w:szCs w:val="20"/>
        </w:rPr>
        <w:t xml:space="preserve">{ "signal": "structuredContent", "score": Number, "tables": Number, "lists": Number }</w:t>
      </w:r>
    </w:p>
    <w:p>
      <w:pPr>
        <w:pStyle w:val="Heading2"/>
        <w:spacing w:after="120" w:before="280"/>
      </w:pPr>
      <w:r>
        <w:rPr>
          <w:rFonts w:ascii="Arial" w:cs="Arial" w:eastAsia="Arial" w:hAnsi="Arial"/>
          <w:b/>
          <w:bCs/>
          <w:color w:val="5B5FEF"/>
          <w:sz w:val="28"/>
          <w:szCs w:val="28"/>
        </w:rPr>
        <w:t xml:space="preserve">3.5 Signal 5 — Bot Accessibility (robots.txt)</w:t>
      </w:r>
    </w:p>
    <w:p>
      <w:pPr>
        <w:pStyle w:val="Heading3"/>
        <w:spacing w:after="80" w:before="200"/>
      </w:pPr>
      <w:r>
        <w:rPr>
          <w:rFonts w:ascii="Arial" w:cs="Arial" w:eastAsia="Arial" w:hAnsi="Arial"/>
          <w:b/>
          <w:bCs/>
          <w:color w:val="1A1F3C"/>
          <w:sz w:val="24"/>
          <w:szCs w:val="24"/>
        </w:rPr>
        <w:t xml:space="preserve">3.5.1 Definition</w:t>
      </w:r>
    </w:p>
    <w:p>
      <w:pPr>
        <w:spacing w:after="100" w:before="80"/>
      </w:pPr>
      <w:r>
        <w:rPr>
          <w:rFonts w:ascii="Arial" w:cs="Arial" w:eastAsia="Arial" w:hAnsi="Arial"/>
          <w:color w:val="1A1F3C"/>
          <w:sz w:val="22"/>
          <w:szCs w:val="22"/>
        </w:rPr>
        <w:t xml:space="preserve">Fetches and parses the domain's robots.txt file to determine whether three specific AI crawlers are explicitly blocked. If a crawler is blocked, that AI platform cannot index the site and its platform score is forcibly reduced.</w:t>
      </w:r>
    </w:p>
    <w:p>
      <w:pPr>
        <w:pStyle w:val="Heading3"/>
        <w:spacing w:after="80" w:before="200"/>
      </w:pPr>
      <w:r>
        <w:rPr>
          <w:rFonts w:ascii="Arial" w:cs="Arial" w:eastAsia="Arial" w:hAnsi="Arial"/>
          <w:b/>
          <w:bCs/>
          <w:color w:val="1A1F3C"/>
          <w:sz w:val="24"/>
          <w:szCs w:val="24"/>
        </w:rPr>
        <w:t xml:space="preserve">3.5.2 Detection Algorithm</w:t>
      </w:r>
    </w:p>
    <w:p>
      <w:pPr>
        <w:spacing w:after="60" w:before="60"/>
        <w:ind w:left="720"/>
      </w:pPr>
      <w:r>
        <w:rPr>
          <w:rFonts w:ascii="Courier New" w:cs="Courier New" w:eastAsia="Courier New" w:hAnsi="Courier New"/>
          <w:color w:val="2D6A4F"/>
          <w:sz w:val="20"/>
          <w:szCs w:val="20"/>
        </w:rPr>
        <w:t xml:space="preserve">1. HTTP GET https://{domain}/robots.txt</w:t>
      </w:r>
    </w:p>
    <w:p>
      <w:pPr>
        <w:spacing w:after="60" w:before="60"/>
        <w:ind w:left="720"/>
      </w:pPr>
      <w:r>
        <w:rPr>
          <w:rFonts w:ascii="Courier New" w:cs="Courier New" w:eastAsia="Courier New" w:hAnsi="Courier New"/>
          <w:color w:val="2D6A4F"/>
          <w:sz w:val="20"/>
          <w:szCs w:val="20"/>
        </w:rPr>
        <w:t xml:space="preserve">2. If 404/timeout: assume all bots allowed (score = 100)</w:t>
      </w:r>
    </w:p>
    <w:p>
      <w:pPr>
        <w:spacing w:after="60" w:before="60"/>
        <w:ind w:left="720"/>
      </w:pPr>
      <w:r>
        <w:rPr>
          <w:rFonts w:ascii="Courier New" w:cs="Courier New" w:eastAsia="Courier New" w:hAnsi="Courier New"/>
          <w:color w:val="2D6A4F"/>
          <w:sz w:val="20"/>
          <w:szCs w:val="20"/>
        </w:rPr>
        <w:t xml:space="preserve">3. Parse User-agent blocks looking for:</w:t>
      </w:r>
    </w:p>
    <w:p>
      <w:pPr>
        <w:spacing w:after="60" w:before="60"/>
        <w:ind w:left="720"/>
      </w:pPr>
      <w:r>
        <w:rPr>
          <w:rFonts w:ascii="Courier New" w:cs="Courier New" w:eastAsia="Courier New" w:hAnsi="Courier New"/>
          <w:color w:val="2D6A4F"/>
          <w:sz w:val="20"/>
          <w:szCs w:val="20"/>
        </w:rPr>
        <w:t xml:space="preserve">   - GPTBot (OpenAI / ChatGPT)</w:t>
      </w:r>
    </w:p>
    <w:p>
      <w:pPr>
        <w:spacing w:after="60" w:before="60"/>
        <w:ind w:left="720"/>
      </w:pPr>
      <w:r>
        <w:rPr>
          <w:rFonts w:ascii="Courier New" w:cs="Courier New" w:eastAsia="Courier New" w:hAnsi="Courier New"/>
          <w:color w:val="2D6A4F"/>
          <w:sz w:val="20"/>
          <w:szCs w:val="20"/>
        </w:rPr>
        <w:t xml:space="preserve">   - Google-Extended (Gemini)</w:t>
      </w:r>
    </w:p>
    <w:p>
      <w:pPr>
        <w:spacing w:after="60" w:before="60"/>
        <w:ind w:left="720"/>
      </w:pPr>
      <w:r>
        <w:rPr>
          <w:rFonts w:ascii="Courier New" w:cs="Courier New" w:eastAsia="Courier New" w:hAnsi="Courier New"/>
          <w:color w:val="2D6A4F"/>
          <w:sz w:val="20"/>
          <w:szCs w:val="20"/>
        </w:rPr>
        <w:t xml:space="preserve">   - PerplexityBot (Perplexity)</w:t>
      </w:r>
    </w:p>
    <w:p>
      <w:pPr>
        <w:spacing w:after="60" w:before="60"/>
        <w:ind w:left="720"/>
      </w:pPr>
      <w:r>
        <w:rPr>
          <w:rFonts w:ascii="Courier New" w:cs="Courier New" w:eastAsia="Courier New" w:hAnsi="Courier New"/>
          <w:color w:val="2D6A4F"/>
          <w:sz w:val="20"/>
          <w:szCs w:val="20"/>
        </w:rPr>
        <w:t xml:space="preserve">4. For each found User-agent block:</w:t>
      </w:r>
    </w:p>
    <w:p>
      <w:pPr>
        <w:spacing w:after="60" w:before="60"/>
        <w:ind w:left="720"/>
      </w:pPr>
      <w:r>
        <w:rPr>
          <w:rFonts w:ascii="Courier New" w:cs="Courier New" w:eastAsia="Courier New" w:hAnsi="Courier New"/>
          <w:color w:val="2D6A4F"/>
          <w:sz w:val="20"/>
          <w:szCs w:val="20"/>
        </w:rPr>
        <w:t xml:space="preserve">   - If 'Disallow: /' → bot is BLOCKED</w:t>
      </w:r>
    </w:p>
    <w:p>
      <w:pPr>
        <w:spacing w:after="60" w:before="60"/>
        <w:ind w:left="720"/>
      </w:pPr>
      <w:r>
        <w:rPr>
          <w:rFonts w:ascii="Courier New" w:cs="Courier New" w:eastAsia="Courier New" w:hAnsi="Courier New"/>
          <w:color w:val="2D6A4F"/>
          <w:sz w:val="20"/>
          <w:szCs w:val="20"/>
        </w:rPr>
        <w:t xml:space="preserve">   - If 'Allow: /' or not listed → bot is ALLOWED</w:t>
      </w:r>
    </w:p>
    <w:p>
      <w:pPr>
        <w:spacing w:after="60" w:before="60"/>
        <w:ind w:left="720"/>
      </w:pPr>
      <w:r>
        <w:rPr>
          <w:rFonts w:ascii="Courier New" w:cs="Courier New" w:eastAsia="Courier New" w:hAnsi="Courier New"/>
          <w:color w:val="2D6A4F"/>
          <w:sz w:val="20"/>
          <w:szCs w:val="20"/>
        </w:rPr>
        <w:t xml:space="preserve">5. Score = (allowedBots / 3) × 100</w:t>
      </w:r>
    </w:p>
    <w:p>
      <w:pPr>
        <w:pStyle w:val="Heading3"/>
        <w:spacing w:after="80" w:before="200"/>
      </w:pPr>
      <w:r>
        <w:rPr>
          <w:rFonts w:ascii="Arial" w:cs="Arial" w:eastAsia="Arial" w:hAnsi="Arial"/>
          <w:b/>
          <w:bCs/>
          <w:color w:val="1A1F3C"/>
          <w:sz w:val="24"/>
          <w:szCs w:val="24"/>
        </w:rPr>
        <w:t xml:space="preserve">3.5.3 Output Schema</w:t>
      </w:r>
    </w:p>
    <w:p>
      <w:pPr>
        <w:spacing w:after="60" w:before="60"/>
        <w:ind w:left="720"/>
      </w:pPr>
      <w:r>
        <w:rPr>
          <w:rFonts w:ascii="Courier New" w:cs="Courier New" w:eastAsia="Courier New" w:hAnsi="Courier New"/>
          <w:color w:val="2D6A4F"/>
          <w:sz w:val="20"/>
          <w:szCs w:val="20"/>
        </w:rPr>
        <w:t xml:space="preserve">{ "signal": "botAccess", "score": Number,</w:t>
      </w:r>
    </w:p>
    <w:p>
      <w:pPr>
        <w:spacing w:after="60" w:before="60"/>
        <w:ind w:left="720"/>
      </w:pPr>
      <w:r>
        <w:rPr>
          <w:rFonts w:ascii="Courier New" w:cs="Courier New" w:eastAsia="Courier New" w:hAnsi="Courier New"/>
          <w:color w:val="2D6A4F"/>
          <w:sz w:val="20"/>
          <w:szCs w:val="20"/>
        </w:rPr>
        <w:t xml:space="preserve">  "bots": { "GPTBot": "allowed"|"blocked", "Google-Extended": "allowed"|"blocked",</w:t>
      </w:r>
    </w:p>
    <w:p>
      <w:pPr>
        <w:spacing w:after="60" w:before="60"/>
        <w:ind w:left="720"/>
      </w:pPr>
      <w:r>
        <w:rPr>
          <w:rFonts w:ascii="Courier New" w:cs="Courier New" w:eastAsia="Courier New" w:hAnsi="Courier New"/>
          <w:color w:val="2D6A4F"/>
          <w:sz w:val="20"/>
          <w:szCs w:val="20"/>
        </w:rPr>
        <w:t xml:space="preserve">           "PerplexityBot": "allowed"|"blocked" } }</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4. Score Computation Engine</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4.1 Platform Weight Matrix</w:t>
      </w:r>
    </w:p>
    <w:p>
      <w:pPr>
        <w:spacing w:after="100" w:before="80"/>
      </w:pPr>
      <w:r>
        <w:rPr>
          <w:rFonts w:ascii="Arial" w:cs="Arial" w:eastAsia="Arial" w:hAnsi="Arial"/>
          <w:color w:val="1A1F3C"/>
          <w:sz w:val="22"/>
          <w:szCs w:val="22"/>
        </w:rPr>
        <w:t xml:space="preserve">Each of the 5 signals is weighted differently for each of the 3 AI platforms. Weights are fixed constants defined in a configuration object. The table below is the single source of truth for all weight values.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c>
          <w:tcPr>
            <w:tcW w:type="dxa" w:w="1560"/>
            <w:tcBorders>
              <w:top w:val="single" w:color="5B5FEF" w:sz="1"/>
              <w:left w:val="single" w:color="5B5FEF" w:sz="1"/>
              <w:bottom w:val="single" w:color="5B5FEF" w:sz="1"/>
              <w:right w:val="single" w:color="5B5FEF" w:sz="1"/>
            </w:tcBorders>
            <w:shd w:fill="4285F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Gemini</w:t>
            </w:r>
          </w:p>
        </w:tc>
        <w:tc>
          <w:tcPr>
            <w:tcW w:type="dxa" w:w="1560"/>
            <w:tcBorders>
              <w:top w:val="single" w:color="5B5FEF" w:sz="1"/>
              <w:left w:val="single" w:color="5B5FEF" w:sz="1"/>
              <w:bottom w:val="single" w:color="5B5FEF" w:sz="1"/>
              <w:right w:val="single" w:color="5B5FEF" w:sz="1"/>
            </w:tcBorders>
            <w:shd w:fill="10A37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ChatGPT</w:t>
            </w:r>
          </w:p>
        </w:tc>
        <w:tc>
          <w:tcPr>
            <w:tcW w:type="dxa" w:w="1560"/>
            <w:tcBorders>
              <w:top w:val="single" w:color="5B5FEF" w:sz="1"/>
              <w:left w:val="single" w:color="5B5FEF" w:sz="1"/>
              <w:bottom w:val="single" w:color="5B5FEF" w:sz="1"/>
              <w:right w:val="single" w:color="5B5FEF" w:sz="1"/>
            </w:tcBorders>
            <w:shd w:fill="A259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Perplexity</w:t>
            </w:r>
          </w:p>
        </w:tc>
        <w:tc>
          <w:tcPr>
            <w:tcW w:type="dxa" w:w="234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Detection Method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Answer-First (≤100 words)</w:t>
            </w:r>
          </w:p>
        </w:tc>
        <w:tc>
          <w:tcPr>
            <w:tcW w:type="dxa" w:w="1560"/>
            <w:tcBorders>
              <w:top w:val="single" w:color="D6E4FF" w:sz="1"/>
              <w:left w:val="single" w:color="D6E4FF" w:sz="1"/>
              <w:bottom w:val="single" w:color="D6E4FF" w:sz="1"/>
              <w:right w:val="single" w:color="D6E4FF" w:sz="1"/>
            </w:tcBorders>
            <w:shd w:fill="D6E4FF" w:val="clear"/>
            <w:tcMar>
              <w:top w:type="dxa" w:w="80"/>
              <w:left w:type="dxa" w:w="120"/>
              <w:bottom w:type="dxa" w:w="80"/>
              <w:right w:type="dxa" w:w="120"/>
            </w:tcMar>
          </w:tcPr>
          <w:p>
            <w:pPr>
              <w:jc w:val="center"/>
            </w:pPr>
            <w:r>
              <w:rPr>
                <w:rFonts w:ascii="Arial" w:cs="Arial" w:eastAsia="Arial" w:hAnsi="Arial"/>
                <w:b/>
                <w:bCs/>
                <w:color w:val="4285F4"/>
                <w:sz w:val="20"/>
                <w:szCs w:val="20"/>
              </w:rPr>
              <w:t xml:space="preserve">20%</w:t>
            </w:r>
          </w:p>
        </w:tc>
        <w:tc>
          <w:tcPr>
            <w:tcW w:type="dxa" w:w="1560"/>
            <w:tcBorders>
              <w:top w:val="single" w:color="D1FAE5" w:sz="1"/>
              <w:left w:val="single" w:color="D1FAE5" w:sz="1"/>
              <w:bottom w:val="single" w:color="D1FAE5" w:sz="1"/>
              <w:right w:val="single" w:color="D1FAE5" w:sz="1"/>
            </w:tcBorders>
            <w:shd w:fill="D1FAE5" w:val="clear"/>
            <w:tcMar>
              <w:top w:type="dxa" w:w="80"/>
              <w:left w:type="dxa" w:w="120"/>
              <w:bottom w:type="dxa" w:w="80"/>
              <w:right w:type="dxa" w:w="120"/>
            </w:tcMar>
          </w:tcPr>
          <w:p>
            <w:pPr>
              <w:jc w:val="center"/>
            </w:pPr>
            <w:r>
              <w:rPr>
                <w:rFonts w:ascii="Arial" w:cs="Arial" w:eastAsia="Arial" w:hAnsi="Arial"/>
                <w:b/>
                <w:bCs/>
                <w:color w:val="10A37F"/>
                <w:sz w:val="20"/>
                <w:szCs w:val="20"/>
              </w:rPr>
              <w:t xml:space="preserve">25%</w:t>
            </w:r>
          </w:p>
        </w:tc>
        <w:tc>
          <w:tcPr>
            <w:tcW w:type="dxa" w:w="156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A259FF"/>
                <w:sz w:val="20"/>
                <w:szCs w:val="20"/>
              </w:rPr>
              <w:t xml:space="preserve">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Parse first &lt;p&gt; text length</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llms.txt Present</w:t>
            </w:r>
          </w:p>
        </w:tc>
        <w:tc>
          <w:tcPr>
            <w:tcW w:type="dxa" w:w="1560"/>
            <w:tcBorders>
              <w:top w:val="single" w:color="D6E4FF" w:sz="1"/>
              <w:left w:val="single" w:color="D6E4FF" w:sz="1"/>
              <w:bottom w:val="single" w:color="D6E4FF" w:sz="1"/>
              <w:right w:val="single" w:color="D6E4FF" w:sz="1"/>
            </w:tcBorders>
            <w:shd w:fill="D6E4FF" w:val="clear"/>
            <w:tcMar>
              <w:top w:type="dxa" w:w="80"/>
              <w:left w:type="dxa" w:w="120"/>
              <w:bottom w:type="dxa" w:w="80"/>
              <w:right w:type="dxa" w:w="120"/>
            </w:tcMar>
          </w:tcPr>
          <w:p>
            <w:pPr>
              <w:jc w:val="center"/>
            </w:pPr>
            <w:r>
              <w:rPr>
                <w:rFonts w:ascii="Arial" w:cs="Arial" w:eastAsia="Arial" w:hAnsi="Arial"/>
                <w:b/>
                <w:bCs/>
                <w:color w:val="4285F4"/>
                <w:sz w:val="20"/>
                <w:szCs w:val="20"/>
              </w:rPr>
              <w:t xml:space="preserve">15%</w:t>
            </w:r>
          </w:p>
        </w:tc>
        <w:tc>
          <w:tcPr>
            <w:tcW w:type="dxa" w:w="1560"/>
            <w:tcBorders>
              <w:top w:val="single" w:color="D1FAE5" w:sz="1"/>
              <w:left w:val="single" w:color="D1FAE5" w:sz="1"/>
              <w:bottom w:val="single" w:color="D1FAE5" w:sz="1"/>
              <w:right w:val="single" w:color="D1FAE5" w:sz="1"/>
            </w:tcBorders>
            <w:shd w:fill="D1FAE5" w:val="clear"/>
            <w:tcMar>
              <w:top w:type="dxa" w:w="80"/>
              <w:left w:type="dxa" w:w="120"/>
              <w:bottom w:type="dxa" w:w="80"/>
              <w:right w:type="dxa" w:w="120"/>
            </w:tcMar>
          </w:tcPr>
          <w:p>
            <w:pPr>
              <w:jc w:val="center"/>
            </w:pPr>
            <w:r>
              <w:rPr>
                <w:rFonts w:ascii="Arial" w:cs="Arial" w:eastAsia="Arial" w:hAnsi="Arial"/>
                <w:b/>
                <w:bCs/>
                <w:color w:val="10A37F"/>
                <w:sz w:val="20"/>
                <w:szCs w:val="20"/>
              </w:rPr>
              <w:t xml:space="preserve">30%</w:t>
            </w:r>
          </w:p>
        </w:tc>
        <w:tc>
          <w:tcPr>
            <w:tcW w:type="dxa" w:w="156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A259FF"/>
                <w:sz w:val="20"/>
                <w:szCs w:val="20"/>
              </w:rPr>
              <w:t xml:space="preserve">10%</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HTTP GET /llms.txt → 200 OK</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Schema Markup (FAQ/HowTo/Product)</w:t>
            </w:r>
          </w:p>
        </w:tc>
        <w:tc>
          <w:tcPr>
            <w:tcW w:type="dxa" w:w="1560"/>
            <w:tcBorders>
              <w:top w:val="single" w:color="D6E4FF" w:sz="1"/>
              <w:left w:val="single" w:color="D6E4FF" w:sz="1"/>
              <w:bottom w:val="single" w:color="D6E4FF" w:sz="1"/>
              <w:right w:val="single" w:color="D6E4FF" w:sz="1"/>
            </w:tcBorders>
            <w:shd w:fill="D6E4FF" w:val="clear"/>
            <w:tcMar>
              <w:top w:type="dxa" w:w="80"/>
              <w:left w:type="dxa" w:w="120"/>
              <w:bottom w:type="dxa" w:w="80"/>
              <w:right w:type="dxa" w:w="120"/>
            </w:tcMar>
          </w:tcPr>
          <w:p>
            <w:pPr>
              <w:jc w:val="center"/>
            </w:pPr>
            <w:r>
              <w:rPr>
                <w:rFonts w:ascii="Arial" w:cs="Arial" w:eastAsia="Arial" w:hAnsi="Arial"/>
                <w:b/>
                <w:bCs/>
                <w:color w:val="4285F4"/>
                <w:sz w:val="20"/>
                <w:szCs w:val="20"/>
              </w:rPr>
              <w:t xml:space="preserve">30%</w:t>
            </w:r>
          </w:p>
        </w:tc>
        <w:tc>
          <w:tcPr>
            <w:tcW w:type="dxa" w:w="1560"/>
            <w:tcBorders>
              <w:top w:val="single" w:color="D1FAE5" w:sz="1"/>
              <w:left w:val="single" w:color="D1FAE5" w:sz="1"/>
              <w:bottom w:val="single" w:color="D1FAE5" w:sz="1"/>
              <w:right w:val="single" w:color="D1FAE5" w:sz="1"/>
            </w:tcBorders>
            <w:shd w:fill="D1FAE5" w:val="clear"/>
            <w:tcMar>
              <w:top w:type="dxa" w:w="80"/>
              <w:left w:type="dxa" w:w="120"/>
              <w:bottom w:type="dxa" w:w="80"/>
              <w:right w:type="dxa" w:w="120"/>
            </w:tcMar>
          </w:tcPr>
          <w:p>
            <w:pPr>
              <w:jc w:val="center"/>
            </w:pPr>
            <w:r>
              <w:rPr>
                <w:rFonts w:ascii="Arial" w:cs="Arial" w:eastAsia="Arial" w:hAnsi="Arial"/>
                <w:b/>
                <w:bCs/>
                <w:color w:val="10A37F"/>
                <w:sz w:val="20"/>
                <w:szCs w:val="20"/>
              </w:rPr>
              <w:t xml:space="preserve">20%</w:t>
            </w:r>
          </w:p>
        </w:tc>
        <w:tc>
          <w:tcPr>
            <w:tcW w:type="dxa" w:w="156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A259FF"/>
                <w:sz w:val="20"/>
                <w:szCs w:val="20"/>
              </w:rPr>
              <w:t xml:space="preserve">15%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JSON-LD &lt;script&gt; tag parse</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Structured Content (table/ul/ol)</w:t>
            </w:r>
          </w:p>
        </w:tc>
        <w:tc>
          <w:tcPr>
            <w:tcW w:type="dxa" w:w="1560"/>
            <w:tcBorders>
              <w:top w:val="single" w:color="D6E4FF" w:sz="1"/>
              <w:left w:val="single" w:color="D6E4FF" w:sz="1"/>
              <w:bottom w:val="single" w:color="D6E4FF" w:sz="1"/>
              <w:right w:val="single" w:color="D6E4FF" w:sz="1"/>
            </w:tcBorders>
            <w:shd w:fill="D6E4FF" w:val="clear"/>
            <w:tcMar>
              <w:top w:type="dxa" w:w="80"/>
              <w:left w:type="dxa" w:w="120"/>
              <w:bottom w:type="dxa" w:w="80"/>
              <w:right w:type="dxa" w:w="120"/>
            </w:tcMar>
          </w:tcPr>
          <w:p>
            <w:pPr>
              <w:jc w:val="center"/>
            </w:pPr>
            <w:r>
              <w:rPr>
                <w:rFonts w:ascii="Arial" w:cs="Arial" w:eastAsia="Arial" w:hAnsi="Arial"/>
                <w:b/>
                <w:bCs/>
                <w:color w:val="4285F4"/>
                <w:sz w:val="20"/>
                <w:szCs w:val="20"/>
              </w:rPr>
              <w:t xml:space="preserve">15%</w:t>
            </w:r>
          </w:p>
        </w:tc>
        <w:tc>
          <w:tcPr>
            <w:tcW w:type="dxa" w:w="1560"/>
            <w:tcBorders>
              <w:top w:val="single" w:color="D1FAE5" w:sz="1"/>
              <w:left w:val="single" w:color="D1FAE5" w:sz="1"/>
              <w:bottom w:val="single" w:color="D1FAE5" w:sz="1"/>
              <w:right w:val="single" w:color="D1FAE5" w:sz="1"/>
            </w:tcBorders>
            <w:shd w:fill="D1FAE5" w:val="clear"/>
            <w:tcMar>
              <w:top w:type="dxa" w:w="80"/>
              <w:left w:type="dxa" w:w="120"/>
              <w:bottom w:type="dxa" w:w="80"/>
              <w:right w:type="dxa" w:w="120"/>
            </w:tcMar>
          </w:tcPr>
          <w:p>
            <w:pPr>
              <w:jc w:val="center"/>
            </w:pPr>
            <w:r>
              <w:rPr>
                <w:rFonts w:ascii="Arial" w:cs="Arial" w:eastAsia="Arial" w:hAnsi="Arial"/>
                <w:b/>
                <w:bCs/>
                <w:color w:val="10A37F"/>
                <w:sz w:val="20"/>
                <w:szCs w:val="20"/>
              </w:rPr>
              <w:t xml:space="preserve">10%</w:t>
            </w:r>
          </w:p>
        </w:tc>
        <w:tc>
          <w:tcPr>
            <w:tcW w:type="dxa" w:w="156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A259FF"/>
                <w:sz w:val="20"/>
                <w:szCs w:val="20"/>
              </w:rPr>
              <w:t xml:space="preserve">35%</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DOM element count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Bot Accessibility (robots.txt)</w:t>
            </w:r>
          </w:p>
        </w:tc>
        <w:tc>
          <w:tcPr>
            <w:tcW w:type="dxa" w:w="1560"/>
            <w:tcBorders>
              <w:top w:val="single" w:color="D6E4FF" w:sz="1"/>
              <w:left w:val="single" w:color="D6E4FF" w:sz="1"/>
              <w:bottom w:val="single" w:color="D6E4FF" w:sz="1"/>
              <w:right w:val="single" w:color="D6E4FF" w:sz="1"/>
            </w:tcBorders>
            <w:shd w:fill="D6E4FF" w:val="clear"/>
            <w:tcMar>
              <w:top w:type="dxa" w:w="80"/>
              <w:left w:type="dxa" w:w="120"/>
              <w:bottom w:type="dxa" w:w="80"/>
              <w:right w:type="dxa" w:w="120"/>
            </w:tcMar>
          </w:tcPr>
          <w:p>
            <w:pPr>
              <w:jc w:val="center"/>
            </w:pPr>
            <w:r>
              <w:rPr>
                <w:rFonts w:ascii="Arial" w:cs="Arial" w:eastAsia="Arial" w:hAnsi="Arial"/>
                <w:b/>
                <w:bCs/>
                <w:color w:val="4285F4"/>
                <w:sz w:val="20"/>
                <w:szCs w:val="20"/>
              </w:rPr>
              <w:t xml:space="preserve">20%</w:t>
            </w:r>
          </w:p>
        </w:tc>
        <w:tc>
          <w:tcPr>
            <w:tcW w:type="dxa" w:w="1560"/>
            <w:tcBorders>
              <w:top w:val="single" w:color="D1FAE5" w:sz="1"/>
              <w:left w:val="single" w:color="D1FAE5" w:sz="1"/>
              <w:bottom w:val="single" w:color="D1FAE5" w:sz="1"/>
              <w:right w:val="single" w:color="D1FAE5" w:sz="1"/>
            </w:tcBorders>
            <w:shd w:fill="D1FAE5" w:val="clear"/>
            <w:tcMar>
              <w:top w:type="dxa" w:w="80"/>
              <w:left w:type="dxa" w:w="120"/>
              <w:bottom w:type="dxa" w:w="80"/>
              <w:right w:type="dxa" w:w="120"/>
            </w:tcMar>
          </w:tcPr>
          <w:p>
            <w:pPr>
              <w:jc w:val="center"/>
            </w:pPr>
            <w:r>
              <w:rPr>
                <w:rFonts w:ascii="Arial" w:cs="Arial" w:eastAsia="Arial" w:hAnsi="Arial"/>
                <w:b/>
                <w:bCs/>
                <w:color w:val="10A37F"/>
                <w:sz w:val="20"/>
                <w:szCs w:val="20"/>
              </w:rPr>
              <w:t xml:space="preserve">15%</w:t>
            </w:r>
          </w:p>
        </w:tc>
        <w:tc>
          <w:tcPr>
            <w:tcW w:type="dxa" w:w="156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A259FF"/>
                <w:sz w:val="20"/>
                <w:szCs w:val="20"/>
              </w:rPr>
              <w:t xml:space="preserve">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Parse GPTBot / Google-Extended rules</w:t>
            </w:r>
          </w:p>
        </w:tc>
      </w:tr>
    </w:tbl>
    <w:p>
      <w:pPr>
        <w:spacing w:after="80" w:before="0"/>
      </w:pPr>
      <w:r>
        <w:t xml:space="preserve"/>
      </w:r>
    </w:p>
    <w:p>
      <w:pPr>
        <w:spacing w:after="100" w:before="80"/>
      </w:pPr>
      <w:r>
        <w:rPr>
          <w:rFonts w:ascii="Arial" w:cs="Arial" w:eastAsia="Arial" w:hAnsi="Arial"/>
          <w:color w:val="1A1F3C"/>
          <w:sz w:val="22"/>
          <w:szCs w:val="22"/>
        </w:rPr>
        <w:t xml:space="preserve">NOTE: All weights for a given platform column must sum to 100%. The engine enforces this constraint at startup via a validation assertion.</w:t>
      </w:r>
    </w:p>
    <w:p>
      <w:pPr>
        <w:pStyle w:val="Heading2"/>
        <w:spacing w:after="120" w:before="280"/>
      </w:pPr>
      <w:r>
        <w:rPr>
          <w:rFonts w:ascii="Arial" w:cs="Arial" w:eastAsia="Arial" w:hAnsi="Arial"/>
          <w:b/>
          <w:bCs/>
          <w:color w:val="5B5FEF"/>
          <w:sz w:val="28"/>
          <w:szCs w:val="28"/>
        </w:rPr>
        <w:t xml:space="preserve">4.2 Platform Score Formula</w:t>
      </w:r>
    </w:p>
    <w:p>
      <w:pPr>
        <w:shd w:fill="F4F5FF" w:val="clear"/>
        <w:spacing w:after="0" w:before="80"/>
        <w:ind w:left="360" w:right="360"/>
      </w:pPr>
      <w:r>
        <w:rPr>
          <w:rFonts w:ascii="Arial" w:cs="Arial" w:eastAsia="Arial" w:hAnsi="Arial"/>
          <w:color w:val="1A1F3C"/>
          <w:sz w:val="21"/>
          <w:szCs w:val="21"/>
        </w:rPr>
        <w:t xml:space="preserve">platformScore(P) = Σ (signalScore[i] × weight[P][i]) / 100</w:t>
      </w:r>
    </w:p>
    <w:p>
      <w:pPr>
        <w:shd w:fill="F4F5FF" w:val="clear"/>
        <w:spacing w:after="0" w:before="0"/>
        <w:ind w:left="360" w:right="360"/>
      </w:pPr>
      <w:r>
        <w:rPr>
          <w:rFonts w:ascii="Arial" w:cs="Arial" w:eastAsia="Arial" w:hAnsi="Arial"/>
          <w:color w:val="1A1F3C"/>
          <w:sz w:val="21"/>
          <w:szCs w:val="21"/>
        </w:rPr>
        <w:t xml:space="preserve"/>
      </w:r>
    </w:p>
    <w:p>
      <w:pPr>
        <w:shd w:fill="F4F5FF" w:val="clear"/>
        <w:spacing w:after="0" w:before="0"/>
        <w:ind w:left="360" w:right="360"/>
      </w:pPr>
      <w:r>
        <w:rPr>
          <w:rFonts w:ascii="Arial" w:cs="Arial" w:eastAsia="Arial" w:hAnsi="Arial"/>
          <w:color w:val="1A1F3C"/>
          <w:sz w:val="21"/>
          <w:szCs w:val="21"/>
        </w:rPr>
        <w:t xml:space="preserve">Where:</w:t>
      </w:r>
    </w:p>
    <w:p>
      <w:pPr>
        <w:shd w:fill="F4F5FF" w:val="clear"/>
        <w:spacing w:after="0" w:before="0"/>
        <w:ind w:left="360" w:right="360"/>
      </w:pPr>
      <w:r>
        <w:rPr>
          <w:rFonts w:ascii="Arial" w:cs="Arial" w:eastAsia="Arial" w:hAnsi="Arial"/>
          <w:color w:val="1A1F3C"/>
          <w:sz w:val="21"/>
          <w:szCs w:val="21"/>
        </w:rPr>
        <w:t xml:space="preserve">  signalScore[i]  = score from signal i (0–100)</w:t>
      </w:r>
    </w:p>
    <w:p>
      <w:pPr>
        <w:shd w:fill="F4F5FF" w:val="clear"/>
        <w:spacing w:after="0" w:before="0"/>
        <w:ind w:left="360" w:right="360"/>
      </w:pPr>
      <w:r>
        <w:rPr>
          <w:rFonts w:ascii="Arial" w:cs="Arial" w:eastAsia="Arial" w:hAnsi="Arial"/>
          <w:color w:val="1A1F3C"/>
          <w:sz w:val="21"/>
          <w:szCs w:val="21"/>
        </w:rPr>
        <w:t xml:space="preserve">  weight[P][i]    = platform P's weight for signal i (percentage, 0–100)</w:t>
      </w:r>
    </w:p>
    <w:p>
      <w:pPr>
        <w:shd w:fill="F4F5FF" w:val="clear"/>
        <w:spacing w:after="80" w:before="0"/>
        <w:ind w:left="360" w:right="360"/>
      </w:pPr>
      <w:r>
        <w:rPr>
          <w:rFonts w:ascii="Arial" w:cs="Arial" w:eastAsia="Arial" w:hAnsi="Arial"/>
          <w:color w:val="1A1F3C"/>
          <w:sz w:val="21"/>
          <w:szCs w:val="21"/>
        </w:rPr>
        <w:t xml:space="preserve">  Result range    = 0 to 100</w:t>
      </w:r>
    </w:p>
    <w:p>
      <w:pPr>
        <w:pStyle w:val="Heading2"/>
        <w:spacing w:after="120" w:before="280"/>
      </w:pPr>
      <w:r>
        <w:rPr>
          <w:rFonts w:ascii="Arial" w:cs="Arial" w:eastAsia="Arial" w:hAnsi="Arial"/>
          <w:b/>
          <w:bCs/>
          <w:color w:val="5B5FEF"/>
          <w:sz w:val="28"/>
          <w:szCs w:val="28"/>
        </w:rPr>
        <w:t xml:space="preserve">4.3 Bot Blocking Override Rule</w:t>
      </w:r>
    </w:p>
    <w:p>
      <w:pPr>
        <w:spacing w:after="100" w:before="80"/>
      </w:pPr>
      <w:r>
        <w:rPr>
          <w:rFonts w:ascii="Arial" w:cs="Arial" w:eastAsia="Arial" w:hAnsi="Arial"/>
          <w:color w:val="1A1F3C"/>
          <w:sz w:val="22"/>
          <w:szCs w:val="22"/>
        </w:rPr>
        <w:t xml:space="preserve">CRITICAL: If a bot is explicitly blocked in robots.txt, its corresponding platform score MUST be reduced by 50%, regardless of other signal scores. This override is applied after the weighted sum is computed.</w:t>
      </w:r>
    </w:p>
    <w:p>
      <w:pPr>
        <w:shd w:fill="EEF0FF" w:val="clear"/>
        <w:spacing w:after="0" w:before="80"/>
        <w:ind w:left="360" w:right="360"/>
      </w:pPr>
      <w:r>
        <w:rPr>
          <w:rFonts w:ascii="Arial" w:cs="Arial" w:eastAsia="Arial" w:hAnsi="Arial"/>
          <w:color w:val="1A1F3C"/>
          <w:sz w:val="21"/>
          <w:szCs w:val="21"/>
        </w:rPr>
        <w:t xml:space="preserve">Override Logic (applied after formula):</w:t>
      </w:r>
    </w:p>
    <w:p>
      <w:pPr>
        <w:shd w:fill="EEF0FF" w:val="clear"/>
        <w:spacing w:after="0" w:before="0"/>
        <w:ind w:left="360" w:right="360"/>
      </w:pPr>
      <w:r>
        <w:rPr>
          <w:rFonts w:ascii="Arial" w:cs="Arial" w:eastAsia="Arial" w:hAnsi="Arial"/>
          <w:color w:val="1A1F3C"/>
          <w:sz w:val="21"/>
          <w:szCs w:val="21"/>
        </w:rPr>
        <w:t xml:space="preserve">  IF bots.GPTBot === 'blocked'        → chatgptScore  = chatgptScore  × 0.50</w:t>
      </w:r>
    </w:p>
    <w:p>
      <w:pPr>
        <w:shd w:fill="EEF0FF" w:val="clear"/>
        <w:spacing w:after="0" w:before="0"/>
        <w:ind w:left="360" w:right="360"/>
      </w:pPr>
      <w:r>
        <w:rPr>
          <w:rFonts w:ascii="Arial" w:cs="Arial" w:eastAsia="Arial" w:hAnsi="Arial"/>
          <w:color w:val="1A1F3C"/>
          <w:sz w:val="21"/>
          <w:szCs w:val="21"/>
        </w:rPr>
        <w:t xml:space="preserve">  IF bots['Google-Extended'] === 'blocked' → geminiScore   = geminiScore   × 0.50</w:t>
      </w:r>
    </w:p>
    <w:p>
      <w:pPr>
        <w:shd w:fill="EEF0FF" w:val="clear"/>
        <w:spacing w:after="0" w:before="0"/>
        <w:ind w:left="360" w:right="360"/>
      </w:pPr>
      <w:r>
        <w:rPr>
          <w:rFonts w:ascii="Arial" w:cs="Arial" w:eastAsia="Arial" w:hAnsi="Arial"/>
          <w:color w:val="1A1F3C"/>
          <w:sz w:val="21"/>
          <w:szCs w:val="21"/>
        </w:rPr>
        <w:t xml:space="preserve">  IF bots.PerplexityBot === 'blocked' → perplexityScore = perplexityScore × 0.50</w:t>
      </w:r>
    </w:p>
    <w:p>
      <w:pPr>
        <w:shd w:fill="EEF0FF" w:val="clear"/>
        <w:spacing w:after="0" w:before="0"/>
        <w:ind w:left="360" w:right="360"/>
      </w:pPr>
      <w:r>
        <w:rPr>
          <w:rFonts w:ascii="Arial" w:cs="Arial" w:eastAsia="Arial" w:hAnsi="Arial"/>
          <w:color w:val="1A1F3C"/>
          <w:sz w:val="21"/>
          <w:szCs w:val="21"/>
        </w:rPr>
        <w:t xml:space="preserve"/>
      </w:r>
    </w:p>
    <w:p>
      <w:pPr>
        <w:shd w:fill="EEF0FF" w:val="clear"/>
        <w:spacing w:after="0" w:before="0"/>
        <w:ind w:left="360" w:right="360"/>
      </w:pPr>
      <w:r>
        <w:rPr>
          <w:rFonts w:ascii="Arial" w:cs="Arial" w:eastAsia="Arial" w:hAnsi="Arial"/>
          <w:color w:val="1A1F3C"/>
          <w:sz w:val="21"/>
          <w:szCs w:val="21"/>
        </w:rPr>
        <w:t xml:space="preserve">Rationale: A blocked bot cannot crawl the site regardless of content quality.</w:t>
      </w:r>
    </w:p>
    <w:p>
      <w:pPr>
        <w:shd w:fill="EEF0FF" w:val="clear"/>
        <w:spacing w:after="80" w:before="0"/>
        <w:ind w:left="360" w:right="360"/>
      </w:pPr>
      <w:r>
        <w:rPr>
          <w:rFonts w:ascii="Arial" w:cs="Arial" w:eastAsia="Arial" w:hAnsi="Arial"/>
          <w:color w:val="1A1F3C"/>
          <w:sz w:val="21"/>
          <w:szCs w:val="21"/>
        </w:rPr>
        <w:t xml:space="preserve">The 50% penalty (not 100%) reflects that partial caching may exist.</w:t>
      </w:r>
    </w:p>
    <w:p>
      <w:pPr>
        <w:pStyle w:val="Heading2"/>
        <w:spacing w:after="120" w:before="280"/>
      </w:pPr>
      <w:r>
        <w:rPr>
          <w:rFonts w:ascii="Arial" w:cs="Arial" w:eastAsia="Arial" w:hAnsi="Arial"/>
          <w:b/>
          <w:bCs/>
          <w:color w:val="5B5FEF"/>
          <w:sz w:val="28"/>
          <w:szCs w:val="28"/>
        </w:rPr>
        <w:t xml:space="preserve">4.4 Overall Score Formula</w:t>
      </w:r>
    </w:p>
    <w:p>
      <w:pPr>
        <w:shd w:fill="F4F5FF" w:val="clear"/>
        <w:spacing w:after="0" w:before="80"/>
        <w:ind w:left="360" w:right="360"/>
      </w:pPr>
      <w:r>
        <w:rPr>
          <w:rFonts w:ascii="Arial" w:cs="Arial" w:eastAsia="Arial" w:hAnsi="Arial"/>
          <w:color w:val="1A1F3C"/>
          <w:sz w:val="21"/>
          <w:szCs w:val="21"/>
        </w:rPr>
        <w:t xml:space="preserve">overallScore = (geminiScore + chatgptScore + perplexityScore) / 3</w:t>
      </w:r>
    </w:p>
    <w:p>
      <w:pPr>
        <w:shd w:fill="F4F5FF" w:val="clear"/>
        <w:spacing w:after="0" w:before="0"/>
        <w:ind w:left="360" w:right="360"/>
      </w:pPr>
      <w:r>
        <w:rPr>
          <w:rFonts w:ascii="Arial" w:cs="Arial" w:eastAsia="Arial" w:hAnsi="Arial"/>
          <w:color w:val="1A1F3C"/>
          <w:sz w:val="21"/>
          <w:szCs w:val="21"/>
        </w:rPr>
        <w:t xml:space="preserve"/>
      </w:r>
    </w:p>
    <w:p>
      <w:pPr>
        <w:shd w:fill="F4F5FF" w:val="clear"/>
        <w:spacing w:after="80" w:before="0"/>
        <w:ind w:left="360" w:right="360"/>
      </w:pPr>
      <w:r>
        <w:rPr>
          <w:rFonts w:ascii="Arial" w:cs="Arial" w:eastAsia="Arial" w:hAnsi="Arial"/>
          <w:color w:val="1A1F3C"/>
          <w:sz w:val="21"/>
          <w:szCs w:val="21"/>
        </w:rPr>
        <w:t xml:space="preserve">Rounded to nearest integer. Range: 0–100.</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5. Platform Profiles</w:t>
      </w:r>
    </w:p>
    <w:p>
      <w:pPr>
        <w:pBdr>
          <w:bottom w:val="single" w:color="5B5FEF" w:sz="4" w:space="1"/>
        </w:pBdr>
        <w:spacing w:after="120" w:before="120"/>
      </w:pPr>
      <w:r>
        <w:t xml:space="preserve"/>
      </w:r>
    </w:p>
    <w:p>
      <w:pPr>
        <w:spacing w:after="100" w:before="80"/>
      </w:pPr>
      <w:r>
        <w:rPr>
          <w:rFonts w:ascii="Arial" w:cs="Arial" w:eastAsia="Arial" w:hAnsi="Arial"/>
          <w:color w:val="1A1F3C"/>
          <w:sz w:val="22"/>
          <w:szCs w:val="22"/>
        </w:rPr>
        <w:t xml:space="preserve">Each of the three AI platforms is modeled as an independent scoring profile with its own weight vector, crawler identity, and UI representation. The profiles are defined as static configuration objects in the backend and must not be dynamically altered at runtime.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2340"/>
            <w:tcBorders>
              <w:top w:val="single" w:color="5B5FEF" w:sz="1"/>
              <w:left w:val="single" w:color="5B5FEF" w:sz="1"/>
              <w:bottom w:val="single" w:color="5B5FEF" w:sz="1"/>
              <w:right w:val="single" w:color="5B5FEF" w:sz="1"/>
            </w:tcBorders>
            <w:shd w:fill="4285F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Gemini (Google)</w:t>
            </w:r>
          </w:p>
        </w:tc>
        <w:tc>
          <w:tcPr>
            <w:tcW w:type="dxa" w:w="2340"/>
            <w:tcBorders>
              <w:top w:val="single" w:color="5B5FEF" w:sz="1"/>
              <w:left w:val="single" w:color="5B5FEF" w:sz="1"/>
              <w:bottom w:val="single" w:color="5B5FEF" w:sz="1"/>
              <w:right w:val="single" w:color="5B5FEF" w:sz="1"/>
            </w:tcBorders>
            <w:shd w:fill="10A37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ChatGPT (OpenAI)</w:t>
            </w:r>
          </w:p>
        </w:tc>
        <w:tc>
          <w:tcPr>
            <w:tcW w:type="dxa" w:w="2340"/>
            <w:tcBorders>
              <w:top w:val="single" w:color="5B5FEF" w:sz="1"/>
              <w:left w:val="single" w:color="5B5FEF" w:sz="1"/>
              <w:bottom w:val="single" w:color="5B5FEF" w:sz="1"/>
              <w:right w:val="single" w:color="5B5FEF" w:sz="1"/>
            </w:tcBorders>
            <w:shd w:fill="A259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Perplexity AI</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Primary Signal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285F4"/>
                <w:sz w:val="20"/>
                <w:szCs w:val="20"/>
              </w:rPr>
              <w:t xml:space="preserve">Schema + Indexing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0A37F"/>
                <w:sz w:val="20"/>
                <w:szCs w:val="20"/>
              </w:rPr>
              <w:t xml:space="preserve">Structure + llms.txt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A259FF"/>
                <w:sz w:val="20"/>
                <w:szCs w:val="20"/>
              </w:rPr>
              <w:t xml:space="preserve">Data clarity + Tables</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Bot Name</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4285F4"/>
                <w:sz w:val="20"/>
                <w:szCs w:val="20"/>
              </w:rPr>
              <w:t xml:space="preserve">Google-Extended</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0A37F"/>
                <w:sz w:val="20"/>
                <w:szCs w:val="20"/>
              </w:rPr>
              <w:t xml:space="preserve">GPTBot</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A259FF"/>
                <w:sz w:val="20"/>
                <w:szCs w:val="20"/>
              </w:rPr>
              <w:t xml:space="preserve">PerplexityBot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Schema Boost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285F4"/>
                <w:sz w:val="20"/>
                <w:szCs w:val="20"/>
              </w:rPr>
              <w:t xml:space="preserve">High (+30%)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0A37F"/>
                <w:sz w:val="20"/>
                <w:szCs w:val="20"/>
              </w:rPr>
              <w:t xml:space="preserve">Medium (+20%)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A259FF"/>
                <w:sz w:val="20"/>
                <w:szCs w:val="20"/>
              </w:rPr>
              <w:t xml:space="preserve">Low (+15%)</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llms.txt Boost</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4285F4"/>
                <w:sz w:val="20"/>
                <w:szCs w:val="20"/>
              </w:rPr>
              <w:t xml:space="preserve">Medium (+15%)</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0A37F"/>
                <w:sz w:val="20"/>
                <w:szCs w:val="20"/>
              </w:rPr>
              <w:t xml:space="preserve">High (+30%)</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A259FF"/>
                <w:sz w:val="20"/>
                <w:szCs w:val="20"/>
              </w:rPr>
              <w:t xml:space="preserve">Low (+10%)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Table/List Boost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285F4"/>
                <w:sz w:val="20"/>
                <w:szCs w:val="20"/>
              </w:rPr>
              <w:t xml:space="preserve">Low (+15%)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0A37F"/>
                <w:sz w:val="20"/>
                <w:szCs w:val="20"/>
              </w:rPr>
              <w:t xml:space="preserve">Low (+10%)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A259FF"/>
                <w:sz w:val="20"/>
                <w:szCs w:val="20"/>
              </w:rPr>
              <w:t xml:space="preserve">High (+35%)</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Answer-First Boost</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4285F4"/>
                <w:sz w:val="20"/>
                <w:szCs w:val="20"/>
              </w:rPr>
              <w:t xml:space="preserve">High (+20%)</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0A37F"/>
                <w:sz w:val="20"/>
                <w:szCs w:val="20"/>
              </w:rPr>
              <w:t xml:space="preserve">High (+25%)</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A259FF"/>
                <w:sz w:val="20"/>
                <w:szCs w:val="20"/>
              </w:rPr>
              <w:t xml:space="preserve">High (+20%)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Bot Access Weight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285F4"/>
                <w:sz w:val="20"/>
                <w:szCs w:val="20"/>
              </w:rPr>
              <w:t xml:space="preserve">Medium (+20%)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0A37F"/>
                <w:sz w:val="20"/>
                <w:szCs w:val="20"/>
              </w:rPr>
              <w:t xml:space="preserve">Medium (+15%)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A259FF"/>
                <w:sz w:val="20"/>
                <w:szCs w:val="20"/>
              </w:rPr>
              <w:t xml:space="preserve">Medium (+20%)</w:t>
            </w:r>
          </w:p>
        </w:tc>
      </w:tr>
      <w:tr>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Score Scale</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4285F4"/>
                <w:sz w:val="20"/>
                <w:szCs w:val="20"/>
              </w:rPr>
              <w:t xml:space="preserve">0–100%</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0A37F"/>
                <w:sz w:val="20"/>
                <w:szCs w:val="20"/>
              </w:rPr>
              <w:t xml:space="preserve">0–100%</w:t>
            </w:r>
          </w:p>
        </w:tc>
        <w:tc>
          <w:tcPr>
            <w:tcW w:type="dxa" w:w="234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A259FF"/>
                <w:sz w:val="20"/>
                <w:szCs w:val="20"/>
              </w:rPr>
              <w:t xml:space="preserve">0–100%</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5.1 Gemini (Google)</w:t>
      </w:r>
    </w:p>
    <w:p>
      <w:pPr>
        <w:pStyle w:val="ListParagraph"/>
        <w:numPr>
          <w:ilvl w:val="0"/>
          <w:numId w:val="2"/>
        </w:numPr>
        <w:spacing w:after="60" w:before="60"/>
      </w:pPr>
      <w:r>
        <w:rPr>
          <w:rFonts w:ascii="Arial" w:cs="Arial" w:eastAsia="Arial" w:hAnsi="Arial"/>
          <w:color w:val="1A1F3C"/>
          <w:sz w:val="22"/>
          <w:szCs w:val="22"/>
        </w:rPr>
        <w:t xml:space="preserve">Preferred signals: Schema markup and Google-Extended bot accessibility</w:t>
      </w:r>
    </w:p>
    <w:p>
      <w:pPr>
        <w:pStyle w:val="ListParagraph"/>
        <w:numPr>
          <w:ilvl w:val="0"/>
          <w:numId w:val="2"/>
        </w:numPr>
        <w:spacing w:after="60" w:before="60"/>
      </w:pPr>
      <w:r>
        <w:rPr>
          <w:rFonts w:ascii="Arial" w:cs="Arial" w:eastAsia="Arial" w:hAnsi="Arial"/>
          <w:color w:val="1A1F3C"/>
          <w:sz w:val="22"/>
          <w:szCs w:val="22"/>
        </w:rPr>
        <w:t xml:space="preserve">Reasoning: Gemini is tightly integrated with Google Search indexing and Knowledge Graph. Structured schema directly feeds its understanding engine.</w:t>
      </w:r>
    </w:p>
    <w:p>
      <w:pPr>
        <w:pStyle w:val="ListParagraph"/>
        <w:numPr>
          <w:ilvl w:val="0"/>
          <w:numId w:val="2"/>
        </w:numPr>
        <w:spacing w:after="60" w:before="60"/>
      </w:pPr>
      <w:r>
        <w:rPr>
          <w:rFonts w:ascii="Arial" w:cs="Arial" w:eastAsia="Arial" w:hAnsi="Arial"/>
          <w:color w:val="1A1F3C"/>
          <w:sz w:val="22"/>
          <w:szCs w:val="22"/>
        </w:rPr>
        <w:t xml:space="preserve">Bot agent: Google-Extended — check robots.txt for 'User-agent: Google-Extended'</w:t>
      </w:r>
    </w:p>
    <w:p>
      <w:pPr>
        <w:pStyle w:val="ListParagraph"/>
        <w:numPr>
          <w:ilvl w:val="0"/>
          <w:numId w:val="2"/>
        </w:numPr>
        <w:spacing w:after="60" w:before="60"/>
      </w:pPr>
      <w:r>
        <w:rPr>
          <w:rFonts w:ascii="Arial" w:cs="Arial" w:eastAsia="Arial" w:hAnsi="Arial"/>
          <w:color w:val="1A1F3C"/>
          <w:sz w:val="22"/>
          <w:szCs w:val="22"/>
        </w:rPr>
        <w:t xml:space="preserve">Score label colour in UI: #4285F4 (Google Blue)</w:t>
      </w:r>
    </w:p>
    <w:p>
      <w:pPr>
        <w:pStyle w:val="Heading2"/>
        <w:spacing w:after="120" w:before="280"/>
      </w:pPr>
      <w:r>
        <w:rPr>
          <w:rFonts w:ascii="Arial" w:cs="Arial" w:eastAsia="Arial" w:hAnsi="Arial"/>
          <w:b/>
          <w:bCs/>
          <w:color w:val="5B5FEF"/>
          <w:sz w:val="28"/>
          <w:szCs w:val="28"/>
        </w:rPr>
        <w:t xml:space="preserve">5.2 ChatGPT (OpenAI)</w:t>
      </w:r>
    </w:p>
    <w:p>
      <w:pPr>
        <w:pStyle w:val="ListParagraph"/>
        <w:numPr>
          <w:ilvl w:val="0"/>
          <w:numId w:val="2"/>
        </w:numPr>
        <w:spacing w:after="60" w:before="60"/>
      </w:pPr>
      <w:r>
        <w:rPr>
          <w:rFonts w:ascii="Arial" w:cs="Arial" w:eastAsia="Arial" w:hAnsi="Arial"/>
          <w:color w:val="1A1F3C"/>
          <w:sz w:val="22"/>
          <w:szCs w:val="22"/>
        </w:rPr>
        <w:t xml:space="preserve">Preferred signals: llms.txt presence and answer-first structure</w:t>
      </w:r>
    </w:p>
    <w:p>
      <w:pPr>
        <w:pStyle w:val="ListParagraph"/>
        <w:numPr>
          <w:ilvl w:val="0"/>
          <w:numId w:val="2"/>
        </w:numPr>
        <w:spacing w:after="60" w:before="60"/>
      </w:pPr>
      <w:r>
        <w:rPr>
          <w:rFonts w:ascii="Arial" w:cs="Arial" w:eastAsia="Arial" w:hAnsi="Arial"/>
          <w:color w:val="1A1F3C"/>
          <w:sz w:val="22"/>
          <w:szCs w:val="22"/>
        </w:rPr>
        <w:t xml:space="preserve">Reasoning: ChatGPT's retrieval system (Browsing/Bing) explicitly respects llms.txt for content interpretation. Direct answers reduce hallucination risk.</w:t>
      </w:r>
    </w:p>
    <w:p>
      <w:pPr>
        <w:pStyle w:val="ListParagraph"/>
        <w:numPr>
          <w:ilvl w:val="0"/>
          <w:numId w:val="2"/>
        </w:numPr>
        <w:spacing w:after="60" w:before="60"/>
      </w:pPr>
      <w:r>
        <w:rPr>
          <w:rFonts w:ascii="Arial" w:cs="Arial" w:eastAsia="Arial" w:hAnsi="Arial"/>
          <w:color w:val="1A1F3C"/>
          <w:sz w:val="22"/>
          <w:szCs w:val="22"/>
        </w:rPr>
        <w:t xml:space="preserve">Bot agent: GPTBot — check robots.txt for 'User-agent: GPTBot'</w:t>
      </w:r>
    </w:p>
    <w:p>
      <w:pPr>
        <w:pStyle w:val="ListParagraph"/>
        <w:numPr>
          <w:ilvl w:val="0"/>
          <w:numId w:val="2"/>
        </w:numPr>
        <w:spacing w:after="60" w:before="60"/>
      </w:pPr>
      <w:r>
        <w:rPr>
          <w:rFonts w:ascii="Arial" w:cs="Arial" w:eastAsia="Arial" w:hAnsi="Arial"/>
          <w:color w:val="1A1F3C"/>
          <w:sz w:val="22"/>
          <w:szCs w:val="22"/>
        </w:rPr>
        <w:t xml:space="preserve">Score label colour in UI: #10A37F (OpenAI Green)</w:t>
      </w:r>
    </w:p>
    <w:p>
      <w:pPr>
        <w:pStyle w:val="Heading2"/>
        <w:spacing w:after="120" w:before="280"/>
      </w:pPr>
      <w:r>
        <w:rPr>
          <w:rFonts w:ascii="Arial" w:cs="Arial" w:eastAsia="Arial" w:hAnsi="Arial"/>
          <w:b/>
          <w:bCs/>
          <w:color w:val="5B5FEF"/>
          <w:sz w:val="28"/>
          <w:szCs w:val="28"/>
        </w:rPr>
        <w:t xml:space="preserve">5.3 Perplexity AI</w:t>
      </w:r>
    </w:p>
    <w:p>
      <w:pPr>
        <w:pStyle w:val="ListParagraph"/>
        <w:numPr>
          <w:ilvl w:val="0"/>
          <w:numId w:val="2"/>
        </w:numPr>
        <w:spacing w:after="60" w:before="60"/>
      </w:pPr>
      <w:r>
        <w:rPr>
          <w:rFonts w:ascii="Arial" w:cs="Arial" w:eastAsia="Arial" w:hAnsi="Arial"/>
          <w:color w:val="1A1F3C"/>
          <w:sz w:val="22"/>
          <w:szCs w:val="22"/>
        </w:rPr>
        <w:t xml:space="preserve">Preferred signals: Structured content (tables, lists) and answer-first clarity</w:t>
      </w:r>
    </w:p>
    <w:p>
      <w:pPr>
        <w:pStyle w:val="ListParagraph"/>
        <w:numPr>
          <w:ilvl w:val="0"/>
          <w:numId w:val="2"/>
        </w:numPr>
        <w:spacing w:after="60" w:before="60"/>
      </w:pPr>
      <w:r>
        <w:rPr>
          <w:rFonts w:ascii="Arial" w:cs="Arial" w:eastAsia="Arial" w:hAnsi="Arial"/>
          <w:color w:val="1A1F3C"/>
          <w:sz w:val="22"/>
          <w:szCs w:val="22"/>
        </w:rPr>
        <w:t xml:space="preserve">Reasoning: Perplexity surfaces data-dense results. It heavily cites tabular data and listicle-format content because these are easy to attribute and display in citations.</w:t>
      </w:r>
    </w:p>
    <w:p>
      <w:pPr>
        <w:pStyle w:val="ListParagraph"/>
        <w:numPr>
          <w:ilvl w:val="0"/>
          <w:numId w:val="2"/>
        </w:numPr>
        <w:spacing w:after="60" w:before="60"/>
      </w:pPr>
      <w:r>
        <w:rPr>
          <w:rFonts w:ascii="Arial" w:cs="Arial" w:eastAsia="Arial" w:hAnsi="Arial"/>
          <w:color w:val="1A1F3C"/>
          <w:sz w:val="22"/>
          <w:szCs w:val="22"/>
        </w:rPr>
        <w:t xml:space="preserve">Bot agent: PerplexityBot — check robots.txt for 'User-agent: PerplexityBot'</w:t>
      </w:r>
    </w:p>
    <w:p>
      <w:pPr>
        <w:pStyle w:val="ListParagraph"/>
        <w:numPr>
          <w:ilvl w:val="0"/>
          <w:numId w:val="2"/>
        </w:numPr>
        <w:spacing w:after="60" w:before="60"/>
      </w:pPr>
      <w:r>
        <w:rPr>
          <w:rFonts w:ascii="Arial" w:cs="Arial" w:eastAsia="Arial" w:hAnsi="Arial"/>
          <w:color w:val="1A1F3C"/>
          <w:sz w:val="22"/>
          <w:szCs w:val="22"/>
        </w:rPr>
        <w:t xml:space="preserve">Score label colour in UI: #A259FF (Perplexity Purple)</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6. Recommendation Engine</w:t>
      </w:r>
    </w:p>
    <w:p>
      <w:pPr>
        <w:pBdr>
          <w:bottom w:val="single" w:color="5B5FEF" w:sz="4" w:space="1"/>
        </w:pBdr>
        <w:spacing w:after="120" w:before="120"/>
      </w:pPr>
      <w:r>
        <w:t xml:space="preserve"/>
      </w:r>
    </w:p>
    <w:p>
      <w:pPr>
        <w:spacing w:after="100" w:before="80"/>
      </w:pPr>
      <w:r>
        <w:rPr>
          <w:rFonts w:ascii="Arial" w:cs="Arial" w:eastAsia="Arial" w:hAnsi="Arial"/>
          <w:color w:val="1A1F3C"/>
          <w:sz w:val="22"/>
          <w:szCs w:val="22"/>
        </w:rPr>
        <w:t xml:space="preserve">The recommendation engine is a deterministic rule evaluator. It maps each failed or partial signal to one or more concrete, actionable recommendations. Recommendations are sorted by impact score (highest first) before being returned.</w:t>
      </w:r>
    </w:p>
    <w:p>
      <w:pPr>
        <w:pStyle w:val="Heading2"/>
        <w:spacing w:after="120" w:before="280"/>
      </w:pPr>
      <w:r>
        <w:rPr>
          <w:rFonts w:ascii="Arial" w:cs="Arial" w:eastAsia="Arial" w:hAnsi="Arial"/>
          <w:b/>
          <w:bCs/>
          <w:color w:val="5B5FEF"/>
          <w:sz w:val="28"/>
          <w:szCs w:val="28"/>
        </w:rPr>
        <w:t xml:space="preserve">6.1 Recommendation Rules (Complete Specification)</w:t>
      </w:r>
    </w:p>
    <w:p>
      <w:pPr>
        <w:shd w:fill="F4F5FF" w:val="clear"/>
        <w:spacing w:after="40" w:before="120"/>
        <w:ind w:left="360"/>
      </w:pPr>
      <w:r>
        <w:rPr>
          <w:rFonts w:ascii="Arial" w:cs="Arial" w:eastAsia="Arial" w:hAnsi="Arial"/>
          <w:b/>
          <w:bCs/>
          <w:color w:val="DC2626"/>
          <w:sz w:val="22"/>
          <w:szCs w:val="22"/>
        </w:rPr>
        <w:t xml:space="preserve">[Critical] </w:t>
      </w:r>
      <w:r>
        <w:rPr>
          <w:rFonts w:ascii="Arial" w:cs="Arial" w:eastAsia="Arial" w:hAnsi="Arial"/>
          <w:b/>
          <w:bCs/>
          <w:color w:val="1A1F3C"/>
          <w:sz w:val="22"/>
          <w:szCs w:val="22"/>
        </w:rPr>
        <w:t xml:space="preserve">Add TL;DR / Answer Summary</w:t>
      </w:r>
    </w:p>
    <w:p>
      <w:pPr>
        <w:shd w:fill="F4F5FF" w:val="clear"/>
        <w:spacing w:after="20" w:before="0"/>
        <w:ind w:left="720"/>
      </w:pPr>
      <w:r>
        <w:rPr>
          <w:rFonts w:ascii="Arial" w:cs="Arial" w:eastAsia="Arial" w:hAnsi="Arial"/>
          <w:i/>
          <w:iCs/>
          <w:color w:val="6B7280"/>
          <w:sz w:val="19"/>
          <w:szCs w:val="19"/>
        </w:rPr>
        <w:t xml:space="preserve">Trigger: answerFirst FAIL</w:t>
      </w:r>
    </w:p>
    <w:p>
      <w:pPr>
        <w:shd w:fill="F4F5FF" w:val="clear"/>
        <w:spacing w:after="40" w:before="0"/>
        <w:ind w:left="720"/>
      </w:pPr>
      <w:r>
        <w:rPr>
          <w:rFonts w:ascii="Arial" w:cs="Arial" w:eastAsia="Arial" w:hAnsi="Arial"/>
          <w:color w:val="1A1F3C"/>
          <w:sz w:val="20"/>
          <w:szCs w:val="20"/>
        </w:rPr>
        <w:t xml:space="preserve">Add a summary paragraph of ≥80 words as the first visible content block on the page, before any navigation or decorative elements.</w:t>
      </w:r>
    </w:p>
    <w:p>
      <w:pPr>
        <w:shd w:fill="F4F5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All</w:t>
      </w:r>
    </w:p>
    <w:p>
      <w:pPr>
        <w:shd w:fill="EEF0FF" w:val="clear"/>
        <w:spacing w:after="40" w:before="120"/>
        <w:ind w:left="360"/>
      </w:pPr>
      <w:r>
        <w:rPr>
          <w:rFonts w:ascii="Arial" w:cs="Arial" w:eastAsia="Arial" w:hAnsi="Arial"/>
          <w:b/>
          <w:bCs/>
          <w:color w:val="D97706"/>
          <w:sz w:val="22"/>
          <w:szCs w:val="22"/>
        </w:rPr>
        <w:t xml:space="preserve">[High] </w:t>
      </w:r>
      <w:r>
        <w:rPr>
          <w:rFonts w:ascii="Arial" w:cs="Arial" w:eastAsia="Arial" w:hAnsi="Arial"/>
          <w:b/>
          <w:bCs/>
          <w:color w:val="1A1F3C"/>
          <w:sz w:val="22"/>
          <w:szCs w:val="22"/>
        </w:rPr>
        <w:t xml:space="preserve">Create /llms.txt File</w:t>
      </w:r>
    </w:p>
    <w:p>
      <w:pPr>
        <w:shd w:fill="EEF0FF" w:val="clear"/>
        <w:spacing w:after="20" w:before="0"/>
        <w:ind w:left="720"/>
      </w:pPr>
      <w:r>
        <w:rPr>
          <w:rFonts w:ascii="Arial" w:cs="Arial" w:eastAsia="Arial" w:hAnsi="Arial"/>
          <w:i/>
          <w:iCs/>
          <w:color w:val="6B7280"/>
          <w:sz w:val="19"/>
          <w:szCs w:val="19"/>
        </w:rPr>
        <w:t xml:space="preserve">Trigger: llmsTxt FAIL</w:t>
      </w:r>
    </w:p>
    <w:p>
      <w:pPr>
        <w:shd w:fill="EEF0FF" w:val="clear"/>
        <w:spacing w:after="40" w:before="0"/>
        <w:ind w:left="720"/>
      </w:pPr>
      <w:r>
        <w:rPr>
          <w:rFonts w:ascii="Arial" w:cs="Arial" w:eastAsia="Arial" w:hAnsi="Arial"/>
          <w:color w:val="1A1F3C"/>
          <w:sz w:val="20"/>
          <w:szCs w:val="20"/>
        </w:rPr>
        <w:t xml:space="preserve">Create a plain text file at the root of your domain at /llms.txt. Include: title, description, and links to key pages. See llmstxt.org for format.</w:t>
      </w:r>
    </w:p>
    <w:p>
      <w:pPr>
        <w:shd w:fill="EEF0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ChatGPT</w:t>
      </w:r>
    </w:p>
    <w:p>
      <w:pPr>
        <w:shd w:fill="F4F5FF" w:val="clear"/>
        <w:spacing w:after="40" w:before="120"/>
        <w:ind w:left="360"/>
      </w:pPr>
      <w:r>
        <w:rPr>
          <w:rFonts w:ascii="Arial" w:cs="Arial" w:eastAsia="Arial" w:hAnsi="Arial"/>
          <w:b/>
          <w:bCs/>
          <w:color w:val="D97706"/>
          <w:sz w:val="22"/>
          <w:szCs w:val="22"/>
        </w:rPr>
        <w:t xml:space="preserve">[High] </w:t>
      </w:r>
      <w:r>
        <w:rPr>
          <w:rFonts w:ascii="Arial" w:cs="Arial" w:eastAsia="Arial" w:hAnsi="Arial"/>
          <w:b/>
          <w:bCs/>
          <w:color w:val="1A1F3C"/>
          <w:sz w:val="22"/>
          <w:szCs w:val="22"/>
        </w:rPr>
        <w:t xml:space="preserve">Implement JSON-LD Schema</w:t>
      </w:r>
    </w:p>
    <w:p>
      <w:pPr>
        <w:shd w:fill="F4F5FF" w:val="clear"/>
        <w:spacing w:after="20" w:before="0"/>
        <w:ind w:left="720"/>
      </w:pPr>
      <w:r>
        <w:rPr>
          <w:rFonts w:ascii="Arial" w:cs="Arial" w:eastAsia="Arial" w:hAnsi="Arial"/>
          <w:i/>
          <w:iCs/>
          <w:color w:val="6B7280"/>
          <w:sz w:val="19"/>
          <w:szCs w:val="19"/>
        </w:rPr>
        <w:t xml:space="preserve">Trigger: schema FAIL</w:t>
      </w:r>
    </w:p>
    <w:p>
      <w:pPr>
        <w:shd w:fill="F4F5FF" w:val="clear"/>
        <w:spacing w:after="40" w:before="0"/>
        <w:ind w:left="720"/>
      </w:pPr>
      <w:r>
        <w:rPr>
          <w:rFonts w:ascii="Arial" w:cs="Arial" w:eastAsia="Arial" w:hAnsi="Arial"/>
          <w:color w:val="1A1F3C"/>
          <w:sz w:val="20"/>
          <w:szCs w:val="20"/>
        </w:rPr>
        <w:t xml:space="preserve">Add a &lt;script type='application/ld+json'&gt; block. Preferred types: FAQPage for Q&amp;A content, HowTo for guides, Product for product pages.</w:t>
      </w:r>
    </w:p>
    <w:p>
      <w:pPr>
        <w:shd w:fill="F4F5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Gemini</w:t>
      </w:r>
    </w:p>
    <w:p>
      <w:pPr>
        <w:shd w:fill="EEF0FF" w:val="clear"/>
        <w:spacing w:after="40" w:before="120"/>
        <w:ind w:left="360"/>
      </w:pPr>
      <w:r>
        <w:rPr>
          <w:rFonts w:ascii="Arial" w:cs="Arial" w:eastAsia="Arial" w:hAnsi="Arial"/>
          <w:b/>
          <w:bCs/>
          <w:color w:val="5B5FEF"/>
          <w:sz w:val="22"/>
          <w:szCs w:val="22"/>
        </w:rPr>
        <w:t xml:space="preserve">[Medium] </w:t>
      </w:r>
      <w:r>
        <w:rPr>
          <w:rFonts w:ascii="Arial" w:cs="Arial" w:eastAsia="Arial" w:hAnsi="Arial"/>
          <w:b/>
          <w:bCs/>
          <w:color w:val="1A1F3C"/>
          <w:sz w:val="22"/>
          <w:szCs w:val="22"/>
        </w:rPr>
        <w:t xml:space="preserve">Upgrade Schema to FAQPage or HowTo</w:t>
      </w:r>
    </w:p>
    <w:p>
      <w:pPr>
        <w:shd w:fill="EEF0FF" w:val="clear"/>
        <w:spacing w:after="20" w:before="0"/>
        <w:ind w:left="720"/>
      </w:pPr>
      <w:r>
        <w:rPr>
          <w:rFonts w:ascii="Arial" w:cs="Arial" w:eastAsia="Arial" w:hAnsi="Arial"/>
          <w:i/>
          <w:iCs/>
          <w:color w:val="6B7280"/>
          <w:sz w:val="19"/>
          <w:szCs w:val="19"/>
        </w:rPr>
        <w:t xml:space="preserve">Trigger: schema PARTIAL</w:t>
      </w:r>
    </w:p>
    <w:p>
      <w:pPr>
        <w:shd w:fill="EEF0FF" w:val="clear"/>
        <w:spacing w:after="40" w:before="0"/>
        <w:ind w:left="720"/>
      </w:pPr>
      <w:r>
        <w:rPr>
          <w:rFonts w:ascii="Arial" w:cs="Arial" w:eastAsia="Arial" w:hAnsi="Arial"/>
          <w:color w:val="1A1F3C"/>
          <w:sz w:val="20"/>
          <w:szCs w:val="20"/>
        </w:rPr>
        <w:t xml:space="preserve">Your page has schema but not the highest-value types. Add FAQPage schema for your most common questions. This is the single biggest Gemini signal.</w:t>
      </w:r>
    </w:p>
    <w:p>
      <w:pPr>
        <w:shd w:fill="EEF0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Gemini</w:t>
      </w:r>
    </w:p>
    <w:p>
      <w:pPr>
        <w:shd w:fill="F4F5FF" w:val="clear"/>
        <w:spacing w:after="40" w:before="120"/>
        <w:ind w:left="360"/>
      </w:pPr>
      <w:r>
        <w:rPr>
          <w:rFonts w:ascii="Arial" w:cs="Arial" w:eastAsia="Arial" w:hAnsi="Arial"/>
          <w:b/>
          <w:bCs/>
          <w:color w:val="D97706"/>
          <w:sz w:val="22"/>
          <w:szCs w:val="22"/>
        </w:rPr>
        <w:t xml:space="preserve">[High] </w:t>
      </w:r>
      <w:r>
        <w:rPr>
          <w:rFonts w:ascii="Arial" w:cs="Arial" w:eastAsia="Arial" w:hAnsi="Arial"/>
          <w:b/>
          <w:bCs/>
          <w:color w:val="1A1F3C"/>
          <w:sz w:val="22"/>
          <w:szCs w:val="22"/>
        </w:rPr>
        <w:t xml:space="preserve">Convert Prose to Tables or Lists</w:t>
      </w:r>
    </w:p>
    <w:p>
      <w:pPr>
        <w:shd w:fill="F4F5FF" w:val="clear"/>
        <w:spacing w:after="20" w:before="0"/>
        <w:ind w:left="720"/>
      </w:pPr>
      <w:r>
        <w:rPr>
          <w:rFonts w:ascii="Arial" w:cs="Arial" w:eastAsia="Arial" w:hAnsi="Arial"/>
          <w:i/>
          <w:iCs/>
          <w:color w:val="6B7280"/>
          <w:sz w:val="19"/>
          <w:szCs w:val="19"/>
        </w:rPr>
        <w:t xml:space="preserve">Trigger: structuredContent FAIL</w:t>
      </w:r>
    </w:p>
    <w:p>
      <w:pPr>
        <w:shd w:fill="F4F5FF" w:val="clear"/>
        <w:spacing w:after="40" w:before="0"/>
        <w:ind w:left="720"/>
      </w:pPr>
      <w:r>
        <w:rPr>
          <w:rFonts w:ascii="Arial" w:cs="Arial" w:eastAsia="Arial" w:hAnsi="Arial"/>
          <w:color w:val="1A1F3C"/>
          <w:sz w:val="20"/>
          <w:szCs w:val="20"/>
        </w:rPr>
        <w:t xml:space="preserve">Replace comparison paragraphs with &lt;table&gt; elements. Use &lt;ul&gt;/&lt;ol&gt; for feature lists, steps, and comparisons. AI models parse tables 3× more accurately than prose.</w:t>
      </w:r>
    </w:p>
    <w:p>
      <w:pPr>
        <w:shd w:fill="F4F5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Perplexity</w:t>
      </w:r>
    </w:p>
    <w:p>
      <w:pPr>
        <w:shd w:fill="EEF0FF" w:val="clear"/>
        <w:spacing w:after="40" w:before="120"/>
        <w:ind w:left="360"/>
      </w:pPr>
      <w:r>
        <w:rPr>
          <w:rFonts w:ascii="Arial" w:cs="Arial" w:eastAsia="Arial" w:hAnsi="Arial"/>
          <w:b/>
          <w:bCs/>
          <w:color w:val="DC2626"/>
          <w:sz w:val="22"/>
          <w:szCs w:val="22"/>
        </w:rPr>
        <w:t xml:space="preserve">[Critical] </w:t>
      </w:r>
      <w:r>
        <w:rPr>
          <w:rFonts w:ascii="Arial" w:cs="Arial" w:eastAsia="Arial" w:hAnsi="Arial"/>
          <w:b/>
          <w:bCs/>
          <w:color w:val="1A1F3C"/>
          <w:sz w:val="22"/>
          <w:szCs w:val="22"/>
        </w:rPr>
        <w:t xml:space="preserve">Allow GPTBot in robots.txt</w:t>
      </w:r>
    </w:p>
    <w:p>
      <w:pPr>
        <w:shd w:fill="EEF0FF" w:val="clear"/>
        <w:spacing w:after="20" w:before="0"/>
        <w:ind w:left="720"/>
      </w:pPr>
      <w:r>
        <w:rPr>
          <w:rFonts w:ascii="Arial" w:cs="Arial" w:eastAsia="Arial" w:hAnsi="Arial"/>
          <w:i/>
          <w:iCs/>
          <w:color w:val="6B7280"/>
          <w:sz w:val="19"/>
          <w:szCs w:val="19"/>
        </w:rPr>
        <w:t xml:space="preserve">Trigger: botAccess GPTBot BLOCKED</w:t>
      </w:r>
    </w:p>
    <w:p>
      <w:pPr>
        <w:shd w:fill="EEF0FF" w:val="clear"/>
        <w:spacing w:after="40" w:before="0"/>
        <w:ind w:left="720"/>
      </w:pPr>
      <w:r>
        <w:rPr>
          <w:rFonts w:ascii="Arial" w:cs="Arial" w:eastAsia="Arial" w:hAnsi="Arial"/>
          <w:color w:val="1A1F3C"/>
          <w:sz w:val="20"/>
          <w:szCs w:val="20"/>
        </w:rPr>
        <w:t xml:space="preserve">Remove or replace 'Disallow: /' under 'User-agent: GPTBot' in your robots.txt. Without access, ChatGPT cannot read your site regardless of content quality.</w:t>
      </w:r>
    </w:p>
    <w:p>
      <w:pPr>
        <w:shd w:fill="EEF0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ChatGPT</w:t>
      </w:r>
    </w:p>
    <w:p>
      <w:pPr>
        <w:shd w:fill="F4F5FF" w:val="clear"/>
        <w:spacing w:after="40" w:before="120"/>
        <w:ind w:left="360"/>
      </w:pPr>
      <w:r>
        <w:rPr>
          <w:rFonts w:ascii="Arial" w:cs="Arial" w:eastAsia="Arial" w:hAnsi="Arial"/>
          <w:b/>
          <w:bCs/>
          <w:color w:val="DC2626"/>
          <w:sz w:val="22"/>
          <w:szCs w:val="22"/>
        </w:rPr>
        <w:t xml:space="preserve">[Critical] </w:t>
      </w:r>
      <w:r>
        <w:rPr>
          <w:rFonts w:ascii="Arial" w:cs="Arial" w:eastAsia="Arial" w:hAnsi="Arial"/>
          <w:b/>
          <w:bCs/>
          <w:color w:val="1A1F3C"/>
          <w:sz w:val="22"/>
          <w:szCs w:val="22"/>
        </w:rPr>
        <w:t xml:space="preserve">Allow Google-Extended in robots.txt</w:t>
      </w:r>
    </w:p>
    <w:p>
      <w:pPr>
        <w:shd w:fill="F4F5FF" w:val="clear"/>
        <w:spacing w:after="20" w:before="0"/>
        <w:ind w:left="720"/>
      </w:pPr>
      <w:r>
        <w:rPr>
          <w:rFonts w:ascii="Arial" w:cs="Arial" w:eastAsia="Arial" w:hAnsi="Arial"/>
          <w:i/>
          <w:iCs/>
          <w:color w:val="6B7280"/>
          <w:sz w:val="19"/>
          <w:szCs w:val="19"/>
        </w:rPr>
        <w:t xml:space="preserve">Trigger: botAccess Google-Extended BLOCKED</w:t>
      </w:r>
    </w:p>
    <w:p>
      <w:pPr>
        <w:shd w:fill="F4F5FF" w:val="clear"/>
        <w:spacing w:after="40" w:before="0"/>
        <w:ind w:left="720"/>
      </w:pPr>
      <w:r>
        <w:rPr>
          <w:rFonts w:ascii="Arial" w:cs="Arial" w:eastAsia="Arial" w:hAnsi="Arial"/>
          <w:color w:val="1A1F3C"/>
          <w:sz w:val="20"/>
          <w:szCs w:val="20"/>
        </w:rPr>
        <w:t xml:space="preserve">Remove 'Disallow: /' under 'User-agent: Google-Extended'. Blocking this agent prevents Gemini from learning from your content.</w:t>
      </w:r>
    </w:p>
    <w:p>
      <w:pPr>
        <w:shd w:fill="F4F5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Gemini</w:t>
      </w:r>
    </w:p>
    <w:p>
      <w:pPr>
        <w:shd w:fill="EEF0FF" w:val="clear"/>
        <w:spacing w:after="40" w:before="120"/>
        <w:ind w:left="360"/>
      </w:pPr>
      <w:r>
        <w:rPr>
          <w:rFonts w:ascii="Arial" w:cs="Arial" w:eastAsia="Arial" w:hAnsi="Arial"/>
          <w:b/>
          <w:bCs/>
          <w:color w:val="DC2626"/>
          <w:sz w:val="22"/>
          <w:szCs w:val="22"/>
        </w:rPr>
        <w:t xml:space="preserve">[Critical] </w:t>
      </w:r>
      <w:r>
        <w:rPr>
          <w:rFonts w:ascii="Arial" w:cs="Arial" w:eastAsia="Arial" w:hAnsi="Arial"/>
          <w:b/>
          <w:bCs/>
          <w:color w:val="1A1F3C"/>
          <w:sz w:val="22"/>
          <w:szCs w:val="22"/>
        </w:rPr>
        <w:t xml:space="preserve">Allow PerplexityBot in robots.txt</w:t>
      </w:r>
    </w:p>
    <w:p>
      <w:pPr>
        <w:shd w:fill="EEF0FF" w:val="clear"/>
        <w:spacing w:after="20" w:before="0"/>
        <w:ind w:left="720"/>
      </w:pPr>
      <w:r>
        <w:rPr>
          <w:rFonts w:ascii="Arial" w:cs="Arial" w:eastAsia="Arial" w:hAnsi="Arial"/>
          <w:i/>
          <w:iCs/>
          <w:color w:val="6B7280"/>
          <w:sz w:val="19"/>
          <w:szCs w:val="19"/>
        </w:rPr>
        <w:t xml:space="preserve">Trigger: botAccess PerplexityBot BLOCKED</w:t>
      </w:r>
    </w:p>
    <w:p>
      <w:pPr>
        <w:shd w:fill="EEF0FF" w:val="clear"/>
        <w:spacing w:after="40" w:before="0"/>
        <w:ind w:left="720"/>
      </w:pPr>
      <w:r>
        <w:rPr>
          <w:rFonts w:ascii="Arial" w:cs="Arial" w:eastAsia="Arial" w:hAnsi="Arial"/>
          <w:color w:val="1A1F3C"/>
          <w:sz w:val="20"/>
          <w:szCs w:val="20"/>
        </w:rPr>
        <w:t xml:space="preserve">Remove 'Disallow: /' under 'User-agent: PerplexityBot' in robots.txt to restore Perplexity AI crawl access.</w:t>
      </w:r>
    </w:p>
    <w:p>
      <w:pPr>
        <w:shd w:fill="EEF0FF" w:val="clear"/>
        <w:spacing w:after="100" w:before="0"/>
        <w:ind w:left="720"/>
      </w:pPr>
      <w:r>
        <w:rPr>
          <w:rFonts w:ascii="Arial" w:cs="Arial" w:eastAsia="Arial" w:hAnsi="Arial"/>
          <w:b/>
          <w:bCs/>
          <w:color w:val="6B7280"/>
          <w:sz w:val="19"/>
          <w:szCs w:val="19"/>
        </w:rPr>
        <w:t xml:space="preserve">Impacts: </w:t>
      </w:r>
      <w:r>
        <w:rPr>
          <w:rFonts w:ascii="Arial" w:cs="Arial" w:eastAsia="Arial" w:hAnsi="Arial"/>
          <w:b/>
          <w:bCs/>
          <w:color w:val="5B5FEF"/>
          <w:sz w:val="19"/>
          <w:szCs w:val="19"/>
        </w:rPr>
        <w:t xml:space="preserve">Perplexity</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7. API Specification</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7.1 Endpoints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560"/>
        <w:gridCol w:w="3600"/>
      </w:tblGrid>
      <w:tr>
        <w:trPr>
          <w:tblHeader/>
        </w:trPr>
        <w:tc>
          <w:tcPr>
            <w:tcW w:type="dxa" w:w="15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12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Route</w:t>
            </w:r>
          </w:p>
        </w:tc>
        <w:tc>
          <w:tcPr>
            <w:tcW w:type="dxa" w:w="15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Controller</w:t>
            </w:r>
          </w:p>
        </w:tc>
        <w:tc>
          <w:tcPr>
            <w:tcW w:type="dxa" w:w="15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Service</w:t>
            </w:r>
          </w:p>
        </w:tc>
        <w:tc>
          <w:tcPr>
            <w:tcW w:type="dxa" w:w="36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10A37F" w:sz="1"/>
              <w:left w:val="single" w:color="10A37F" w:sz="1"/>
              <w:bottom w:val="single" w:color="10A37F" w:sz="1"/>
              <w:right w:val="single" w:color="10A37F" w:sz="1"/>
            </w:tcBorders>
            <w:shd w:fill="10A37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/aeo/analyze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aeoController.js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aeoService.js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Full AEO audit: accepts URL, returns 5-signal analysis + all 3 platform scores</w:t>
            </w:r>
          </w:p>
        </w:tc>
      </w:tr>
      <w:tr>
        <w:tc>
          <w:tcPr>
            <w:tcW w:type="dxa" w:w="1500"/>
            <w:tcBorders>
              <w:top w:val="single" w:color="5B5FEF" w:sz="1"/>
              <w:left w:val="single" w:color="5B5FEF" w:sz="1"/>
              <w:bottom w:val="single" w:color="5B5FEF" w:sz="1"/>
              <w:right w:val="single" w:color="5B5FEF" w:sz="1"/>
            </w:tcBorders>
            <w:shd w:fill="5B5FE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w:t>
            </w:r>
          </w:p>
        </w:tc>
        <w:tc>
          <w:tcPr>
            <w:tcW w:type="dxa" w:w="12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/aeo/report/:id</w:t>
            </w:r>
          </w:p>
        </w:tc>
        <w:tc>
          <w:tcPr>
            <w:tcW w:type="dxa" w:w="15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aeoController.js</w:t>
            </w:r>
          </w:p>
        </w:tc>
        <w:tc>
          <w:tcPr>
            <w:tcW w:type="dxa" w:w="15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aeoService.js</w:t>
            </w:r>
          </w:p>
        </w:tc>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Fetch a stored AEO report by MongoDB ObjectId</w:t>
            </w:r>
          </w:p>
        </w:tc>
      </w:tr>
      <w:tr>
        <w:tc>
          <w:tcPr>
            <w:tcW w:type="dxa" w:w="1500"/>
            <w:tcBorders>
              <w:top w:val="single" w:color="10A37F" w:sz="1"/>
              <w:left w:val="single" w:color="10A37F" w:sz="1"/>
              <w:bottom w:val="single" w:color="10A37F" w:sz="1"/>
              <w:right w:val="single" w:color="10A37F" w:sz="1"/>
            </w:tcBorders>
            <w:shd w:fill="10A37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/aeo/batch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aeoController.js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aeoService.js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Batch audit: accepts array of URLs, returns aggregated scores</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7.2 Request Body — POST /aeo/analyze</w:t>
      </w:r>
    </w:p>
    <w:p>
      <w:pPr>
        <w:spacing w:after="60" w:before="60"/>
        <w:ind w:left="720"/>
      </w:pPr>
      <w:r>
        <w:rPr>
          <w:rFonts w:ascii="Courier New" w:cs="Courier New" w:eastAsia="Courier New" w:hAnsi="Courier New"/>
          <w:color w:val="2D6A4F"/>
          <w:sz w:val="20"/>
          <w:szCs w:val="20"/>
        </w:rPr>
        <w:t xml:space="preserve">{</w:t>
      </w:r>
    </w:p>
    <w:p>
      <w:pPr>
        <w:spacing w:after="60" w:before="60"/>
        <w:ind w:left="720"/>
      </w:pPr>
      <w:r>
        <w:rPr>
          <w:rFonts w:ascii="Courier New" w:cs="Courier New" w:eastAsia="Courier New" w:hAnsi="Courier New"/>
          <w:color w:val="2D6A4F"/>
          <w:sz w:val="20"/>
          <w:szCs w:val="20"/>
        </w:rPr>
        <w:t xml:space="preserve">  "url": "https://example.com",          // required — full URL with protocol</w:t>
      </w:r>
    </w:p>
    <w:p>
      <w:pPr>
        <w:spacing w:after="60" w:before="60"/>
        <w:ind w:left="720"/>
      </w:pPr>
      <w:r>
        <w:rPr>
          <w:rFonts w:ascii="Courier New" w:cs="Courier New" w:eastAsia="Courier New" w:hAnsi="Courier New"/>
          <w:color w:val="2D6A4F"/>
          <w:sz w:val="20"/>
          <w:szCs w:val="20"/>
        </w:rPr>
        <w:t xml:space="preserve">  "device": "desktop" | "mobile"         // optional — default "desktop"</w:t>
      </w:r>
    </w:p>
    <w:p>
      <w:pPr>
        <w:spacing w:after="60" w:before="60"/>
        <w:ind w:left="720"/>
      </w:pPr>
      <w:r>
        <w:rPr>
          <w:rFonts w:ascii="Courier New" w:cs="Courier New" w:eastAsia="Courier New" w:hAnsi="Courier New"/>
          <w:color w:val="2D6A4F"/>
          <w:sz w:val="20"/>
          <w:szCs w:val="20"/>
        </w:rPr>
        <w:t xml:space="preserve">}</w:t>
      </w:r>
    </w:p>
    <w:p>
      <w:pPr>
        <w:pStyle w:val="Heading2"/>
        <w:spacing w:after="120" w:before="280"/>
      </w:pPr>
      <w:r>
        <w:rPr>
          <w:rFonts w:ascii="Arial" w:cs="Arial" w:eastAsia="Arial" w:hAnsi="Arial"/>
          <w:b/>
          <w:bCs/>
          <w:color w:val="5B5FEF"/>
          <w:sz w:val="28"/>
          <w:szCs w:val="28"/>
        </w:rPr>
        <w:t xml:space="preserve">7.3 Response Schema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14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Audited URL</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overallScore</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Number (0-100)</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Weighted average of all 5 signal scores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platforms.gemini.score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Number (0-100)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Gemini-weighted platform score</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platforms.gemini.breakdown</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Per-signal contribution to Gemini score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platforms.chatgpt.score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Number (0-100)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ChatGPT/OpenAI-weighted platform score</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platforms.chatgpt.breakdown</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Per-signal contribution to ChatGPT score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platforms.perplexity.score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Number (0-100)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Perplexity-weighted platform score</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platforms.perplexity.breakdown</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Per-signal contribution to Perplexity score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signals.answerFirst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 {score, found, wordCount}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Answer-First signal result</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signals.llmsTxt</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 {score, exists, url}</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llms.txt detection result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signals.schema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 {score, types[]}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Detected JSON-LD schema types</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signals.structuredContent</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 {score, tables, lists}</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Count of tables/lists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signals.botAccess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Object {score, gptBot, googleExt, perplexityBot}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Per-bot access status</w:t>
            </w:r>
          </w:p>
        </w:tc>
      </w:tr>
      <w:tr>
        <w:tc>
          <w:tcPr>
            <w:tcW w:type="dxa" w:w="28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1A1F3C"/>
                <w:sz w:val="20"/>
                <w:szCs w:val="20"/>
              </w:rPr>
              <w:t xml:space="preserve">recommendations</w:t>
            </w:r>
          </w:p>
        </w:tc>
        <w:tc>
          <w:tcPr>
            <w:tcW w:type="dxa" w:w="14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6B7280"/>
                <w:sz w:val="20"/>
                <w:szCs w:val="20"/>
              </w:rPr>
              <w:t xml:space="preserve">Array&lt;Object&gt;</w:t>
            </w:r>
          </w:p>
        </w:tc>
        <w:tc>
          <w:tcPr>
            <w:tcW w:type="dxa" w:w="51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Ordered fix list with priority, title, action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auditedAt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ISO Date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Timestamp of audit execution</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7.4 Sample Response (Truncated)</w:t>
      </w:r>
    </w:p>
    <w:p>
      <w:pPr>
        <w:spacing w:after="60" w:before="60"/>
        <w:ind w:left="720"/>
      </w:pPr>
      <w:r>
        <w:rPr>
          <w:rFonts w:ascii="Courier New" w:cs="Courier New" w:eastAsia="Courier New" w:hAnsi="Courier New"/>
          <w:color w:val="2D6A4F"/>
          <w:sz w:val="20"/>
          <w:szCs w:val="20"/>
        </w:rPr>
        <w:t xml:space="preserve">{</w:t>
      </w:r>
    </w:p>
    <w:p>
      <w:pPr>
        <w:spacing w:after="60" w:before="60"/>
        <w:ind w:left="720"/>
      </w:pPr>
      <w:r>
        <w:rPr>
          <w:rFonts w:ascii="Courier New" w:cs="Courier New" w:eastAsia="Courier New" w:hAnsi="Courier New"/>
          <w:color w:val="2D6A4F"/>
          <w:sz w:val="20"/>
          <w:szCs w:val="20"/>
        </w:rPr>
        <w:t xml:space="preserve">  "url": "https://example.com",</w:t>
      </w:r>
    </w:p>
    <w:p>
      <w:pPr>
        <w:spacing w:after="60" w:before="60"/>
        <w:ind w:left="720"/>
      </w:pPr>
      <w:r>
        <w:rPr>
          <w:rFonts w:ascii="Courier New" w:cs="Courier New" w:eastAsia="Courier New" w:hAnsi="Courier New"/>
          <w:color w:val="2D6A4F"/>
          <w:sz w:val="20"/>
          <w:szCs w:val="20"/>
        </w:rPr>
        <w:t xml:space="preserve">  "overallScore": 72,</w:t>
      </w:r>
    </w:p>
    <w:p>
      <w:pPr>
        <w:spacing w:after="60" w:before="60"/>
        <w:ind w:left="720"/>
      </w:pPr>
      <w:r>
        <w:rPr>
          <w:rFonts w:ascii="Courier New" w:cs="Courier New" w:eastAsia="Courier New" w:hAnsi="Courier New"/>
          <w:color w:val="2D6A4F"/>
          <w:sz w:val="20"/>
          <w:szCs w:val="20"/>
        </w:rPr>
        <w:t xml:space="preserve">  "platforms": {</w:t>
      </w:r>
    </w:p>
    <w:p>
      <w:pPr>
        <w:spacing w:after="60" w:before="60"/>
        <w:ind w:left="720"/>
      </w:pPr>
      <w:r>
        <w:rPr>
          <w:rFonts w:ascii="Courier New" w:cs="Courier New" w:eastAsia="Courier New" w:hAnsi="Courier New"/>
          <w:color w:val="2D6A4F"/>
          <w:sz w:val="20"/>
          <w:szCs w:val="20"/>
        </w:rPr>
        <w:t xml:space="preserve">    "gemini":     { "score": 85, "breakdown": { "answerFirst": 20, "llmsTxt": 15, "schema": 30, "structuredContent": 12, "botAccess": 8 } },</w:t>
      </w:r>
    </w:p>
    <w:p>
      <w:pPr>
        <w:spacing w:after="60" w:before="60"/>
        <w:ind w:left="720"/>
      </w:pPr>
      <w:r>
        <w:rPr>
          <w:rFonts w:ascii="Courier New" w:cs="Courier New" w:eastAsia="Courier New" w:hAnsi="Courier New"/>
          <w:color w:val="2D6A4F"/>
          <w:sz w:val="20"/>
          <w:szCs w:val="20"/>
        </w:rPr>
        <w:t xml:space="preserve">    "chatgpt":    { "score": 60, "breakdown": { "answerFirst": 25, "llmsTxt": 0,  "schema": 20, "structuredContent": 10, "botAccess": 15 } },</w:t>
      </w:r>
    </w:p>
    <w:p>
      <w:pPr>
        <w:spacing w:after="60" w:before="60"/>
        <w:ind w:left="720"/>
      </w:pPr>
      <w:r>
        <w:rPr>
          <w:rFonts w:ascii="Courier New" w:cs="Courier New" w:eastAsia="Courier New" w:hAnsi="Courier New"/>
          <w:color w:val="2D6A4F"/>
          <w:sz w:val="20"/>
          <w:szCs w:val="20"/>
        </w:rPr>
        <w:t xml:space="preserve">    "perplexity": { "score": 71, "breakdown": { "answerFirst": 20, "llmsTxt": 10, "schema": 15, "structuredContent": 20, "botAccess": 6 } }</w:t>
      </w:r>
    </w:p>
    <w:p>
      <w:pPr>
        <w:spacing w:after="60" w:before="60"/>
        <w:ind w:left="720"/>
      </w:pPr>
      <w:r>
        <w:rPr>
          <w:rFonts w:ascii="Courier New" w:cs="Courier New" w:eastAsia="Courier New" w:hAnsi="Courier New"/>
          <w:color w:val="2D6A4F"/>
          <w:sz w:val="20"/>
          <w:szCs w:val="20"/>
        </w:rPr>
        <w:t xml:space="preserve">  },</w:t>
      </w:r>
    </w:p>
    <w:p>
      <w:pPr>
        <w:spacing w:after="60" w:before="60"/>
        <w:ind w:left="720"/>
      </w:pPr>
      <w:r>
        <w:rPr>
          <w:rFonts w:ascii="Courier New" w:cs="Courier New" w:eastAsia="Courier New" w:hAnsi="Courier New"/>
          <w:color w:val="2D6A4F"/>
          <w:sz w:val="20"/>
          <w:szCs w:val="20"/>
        </w:rPr>
        <w:t xml:space="preserve">  "signals": {</w:t>
      </w:r>
    </w:p>
    <w:p>
      <w:pPr>
        <w:spacing w:after="60" w:before="60"/>
        <w:ind w:left="720"/>
      </w:pPr>
      <w:r>
        <w:rPr>
          <w:rFonts w:ascii="Courier New" w:cs="Courier New" w:eastAsia="Courier New" w:hAnsi="Courier New"/>
          <w:color w:val="2D6A4F"/>
          <w:sz w:val="20"/>
          <w:szCs w:val="20"/>
        </w:rPr>
        <w:t xml:space="preserve">    "answerFirst":      { "score": 100, "wordCount": 132, "found": true },</w:t>
      </w:r>
    </w:p>
    <w:p>
      <w:pPr>
        <w:spacing w:after="60" w:before="60"/>
        <w:ind w:left="720"/>
      </w:pPr>
      <w:r>
        <w:rPr>
          <w:rFonts w:ascii="Courier New" w:cs="Courier New" w:eastAsia="Courier New" w:hAnsi="Courier New"/>
          <w:color w:val="2D6A4F"/>
          <w:sz w:val="20"/>
          <w:szCs w:val="20"/>
        </w:rPr>
        <w:t xml:space="preserve">    "llmsTxt":          { "score": 0,   "exists": false, "statusCode": 404 },</w:t>
      </w:r>
    </w:p>
    <w:p>
      <w:pPr>
        <w:spacing w:after="60" w:before="60"/>
        <w:ind w:left="720"/>
      </w:pPr>
      <w:r>
        <w:rPr>
          <w:rFonts w:ascii="Courier New" w:cs="Courier New" w:eastAsia="Courier New" w:hAnsi="Courier New"/>
          <w:color w:val="2D6A4F"/>
          <w:sz w:val="20"/>
          <w:szCs w:val="20"/>
        </w:rPr>
        <w:t xml:space="preserve">    "schema":           { "score": 100, "types": ["FAQPage","Organization"], "count": 2 },</w:t>
      </w:r>
    </w:p>
    <w:p>
      <w:pPr>
        <w:spacing w:after="60" w:before="60"/>
        <w:ind w:left="720"/>
      </w:pPr>
      <w:r>
        <w:rPr>
          <w:rFonts w:ascii="Courier New" w:cs="Courier New" w:eastAsia="Courier New" w:hAnsi="Courier New"/>
          <w:color w:val="2D6A4F"/>
          <w:sz w:val="20"/>
          <w:szCs w:val="20"/>
        </w:rPr>
        <w:t xml:space="preserve">    "structuredContent":{ "score": 80,  "tables": 2, "lists": 5 },</w:t>
      </w:r>
    </w:p>
    <w:p>
      <w:pPr>
        <w:spacing w:after="60" w:before="60"/>
        <w:ind w:left="720"/>
      </w:pPr>
      <w:r>
        <w:rPr>
          <w:rFonts w:ascii="Courier New" w:cs="Courier New" w:eastAsia="Courier New" w:hAnsi="Courier New"/>
          <w:color w:val="2D6A4F"/>
          <w:sz w:val="20"/>
          <w:szCs w:val="20"/>
        </w:rPr>
        <w:t xml:space="preserve">    "botAccess":        { "score": 66,  "bots": { "GPTBot": "blocked", "Google-Extended": "allowed", "PerplexityBot": "allowed" } }</w:t>
      </w:r>
    </w:p>
    <w:p>
      <w:pPr>
        <w:spacing w:after="60" w:before="60"/>
        <w:ind w:left="720"/>
      </w:pPr>
      <w:r>
        <w:rPr>
          <w:rFonts w:ascii="Courier New" w:cs="Courier New" w:eastAsia="Courier New" w:hAnsi="Courier New"/>
          <w:color w:val="2D6A4F"/>
          <w:sz w:val="20"/>
          <w:szCs w:val="20"/>
        </w:rPr>
        <w:t xml:space="preserve">  },</w:t>
      </w:r>
    </w:p>
    <w:p>
      <w:pPr>
        <w:spacing w:after="60" w:before="60"/>
        <w:ind w:left="720"/>
      </w:pPr>
      <w:r>
        <w:rPr>
          <w:rFonts w:ascii="Courier New" w:cs="Courier New" w:eastAsia="Courier New" w:hAnsi="Courier New"/>
          <w:color w:val="2D6A4F"/>
          <w:sz w:val="20"/>
          <w:szCs w:val="20"/>
        </w:rPr>
        <w:t xml:space="preserve">  "recommendations": [</w:t>
      </w:r>
    </w:p>
    <w:p>
      <w:pPr>
        <w:spacing w:after="60" w:before="60"/>
        <w:ind w:left="720"/>
      </w:pPr>
      <w:r>
        <w:rPr>
          <w:rFonts w:ascii="Courier New" w:cs="Courier New" w:eastAsia="Courier New" w:hAnsi="Courier New"/>
          <w:color w:val="2D6A4F"/>
          <w:sz w:val="20"/>
          <w:szCs w:val="20"/>
        </w:rPr>
        <w:t xml:space="preserve">    { "priority": "Critical", "title": "Allow GPTBot in robots.txt", "platform": "ChatGPT", "impact": 30 },</w:t>
      </w:r>
    </w:p>
    <w:p>
      <w:pPr>
        <w:spacing w:after="60" w:before="60"/>
        <w:ind w:left="720"/>
      </w:pPr>
      <w:r>
        <w:rPr>
          <w:rFonts w:ascii="Courier New" w:cs="Courier New" w:eastAsia="Courier New" w:hAnsi="Courier New"/>
          <w:color w:val="2D6A4F"/>
          <w:sz w:val="20"/>
          <w:szCs w:val="20"/>
        </w:rPr>
        <w:t xml:space="preserve">    { "priority": "High",     "title": "Create /llms.txt File",      "platform": "ChatGPT", "impact": 25 }</w:t>
      </w:r>
    </w:p>
    <w:p>
      <w:pPr>
        <w:spacing w:after="60" w:before="60"/>
        <w:ind w:left="720"/>
      </w:pPr>
      <w:r>
        <w:rPr>
          <w:rFonts w:ascii="Courier New" w:cs="Courier New" w:eastAsia="Courier New" w:hAnsi="Courier New"/>
          <w:color w:val="2D6A4F"/>
          <w:sz w:val="20"/>
          <w:szCs w:val="20"/>
        </w:rPr>
        <w:t xml:space="preserve">  ],</w:t>
      </w:r>
    </w:p>
    <w:p>
      <w:pPr>
        <w:spacing w:after="60" w:before="60"/>
        <w:ind w:left="720"/>
      </w:pPr>
      <w:r>
        <w:rPr>
          <w:rFonts w:ascii="Courier New" w:cs="Courier New" w:eastAsia="Courier New" w:hAnsi="Courier New"/>
          <w:color w:val="2D6A4F"/>
          <w:sz w:val="20"/>
          <w:szCs w:val="20"/>
        </w:rPr>
        <w:t xml:space="preserve">  "auditedAt": "2026-04-08T10:00:00.000Z"</w:t>
      </w:r>
    </w:p>
    <w:p>
      <w:pPr>
        <w:spacing w:after="60" w:before="60"/>
        <w:ind w:left="720"/>
      </w:pPr>
      <w:r>
        <w:rPr>
          <w:rFonts w:ascii="Courier New" w:cs="Courier New" w:eastAsia="Courier New" w:hAnsi="Courier New"/>
          <w:color w:val="2D6A4F"/>
          <w:sz w:val="20"/>
          <w:szCs w:val="20"/>
        </w:rPr>
        <w:t xml:space="preserve">}</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8. Implementation File Structure</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8.1 Backend — New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Path</w:t>
            </w:r>
          </w:p>
        </w:tc>
        <w:tc>
          <w:tcPr>
            <w:tcW w:type="dxa" w:w="57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Backend/metricServices/aeoService.js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Main AEO orchestrator: calls all 5 signal functions, computes platform scores, calls recommendation engine</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Backend/metricServices/signals/answerFirst.js</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Signal 1: Extracts and counts first-100-word body text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Backend/metricServices/signals/llmsTxt.js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Signal 2: HTTP GET /llms.txt, validates response</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Backend/metricServices/signals/schemaMarkup.js</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Signal 3: Parses JSON-LD scripts, extracts @type values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Backend/metricServices/signals/structuredContent.js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Signal 4: Counts table/ul/ol elements</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Backend/metricServices/signals/botAccess.js</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Signal 5: Fetches and parses robots.txt for 3 bot agents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Backend/metricServices/aeoRecommendations.js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Pure recommendation rule engine — maps failed signals to fix objects</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Backend/metricServices/aeoWeights.js</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SINGLE SOURCE OF TRUTH for all platform weight constants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Backend/controllers/aeoController.js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Express route handler for /aeo/* endpoints</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8.2 Backend — Modified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Path</w:t>
            </w:r>
          </w:p>
        </w:tc>
        <w:tc>
          <w:tcPr>
            <w:tcW w:type="dxa" w:w="57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Backend/controllers/auditController.js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Add aeoService call after existing AIO checks. Merge result into report.aio.aeo</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Backend/models/SiteReport.js</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Add aeo sub-schema inside aio schema field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Backend/Server.js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Register /aeo route from aeoController.js</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8.3 Frontend — New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Path</w:t>
            </w:r>
          </w:p>
        </w:tc>
        <w:tc>
          <w:tcPr>
            <w:tcW w:type="dxa" w:w="57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Frontend/src/Pages/AEOPage.jsx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Full-page AEO results view with 3 platform score gauges and signal breakdown</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Frontend/src/Component/AEOScoreGauge.jsx</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Circular score gauge component — one instance per platform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Frontend/src/Component/AEOSignalCard.jsx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Individual signal result card with pass/fail/partial status badge</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Frontend/src/Component/AEORecommendations.jsx</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Ordered recommendation list with priority badges and copy-action buttons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Frontend/src/Component/PlatformScoreBar.jsx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Horizontal bar showing all 3 platform scores side by side</w:t>
            </w:r>
          </w:p>
        </w:tc>
      </w:tr>
    </w:tbl>
    <w:p>
      <w:pPr>
        <w:spacing w:after="80" w:before="0"/>
      </w:pPr>
      <w:r>
        <w:t xml:space="preserve"/>
      </w:r>
    </w:p>
    <w:p>
      <w:pPr>
        <w:pStyle w:val="Heading2"/>
        <w:spacing w:after="120" w:before="280"/>
      </w:pPr>
      <w:r>
        <w:rPr>
          <w:rFonts w:ascii="Arial" w:cs="Arial" w:eastAsia="Arial" w:hAnsi="Arial"/>
          <w:b/>
          <w:bCs/>
          <w:color w:val="5B5FEF"/>
          <w:sz w:val="28"/>
          <w:szCs w:val="28"/>
        </w:rPr>
        <w:t xml:space="preserve">8.4 Frontend — Modified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Path</w:t>
            </w:r>
          </w:p>
        </w:tc>
        <w:tc>
          <w:tcPr>
            <w:tcW w:type="dxa" w:w="57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Frontend/src/Pages/AIOPage.jsx (or equivalent)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Add AEO subsection below existing AIO content. Include PlatformScoreBar and link to AEOPage</w:t>
            </w:r>
          </w:p>
        </w:tc>
      </w:tr>
      <w:tr>
        <w:tc>
          <w:tcPr>
            <w:tcW w:type="dxa" w:w="360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bCs/>
                <w:color w:val="5B5FEF"/>
                <w:sz w:val="20"/>
                <w:szCs w:val="20"/>
              </w:rPr>
              <w:t xml:space="preserve">Frontend/src/context/ (global audit context)</w:t>
            </w:r>
          </w:p>
        </w:tc>
        <w:tc>
          <w:tcPr>
            <w:tcW w:type="dxa" w:w="5760"/>
            <w:tcBorders>
              <w:top w:val="single" w:color="D1D5DB" w:sz="1"/>
              <w:left w:val="single" w:color="D1D5DB" w:sz="1"/>
              <w:bottom w:val="single" w:color="D1D5DB" w:sz="1"/>
              <w:right w:val="single" w:color="D1D5DB" w:sz="1"/>
            </w:tcBorders>
            <w:shd w:fill="EEF0FF" w:val="clear"/>
            <w:tcMar>
              <w:top w:type="dxa" w:w="80"/>
              <w:left w:type="dxa" w:w="120"/>
              <w:bottom w:type="dxa" w:w="80"/>
              <w:right w:type="dxa" w:w="120"/>
            </w:tcMar>
          </w:tcPr>
          <w:p>
            <w:r>
              <w:rPr>
                <w:rFonts w:ascii="Arial" w:cs="Arial" w:eastAsia="Arial" w:hAnsi="Arial"/>
                <w:b w:val="false"/>
                <w:bCs w:val="false"/>
                <w:color w:val="1A1F3C"/>
                <w:sz w:val="20"/>
                <w:szCs w:val="20"/>
              </w:rPr>
              <w:t xml:space="preserve">Add aeoData field to audit result state</w:t>
            </w:r>
          </w:p>
        </w:tc>
      </w:tr>
    </w:tbl>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9. Functional Requirements</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9.1 Core Engine Requirements</w:t>
      </w:r>
    </w:p>
    <w:p>
      <w:pPr>
        <w:shd w:fill="F4F5FF" w:val="clear"/>
        <w:spacing w:after="80" w:before="80"/>
        <w:ind w:left="360"/>
      </w:pPr>
      <w:r>
        <w:rPr>
          <w:rFonts w:ascii="Arial" w:cs="Arial" w:eastAsia="Arial" w:hAnsi="Arial"/>
          <w:b/>
          <w:bCs/>
          <w:color w:val="5B5FEF"/>
          <w:sz w:val="21"/>
          <w:szCs w:val="21"/>
        </w:rPr>
        <w:t xml:space="preserve">FR-01  </w:t>
      </w:r>
      <w:r>
        <w:rPr>
          <w:rFonts w:ascii="Arial" w:cs="Arial" w:eastAsia="Arial" w:hAnsi="Arial"/>
          <w:color w:val="1A1F3C"/>
          <w:sz w:val="21"/>
          <w:szCs w:val="21"/>
        </w:rPr>
        <w:t xml:space="preserve">The system SHALL evaluate exactly 5 signals per audit: answerFirst, llmsTxt, schema, structuredContent, botAccess.</w:t>
      </w:r>
    </w:p>
    <w:p>
      <w:pPr>
        <w:shd w:fill="FFFFFF" w:val="clear"/>
        <w:spacing w:after="80" w:before="80"/>
        <w:ind w:left="360"/>
      </w:pPr>
      <w:r>
        <w:rPr>
          <w:rFonts w:ascii="Arial" w:cs="Arial" w:eastAsia="Arial" w:hAnsi="Arial"/>
          <w:b/>
          <w:bCs/>
          <w:color w:val="5B5FEF"/>
          <w:sz w:val="21"/>
          <w:szCs w:val="21"/>
        </w:rPr>
        <w:t xml:space="preserve">FR-02  </w:t>
      </w:r>
      <w:r>
        <w:rPr>
          <w:rFonts w:ascii="Arial" w:cs="Arial" w:eastAsia="Arial" w:hAnsi="Arial"/>
          <w:color w:val="1A1F3C"/>
          <w:sz w:val="21"/>
          <w:szCs w:val="21"/>
        </w:rPr>
        <w:t xml:space="preserve">The system SHALL compute exactly 3 platform scores: gemini, chatgpt, perplexity.</w:t>
      </w:r>
    </w:p>
    <w:p>
      <w:pPr>
        <w:shd w:fill="F4F5FF" w:val="clear"/>
        <w:spacing w:after="80" w:before="80"/>
        <w:ind w:left="360"/>
      </w:pPr>
      <w:r>
        <w:rPr>
          <w:rFonts w:ascii="Arial" w:cs="Arial" w:eastAsia="Arial" w:hAnsi="Arial"/>
          <w:b/>
          <w:bCs/>
          <w:color w:val="5B5FEF"/>
          <w:sz w:val="21"/>
          <w:szCs w:val="21"/>
        </w:rPr>
        <w:t xml:space="preserve">FR-03  </w:t>
      </w:r>
      <w:r>
        <w:rPr>
          <w:rFonts w:ascii="Arial" w:cs="Arial" w:eastAsia="Arial" w:hAnsi="Arial"/>
          <w:color w:val="1A1F3C"/>
          <w:sz w:val="21"/>
          <w:szCs w:val="21"/>
        </w:rPr>
        <w:t xml:space="preserve">The system SHALL compute an overallScore as the simple arithmetic mean of the 3 platform scores.</w:t>
      </w:r>
    </w:p>
    <w:p>
      <w:pPr>
        <w:shd w:fill="FFFFFF" w:val="clear"/>
        <w:spacing w:after="80" w:before="80"/>
        <w:ind w:left="360"/>
      </w:pPr>
      <w:r>
        <w:rPr>
          <w:rFonts w:ascii="Arial" w:cs="Arial" w:eastAsia="Arial" w:hAnsi="Arial"/>
          <w:b/>
          <w:bCs/>
          <w:color w:val="5B5FEF"/>
          <w:sz w:val="21"/>
          <w:szCs w:val="21"/>
        </w:rPr>
        <w:t xml:space="preserve">FR-04  </w:t>
      </w:r>
      <w:r>
        <w:rPr>
          <w:rFonts w:ascii="Arial" w:cs="Arial" w:eastAsia="Arial" w:hAnsi="Arial"/>
          <w:color w:val="1A1F3C"/>
          <w:sz w:val="21"/>
          <w:szCs w:val="21"/>
        </w:rPr>
        <w:t xml:space="preserve">All signal evaluators SHALL operate without calling any external AI API.</w:t>
      </w:r>
    </w:p>
    <w:p>
      <w:pPr>
        <w:shd w:fill="F4F5FF" w:val="clear"/>
        <w:spacing w:after="80" w:before="80"/>
        <w:ind w:left="360"/>
      </w:pPr>
      <w:r>
        <w:rPr>
          <w:rFonts w:ascii="Arial" w:cs="Arial" w:eastAsia="Arial" w:hAnsi="Arial"/>
          <w:b/>
          <w:bCs/>
          <w:color w:val="5B5FEF"/>
          <w:sz w:val="21"/>
          <w:szCs w:val="21"/>
        </w:rPr>
        <w:t xml:space="preserve">FR-05  </w:t>
      </w:r>
      <w:r>
        <w:rPr>
          <w:rFonts w:ascii="Arial" w:cs="Arial" w:eastAsia="Arial" w:hAnsi="Arial"/>
          <w:color w:val="1A1F3C"/>
          <w:sz w:val="21"/>
          <w:szCs w:val="21"/>
        </w:rPr>
        <w:t xml:space="preserve">Signal evaluation SHALL complete within 10 seconds total (including all HTTP fetches).</w:t>
      </w:r>
    </w:p>
    <w:p>
      <w:pPr>
        <w:shd w:fill="FFFFFF" w:val="clear"/>
        <w:spacing w:after="80" w:before="80"/>
        <w:ind w:left="360"/>
      </w:pPr>
      <w:r>
        <w:rPr>
          <w:rFonts w:ascii="Arial" w:cs="Arial" w:eastAsia="Arial" w:hAnsi="Arial"/>
          <w:b/>
          <w:bCs/>
          <w:color w:val="5B5FEF"/>
          <w:sz w:val="21"/>
          <w:szCs w:val="21"/>
        </w:rPr>
        <w:t xml:space="preserve">FR-06  </w:t>
      </w:r>
      <w:r>
        <w:rPr>
          <w:rFonts w:ascii="Arial" w:cs="Arial" w:eastAsia="Arial" w:hAnsi="Arial"/>
          <w:color w:val="1A1F3C"/>
          <w:sz w:val="21"/>
          <w:szCs w:val="21"/>
        </w:rPr>
        <w:t xml:space="preserve">HTTP requests to /llms.txt and /robots.txt SHALL have a timeout of exactly 5000ms.</w:t>
      </w:r>
    </w:p>
    <w:p>
      <w:pPr>
        <w:shd w:fill="F4F5FF" w:val="clear"/>
        <w:spacing w:after="80" w:before="80"/>
        <w:ind w:left="360"/>
      </w:pPr>
      <w:r>
        <w:rPr>
          <w:rFonts w:ascii="Arial" w:cs="Arial" w:eastAsia="Arial" w:hAnsi="Arial"/>
          <w:b/>
          <w:bCs/>
          <w:color w:val="5B5FEF"/>
          <w:sz w:val="21"/>
          <w:szCs w:val="21"/>
        </w:rPr>
        <w:t xml:space="preserve">FR-07  </w:t>
      </w:r>
      <w:r>
        <w:rPr>
          <w:rFonts w:ascii="Arial" w:cs="Arial" w:eastAsia="Arial" w:hAnsi="Arial"/>
          <w:color w:val="1A1F3C"/>
          <w:sz w:val="21"/>
          <w:szCs w:val="21"/>
        </w:rPr>
        <w:t xml:space="preserve">The weight matrix in aeoWeights.js SHALL be validated at module load time. The system SHALL throw an error if any platform's weights do not sum to 100.</w:t>
      </w:r>
    </w:p>
    <w:p>
      <w:pPr>
        <w:shd w:fill="FFFFFF" w:val="clear"/>
        <w:spacing w:after="80" w:before="80"/>
        <w:ind w:left="360"/>
      </w:pPr>
      <w:r>
        <w:rPr>
          <w:rFonts w:ascii="Arial" w:cs="Arial" w:eastAsia="Arial" w:hAnsi="Arial"/>
          <w:b/>
          <w:bCs/>
          <w:color w:val="5B5FEF"/>
          <w:sz w:val="21"/>
          <w:szCs w:val="21"/>
        </w:rPr>
        <w:t xml:space="preserve">FR-08  </w:t>
      </w:r>
      <w:r>
        <w:rPr>
          <w:rFonts w:ascii="Arial" w:cs="Arial" w:eastAsia="Arial" w:hAnsi="Arial"/>
          <w:color w:val="1A1F3C"/>
          <w:sz w:val="21"/>
          <w:szCs w:val="21"/>
        </w:rPr>
        <w:t xml:space="preserve">Bot blocking override SHALL reduce the affected platform's score by exactly 50%.</w:t>
      </w:r>
    </w:p>
    <w:p>
      <w:pPr>
        <w:shd w:fill="F4F5FF" w:val="clear"/>
        <w:spacing w:after="80" w:before="80"/>
        <w:ind w:left="360"/>
      </w:pPr>
      <w:r>
        <w:rPr>
          <w:rFonts w:ascii="Arial" w:cs="Arial" w:eastAsia="Arial" w:hAnsi="Arial"/>
          <w:b/>
          <w:bCs/>
          <w:color w:val="5B5FEF"/>
          <w:sz w:val="21"/>
          <w:szCs w:val="21"/>
        </w:rPr>
        <w:t xml:space="preserve">FR-09  </w:t>
      </w:r>
      <w:r>
        <w:rPr>
          <w:rFonts w:ascii="Arial" w:cs="Arial" w:eastAsia="Arial" w:hAnsi="Arial"/>
          <w:color w:val="1A1F3C"/>
          <w:sz w:val="21"/>
          <w:szCs w:val="21"/>
        </w:rPr>
        <w:t xml:space="preserve">All scores SHALL be integers in the range [0, 100] after rounding.</w:t>
      </w:r>
    </w:p>
    <w:p>
      <w:pPr>
        <w:shd w:fill="FFFFFF" w:val="clear"/>
        <w:spacing w:after="80" w:before="80"/>
        <w:ind w:left="360"/>
      </w:pPr>
      <w:r>
        <w:rPr>
          <w:rFonts w:ascii="Arial" w:cs="Arial" w:eastAsia="Arial" w:hAnsi="Arial"/>
          <w:b/>
          <w:bCs/>
          <w:color w:val="5B5FEF"/>
          <w:sz w:val="21"/>
          <w:szCs w:val="21"/>
        </w:rPr>
        <w:t xml:space="preserve">FR-10  </w:t>
      </w:r>
      <w:r>
        <w:rPr>
          <w:rFonts w:ascii="Arial" w:cs="Arial" w:eastAsia="Arial" w:hAnsi="Arial"/>
          <w:color w:val="1A1F3C"/>
          <w:sz w:val="21"/>
          <w:szCs w:val="21"/>
        </w:rPr>
        <w:t xml:space="preserve">The recommendation engine SHALL return at least one recommendation if any signal score is below 100.</w:t>
      </w:r>
    </w:p>
    <w:p>
      <w:pPr>
        <w:pStyle w:val="Heading2"/>
        <w:spacing w:after="120" w:before="280"/>
      </w:pPr>
      <w:r>
        <w:rPr>
          <w:rFonts w:ascii="Arial" w:cs="Arial" w:eastAsia="Arial" w:hAnsi="Arial"/>
          <w:b/>
          <w:bCs/>
          <w:color w:val="5B5FEF"/>
          <w:sz w:val="28"/>
          <w:szCs w:val="28"/>
        </w:rPr>
        <w:t xml:space="preserve">9.2 UI / Frontend Requirements</w:t>
      </w:r>
    </w:p>
    <w:p>
      <w:pPr>
        <w:shd w:fill="F4F5FF" w:val="clear"/>
        <w:spacing w:after="80" w:before="80"/>
        <w:ind w:left="360"/>
      </w:pPr>
      <w:r>
        <w:rPr>
          <w:rFonts w:ascii="Arial" w:cs="Arial" w:eastAsia="Arial" w:hAnsi="Arial"/>
          <w:b/>
          <w:bCs/>
          <w:color w:val="5B5FEF"/>
          <w:sz w:val="21"/>
          <w:szCs w:val="21"/>
        </w:rPr>
        <w:t xml:space="preserve">FR-11  </w:t>
      </w:r>
      <w:r>
        <w:rPr>
          <w:rFonts w:ascii="Arial" w:cs="Arial" w:eastAsia="Arial" w:hAnsi="Arial"/>
          <w:color w:val="1A1F3C"/>
          <w:sz w:val="21"/>
          <w:szCs w:val="21"/>
        </w:rPr>
        <w:t xml:space="preserve">The AIO page SHALL display a 'Platform AI Scores' section showing Gemini, ChatGPT, and Perplexity scores in distinct colour-coded bars.</w:t>
      </w:r>
    </w:p>
    <w:p>
      <w:pPr>
        <w:shd w:fill="FFFFFF" w:val="clear"/>
        <w:spacing w:after="80" w:before="80"/>
        <w:ind w:left="360"/>
      </w:pPr>
      <w:r>
        <w:rPr>
          <w:rFonts w:ascii="Arial" w:cs="Arial" w:eastAsia="Arial" w:hAnsi="Arial"/>
          <w:b/>
          <w:bCs/>
          <w:color w:val="5B5FEF"/>
          <w:sz w:val="21"/>
          <w:szCs w:val="21"/>
        </w:rPr>
        <w:t xml:space="preserve">FR-12  </w:t>
      </w:r>
      <w:r>
        <w:rPr>
          <w:rFonts w:ascii="Arial" w:cs="Arial" w:eastAsia="Arial" w:hAnsi="Arial"/>
          <w:color w:val="1A1F3C"/>
          <w:sz w:val="21"/>
          <w:szCs w:val="21"/>
        </w:rPr>
        <w:t xml:space="preserve">Each platform score gauge SHALL use the platform's brand colour: Gemini=#4285F4, ChatGPT=#10A37F, Perplexity=#A259FF.</w:t>
      </w:r>
    </w:p>
    <w:p>
      <w:pPr>
        <w:shd w:fill="F4F5FF" w:val="clear"/>
        <w:spacing w:after="80" w:before="80"/>
        <w:ind w:left="360"/>
      </w:pPr>
      <w:r>
        <w:rPr>
          <w:rFonts w:ascii="Arial" w:cs="Arial" w:eastAsia="Arial" w:hAnsi="Arial"/>
          <w:b/>
          <w:bCs/>
          <w:color w:val="5B5FEF"/>
          <w:sz w:val="21"/>
          <w:szCs w:val="21"/>
        </w:rPr>
        <w:t xml:space="preserve">FR-13  </w:t>
      </w:r>
      <w:r>
        <w:rPr>
          <w:rFonts w:ascii="Arial" w:cs="Arial" w:eastAsia="Arial" w:hAnsi="Arial"/>
          <w:color w:val="1A1F3C"/>
          <w:sz w:val="21"/>
          <w:szCs w:val="21"/>
        </w:rPr>
        <w:t xml:space="preserve">Each of the 5 signal cards SHALL display: signal name, score (0–100), status badge (Pass/Partial/Fail), and a one-line description of what was found.</w:t>
      </w:r>
    </w:p>
    <w:p>
      <w:pPr>
        <w:shd w:fill="FFFFFF" w:val="clear"/>
        <w:spacing w:after="80" w:before="80"/>
        <w:ind w:left="360"/>
      </w:pPr>
      <w:r>
        <w:rPr>
          <w:rFonts w:ascii="Arial" w:cs="Arial" w:eastAsia="Arial" w:hAnsi="Arial"/>
          <w:b/>
          <w:bCs/>
          <w:color w:val="5B5FEF"/>
          <w:sz w:val="21"/>
          <w:szCs w:val="21"/>
        </w:rPr>
        <w:t xml:space="preserve">FR-14  </w:t>
      </w:r>
      <w:r>
        <w:rPr>
          <w:rFonts w:ascii="Arial" w:cs="Arial" w:eastAsia="Arial" w:hAnsi="Arial"/>
          <w:color w:val="1A1F3C"/>
          <w:sz w:val="21"/>
          <w:szCs w:val="21"/>
        </w:rPr>
        <w:t xml:space="preserve">Recommendations SHALL be sorted by priority: Critical &gt; High &gt; Medium &gt; Low.</w:t>
      </w:r>
    </w:p>
    <w:p>
      <w:pPr>
        <w:shd w:fill="F4F5FF" w:val="clear"/>
        <w:spacing w:after="80" w:before="80"/>
        <w:ind w:left="360"/>
      </w:pPr>
      <w:r>
        <w:rPr>
          <w:rFonts w:ascii="Arial" w:cs="Arial" w:eastAsia="Arial" w:hAnsi="Arial"/>
          <w:b/>
          <w:bCs/>
          <w:color w:val="5B5FEF"/>
          <w:sz w:val="21"/>
          <w:szCs w:val="21"/>
        </w:rPr>
        <w:t xml:space="preserve">FR-15  </w:t>
      </w:r>
      <w:r>
        <w:rPr>
          <w:rFonts w:ascii="Arial" w:cs="Arial" w:eastAsia="Arial" w:hAnsi="Arial"/>
          <w:color w:val="1A1F3C"/>
          <w:sz w:val="21"/>
          <w:szCs w:val="21"/>
        </w:rPr>
        <w:t xml:space="preserve">Each recommendation card SHALL include a 'Copy Fix' button that copies the action text to clipboard.</w:t>
      </w:r>
    </w:p>
    <w:p>
      <w:pPr>
        <w:shd w:fill="FFFFFF" w:val="clear"/>
        <w:spacing w:after="80" w:before="80"/>
        <w:ind w:left="360"/>
      </w:pPr>
      <w:r>
        <w:rPr>
          <w:rFonts w:ascii="Arial" w:cs="Arial" w:eastAsia="Arial" w:hAnsi="Arial"/>
          <w:b/>
          <w:bCs/>
          <w:color w:val="5B5FEF"/>
          <w:sz w:val="21"/>
          <w:szCs w:val="21"/>
        </w:rPr>
        <w:t xml:space="preserve">FR-16  </w:t>
      </w:r>
      <w:r>
        <w:rPr>
          <w:rFonts w:ascii="Arial" w:cs="Arial" w:eastAsia="Arial" w:hAnsi="Arial"/>
          <w:color w:val="1A1F3C"/>
          <w:sz w:val="21"/>
          <w:szCs w:val="21"/>
        </w:rPr>
        <w:t xml:space="preserve">The AEO section SHALL be accessible without page reload — it SHALL integrate within the existing AIO tab as a subsection.</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10. Non-Functional Requirements</w:t>
      </w:r>
    </w:p>
    <w:p>
      <w:pPr>
        <w:pBdr>
          <w:bottom w:val="single" w:color="5B5FEF" w:sz="4" w:space="1"/>
        </w:pBdr>
        <w:spacing w:after="120" w:before="120"/>
      </w:pPr>
      <w:r>
        <w:t xml:space="preserve"/>
      </w:r>
    </w:p>
    <w:p>
      <w:pPr>
        <w:shd w:fill="F4F5FF" w:val="clear"/>
        <w:spacing w:after="80" w:before="80"/>
        <w:ind w:left="360"/>
      </w:pPr>
      <w:r>
        <w:rPr>
          <w:rFonts w:ascii="Arial" w:cs="Arial" w:eastAsia="Arial" w:hAnsi="Arial"/>
          <w:b/>
          <w:bCs/>
          <w:color w:val="5B5FEF"/>
          <w:sz w:val="21"/>
          <w:szCs w:val="21"/>
        </w:rPr>
        <w:t xml:space="preserve">NFR-01  </w:t>
      </w:r>
      <w:r>
        <w:rPr>
          <w:rFonts w:ascii="Arial" w:cs="Arial" w:eastAsia="Arial" w:hAnsi="Arial"/>
          <w:b/>
          <w:bCs/>
          <w:color w:val="1A1F3C"/>
          <w:sz w:val="21"/>
          <w:szCs w:val="21"/>
        </w:rPr>
        <w:t xml:space="preserve">[Performance]  </w:t>
      </w:r>
      <w:r>
        <w:rPr>
          <w:rFonts w:ascii="Arial" w:cs="Arial" w:eastAsia="Arial" w:hAnsi="Arial"/>
          <w:color w:val="1A1F3C"/>
          <w:sz w:val="21"/>
          <w:szCs w:val="21"/>
        </w:rPr>
        <w:t xml:space="preserve">Full AEO audit (all 5 signals) SHALL complete in ≤ 10 seconds for any publicly accessible URL.</w:t>
      </w:r>
    </w:p>
    <w:p>
      <w:pPr>
        <w:shd w:fill="FFFFFF" w:val="clear"/>
        <w:spacing w:after="80" w:before="80"/>
        <w:ind w:left="360"/>
      </w:pPr>
      <w:r>
        <w:rPr>
          <w:rFonts w:ascii="Arial" w:cs="Arial" w:eastAsia="Arial" w:hAnsi="Arial"/>
          <w:b/>
          <w:bCs/>
          <w:color w:val="5B5FEF"/>
          <w:sz w:val="21"/>
          <w:szCs w:val="21"/>
        </w:rPr>
        <w:t xml:space="preserve">NFR-02  </w:t>
      </w:r>
      <w:r>
        <w:rPr>
          <w:rFonts w:ascii="Arial" w:cs="Arial" w:eastAsia="Arial" w:hAnsi="Arial"/>
          <w:b/>
          <w:bCs/>
          <w:color w:val="1A1F3C"/>
          <w:sz w:val="21"/>
          <w:szCs w:val="21"/>
        </w:rPr>
        <w:t xml:space="preserve">[Scalability]  </w:t>
      </w:r>
      <w:r>
        <w:rPr>
          <w:rFonts w:ascii="Arial" w:cs="Arial" w:eastAsia="Arial" w:hAnsi="Arial"/>
          <w:color w:val="1A1F3C"/>
          <w:sz w:val="21"/>
          <w:szCs w:val="21"/>
        </w:rPr>
        <w:t xml:space="preserve">The AEO service SHALL be stateless. It SHALL support parallel execution of multiple audits limited only by server concurrency.</w:t>
      </w:r>
    </w:p>
    <w:p>
      <w:pPr>
        <w:shd w:fill="F4F5FF" w:val="clear"/>
        <w:spacing w:after="80" w:before="80"/>
        <w:ind w:left="360"/>
      </w:pPr>
      <w:r>
        <w:rPr>
          <w:rFonts w:ascii="Arial" w:cs="Arial" w:eastAsia="Arial" w:hAnsi="Arial"/>
          <w:b/>
          <w:bCs/>
          <w:color w:val="5B5FEF"/>
          <w:sz w:val="21"/>
          <w:szCs w:val="21"/>
        </w:rPr>
        <w:t xml:space="preserve">NFR-03  </w:t>
      </w:r>
      <w:r>
        <w:rPr>
          <w:rFonts w:ascii="Arial" w:cs="Arial" w:eastAsia="Arial" w:hAnsi="Arial"/>
          <w:b/>
          <w:bCs/>
          <w:color w:val="1A1F3C"/>
          <w:sz w:val="21"/>
          <w:szCs w:val="21"/>
        </w:rPr>
        <w:t xml:space="preserve">[Reliability]  </w:t>
      </w:r>
      <w:r>
        <w:rPr>
          <w:rFonts w:ascii="Arial" w:cs="Arial" w:eastAsia="Arial" w:hAnsi="Arial"/>
          <w:color w:val="1A1F3C"/>
          <w:sz w:val="21"/>
          <w:szCs w:val="21"/>
        </w:rPr>
        <w:t xml:space="preserve">Any single signal fetch failure (network timeout, DNS error) SHALL NOT cause the full audit to fail. Failed signals SHALL return score = 0 with a 'fetchError' flag.</w:t>
      </w:r>
    </w:p>
    <w:p>
      <w:pPr>
        <w:shd w:fill="FFFFFF" w:val="clear"/>
        <w:spacing w:after="80" w:before="80"/>
        <w:ind w:left="360"/>
      </w:pPr>
      <w:r>
        <w:rPr>
          <w:rFonts w:ascii="Arial" w:cs="Arial" w:eastAsia="Arial" w:hAnsi="Arial"/>
          <w:b/>
          <w:bCs/>
          <w:color w:val="5B5FEF"/>
          <w:sz w:val="21"/>
          <w:szCs w:val="21"/>
        </w:rPr>
        <w:t xml:space="preserve">NFR-04  </w:t>
      </w:r>
      <w:r>
        <w:rPr>
          <w:rFonts w:ascii="Arial" w:cs="Arial" w:eastAsia="Arial" w:hAnsi="Arial"/>
          <w:b/>
          <w:bCs/>
          <w:color w:val="1A1F3C"/>
          <w:sz w:val="21"/>
          <w:szCs w:val="21"/>
        </w:rPr>
        <w:t xml:space="preserve">[Accuracy]  </w:t>
      </w:r>
      <w:r>
        <w:rPr>
          <w:rFonts w:ascii="Arial" w:cs="Arial" w:eastAsia="Arial" w:hAnsi="Arial"/>
          <w:color w:val="1A1F3C"/>
          <w:sz w:val="21"/>
          <w:szCs w:val="21"/>
        </w:rPr>
        <w:t xml:space="preserve">Signal parsers SHALL use Cheerio DOM traversal, not regex string matching, to ensure correctness across malformed HTML.</w:t>
      </w:r>
    </w:p>
    <w:p>
      <w:pPr>
        <w:shd w:fill="F4F5FF" w:val="clear"/>
        <w:spacing w:after="80" w:before="80"/>
        <w:ind w:left="360"/>
      </w:pPr>
      <w:r>
        <w:rPr>
          <w:rFonts w:ascii="Arial" w:cs="Arial" w:eastAsia="Arial" w:hAnsi="Arial"/>
          <w:b/>
          <w:bCs/>
          <w:color w:val="5B5FEF"/>
          <w:sz w:val="21"/>
          <w:szCs w:val="21"/>
        </w:rPr>
        <w:t xml:space="preserve">NFR-05  </w:t>
      </w:r>
      <w:r>
        <w:rPr>
          <w:rFonts w:ascii="Arial" w:cs="Arial" w:eastAsia="Arial" w:hAnsi="Arial"/>
          <w:b/>
          <w:bCs/>
          <w:color w:val="1A1F3C"/>
          <w:sz w:val="21"/>
          <w:szCs w:val="21"/>
        </w:rPr>
        <w:t xml:space="preserve">[Maintainability]  </w:t>
      </w:r>
      <w:r>
        <w:rPr>
          <w:rFonts w:ascii="Arial" w:cs="Arial" w:eastAsia="Arial" w:hAnsi="Arial"/>
          <w:color w:val="1A1F3C"/>
          <w:sz w:val="21"/>
          <w:szCs w:val="21"/>
        </w:rPr>
        <w:t xml:space="preserve">All platform weights SHALL live in a single file (aeoWeights.js). No weight values SHALL be hardcoded elsewhere.</w:t>
      </w:r>
    </w:p>
    <w:p>
      <w:pPr>
        <w:shd w:fill="FFFFFF" w:val="clear"/>
        <w:spacing w:after="80" w:before="80"/>
        <w:ind w:left="360"/>
      </w:pPr>
      <w:r>
        <w:rPr>
          <w:rFonts w:ascii="Arial" w:cs="Arial" w:eastAsia="Arial" w:hAnsi="Arial"/>
          <w:b/>
          <w:bCs/>
          <w:color w:val="5B5FEF"/>
          <w:sz w:val="21"/>
          <w:szCs w:val="21"/>
        </w:rPr>
        <w:t xml:space="preserve">NFR-06  </w:t>
      </w:r>
      <w:r>
        <w:rPr>
          <w:rFonts w:ascii="Arial" w:cs="Arial" w:eastAsia="Arial" w:hAnsi="Arial"/>
          <w:b/>
          <w:bCs/>
          <w:color w:val="1A1F3C"/>
          <w:sz w:val="21"/>
          <w:szCs w:val="21"/>
        </w:rPr>
        <w:t xml:space="preserve">[Security]  </w:t>
      </w:r>
      <w:r>
        <w:rPr>
          <w:rFonts w:ascii="Arial" w:cs="Arial" w:eastAsia="Arial" w:hAnsi="Arial"/>
          <w:color w:val="1A1F3C"/>
          <w:sz w:val="21"/>
          <w:szCs w:val="21"/>
        </w:rPr>
        <w:t xml:space="preserve">The AEO endpoint SHALL apply the same rate limiting as the existing audit endpoint (5 scans per 15 minutes per IP).</w:t>
      </w:r>
    </w:p>
    <w:p>
      <w:pPr>
        <w:shd w:fill="F4F5FF" w:val="clear"/>
        <w:spacing w:after="80" w:before="80"/>
        <w:ind w:left="360"/>
      </w:pPr>
      <w:r>
        <w:rPr>
          <w:rFonts w:ascii="Arial" w:cs="Arial" w:eastAsia="Arial" w:hAnsi="Arial"/>
          <w:b/>
          <w:bCs/>
          <w:color w:val="5B5FEF"/>
          <w:sz w:val="21"/>
          <w:szCs w:val="21"/>
        </w:rPr>
        <w:t xml:space="preserve">NFR-07  </w:t>
      </w:r>
      <w:r>
        <w:rPr>
          <w:rFonts w:ascii="Arial" w:cs="Arial" w:eastAsia="Arial" w:hAnsi="Arial"/>
          <w:b/>
          <w:bCs/>
          <w:color w:val="1A1F3C"/>
          <w:sz w:val="21"/>
          <w:szCs w:val="21"/>
        </w:rPr>
        <w:t xml:space="preserve">[No AI Cost]  </w:t>
      </w:r>
      <w:r>
        <w:rPr>
          <w:rFonts w:ascii="Arial" w:cs="Arial" w:eastAsia="Arial" w:hAnsi="Arial"/>
          <w:color w:val="1A1F3C"/>
          <w:sz w:val="21"/>
          <w:szCs w:val="21"/>
        </w:rPr>
        <w:t xml:space="preserve">The implementation SHALL have zero dependency on paid AI APIs. Cost per audit for AEO signals = $0.00.</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11. Database Schema Extension</w:t>
      </w:r>
    </w:p>
    <w:p>
      <w:pPr>
        <w:pBdr>
          <w:bottom w:val="single" w:color="5B5FEF" w:sz="4" w:space="1"/>
        </w:pBdr>
        <w:spacing w:after="120" w:before="120"/>
      </w:pPr>
      <w:r>
        <w:t xml:space="preserve"/>
      </w:r>
    </w:p>
    <w:p>
      <w:pPr>
        <w:spacing w:after="100" w:before="80"/>
      </w:pPr>
      <w:r>
        <w:rPr>
          <w:rFonts w:ascii="Arial" w:cs="Arial" w:eastAsia="Arial" w:hAnsi="Arial"/>
          <w:color w:val="1A1F3C"/>
          <w:sz w:val="22"/>
          <w:szCs w:val="22"/>
        </w:rPr>
        <w:t xml:space="preserve">The following Mongoose sub-schema SHALL be added to the existing SiteReport model inside the aio field object.</w:t>
      </w:r>
    </w:p>
    <w:p>
      <w:pPr>
        <w:spacing w:after="80" w:before="0"/>
      </w:pPr>
      <w:r>
        <w:t xml:space="preserve"/>
      </w:r>
    </w:p>
    <w:p>
      <w:pPr>
        <w:spacing w:after="60" w:before="60"/>
        <w:ind w:left="720"/>
      </w:pPr>
      <w:r>
        <w:rPr>
          <w:rFonts w:ascii="Courier New" w:cs="Courier New" w:eastAsia="Courier New" w:hAnsi="Courier New"/>
          <w:color w:val="2D6A4F"/>
          <w:sz w:val="20"/>
          <w:szCs w:val="20"/>
        </w:rPr>
        <w:t xml:space="preserve">// SiteReport.js — add inside aio: {} schema</w:t>
      </w:r>
    </w:p>
    <w:p>
      <w:pPr>
        <w:spacing w:after="60" w:before="60"/>
        <w:ind w:left="720"/>
      </w:pPr>
      <w:r>
        <w:rPr>
          <w:rFonts w:ascii="Courier New" w:cs="Courier New" w:eastAsia="Courier New" w:hAnsi="Courier New"/>
          <w:color w:val="2D6A4F"/>
          <w:sz w:val="20"/>
          <w:szCs w:val="20"/>
        </w:rPr>
        <w:t xml:space="preserve">aeo: {</w:t>
      </w:r>
    </w:p>
    <w:p>
      <w:pPr>
        <w:spacing w:after="60" w:before="60"/>
        <w:ind w:left="720"/>
      </w:pPr>
      <w:r>
        <w:rPr>
          <w:rFonts w:ascii="Courier New" w:cs="Courier New" w:eastAsia="Courier New" w:hAnsi="Courier New"/>
          <w:color w:val="2D6A4F"/>
          <w:sz w:val="20"/>
          <w:szCs w:val="20"/>
        </w:rPr>
        <w:t xml:space="preserve">  overallScore:  { type: Number, min: 0, max: 100 },</w:t>
      </w:r>
    </w:p>
    <w:p>
      <w:pPr>
        <w:spacing w:after="60" w:before="60"/>
        <w:ind w:left="720"/>
      </w:pPr>
      <w:r>
        <w:rPr>
          <w:rFonts w:ascii="Courier New" w:cs="Courier New" w:eastAsia="Courier New" w:hAnsi="Courier New"/>
          <w:color w:val="2D6A4F"/>
          <w:sz w:val="20"/>
          <w:szCs w:val="20"/>
        </w:rPr>
        <w:t xml:space="preserve">  platforms: {</w:t>
      </w:r>
    </w:p>
    <w:p>
      <w:pPr>
        <w:spacing w:after="60" w:before="60"/>
        <w:ind w:left="720"/>
      </w:pPr>
      <w:r>
        <w:rPr>
          <w:rFonts w:ascii="Courier New" w:cs="Courier New" w:eastAsia="Courier New" w:hAnsi="Courier New"/>
          <w:color w:val="2D6A4F"/>
          <w:sz w:val="20"/>
          <w:szCs w:val="20"/>
        </w:rPr>
        <w:t xml:space="preserve">    gemini:     { score: Number, breakdown: Object },</w:t>
      </w:r>
    </w:p>
    <w:p>
      <w:pPr>
        <w:spacing w:after="60" w:before="60"/>
        <w:ind w:left="720"/>
      </w:pPr>
      <w:r>
        <w:rPr>
          <w:rFonts w:ascii="Courier New" w:cs="Courier New" w:eastAsia="Courier New" w:hAnsi="Courier New"/>
          <w:color w:val="2D6A4F"/>
          <w:sz w:val="20"/>
          <w:szCs w:val="20"/>
        </w:rPr>
        <w:t xml:space="preserve">    chatgpt:    { score: Number, breakdown: Object },</w:t>
      </w:r>
    </w:p>
    <w:p>
      <w:pPr>
        <w:spacing w:after="60" w:before="60"/>
        <w:ind w:left="720"/>
      </w:pPr>
      <w:r>
        <w:rPr>
          <w:rFonts w:ascii="Courier New" w:cs="Courier New" w:eastAsia="Courier New" w:hAnsi="Courier New"/>
          <w:color w:val="2D6A4F"/>
          <w:sz w:val="20"/>
          <w:szCs w:val="20"/>
        </w:rPr>
        <w:t xml:space="preserve">    perplexity: { score: Number, breakdown: Object },</w:t>
      </w:r>
    </w:p>
    <w:p>
      <w:pPr>
        <w:spacing w:after="60" w:before="60"/>
        <w:ind w:left="720"/>
      </w:pPr>
      <w:r>
        <w:rPr>
          <w:rFonts w:ascii="Courier New" w:cs="Courier New" w:eastAsia="Courier New" w:hAnsi="Courier New"/>
          <w:color w:val="2D6A4F"/>
          <w:sz w:val="20"/>
          <w:szCs w:val="20"/>
        </w:rPr>
        <w:t xml:space="preserve">  },</w:t>
      </w:r>
    </w:p>
    <w:p>
      <w:pPr>
        <w:spacing w:after="60" w:before="60"/>
        <w:ind w:left="720"/>
      </w:pPr>
      <w:r>
        <w:rPr>
          <w:rFonts w:ascii="Courier New" w:cs="Courier New" w:eastAsia="Courier New" w:hAnsi="Courier New"/>
          <w:color w:val="2D6A4F"/>
          <w:sz w:val="20"/>
          <w:szCs w:val="20"/>
        </w:rPr>
        <w:t xml:space="preserve">  signals: {</w:t>
      </w:r>
    </w:p>
    <w:p>
      <w:pPr>
        <w:spacing w:after="60" w:before="60"/>
        <w:ind w:left="720"/>
      </w:pPr>
      <w:r>
        <w:rPr>
          <w:rFonts w:ascii="Courier New" w:cs="Courier New" w:eastAsia="Courier New" w:hAnsi="Courier New"/>
          <w:color w:val="2D6A4F"/>
          <w:sz w:val="20"/>
          <w:szCs w:val="20"/>
        </w:rPr>
        <w:t xml:space="preserve">    answerFirst:       { score: Number, wordCount: Number, found: Boolean },</w:t>
      </w:r>
    </w:p>
    <w:p>
      <w:pPr>
        <w:spacing w:after="60" w:before="60"/>
        <w:ind w:left="720"/>
      </w:pPr>
      <w:r>
        <w:rPr>
          <w:rFonts w:ascii="Courier New" w:cs="Courier New" w:eastAsia="Courier New" w:hAnsi="Courier New"/>
          <w:color w:val="2D6A4F"/>
          <w:sz w:val="20"/>
          <w:szCs w:val="20"/>
        </w:rPr>
        <w:t xml:space="preserve">    llmsTxt:           { score: Number, exists: Boolean, statusCode: Number },</w:t>
      </w:r>
    </w:p>
    <w:p>
      <w:pPr>
        <w:spacing w:after="60" w:before="60"/>
        <w:ind w:left="720"/>
      </w:pPr>
      <w:r>
        <w:rPr>
          <w:rFonts w:ascii="Courier New" w:cs="Courier New" w:eastAsia="Courier New" w:hAnsi="Courier New"/>
          <w:color w:val="2D6A4F"/>
          <w:sz w:val="20"/>
          <w:szCs w:val="20"/>
        </w:rPr>
        <w:t xml:space="preserve">    schema:            { score: Number, types: [String], count: Number },</w:t>
      </w:r>
    </w:p>
    <w:p>
      <w:pPr>
        <w:spacing w:after="60" w:before="60"/>
        <w:ind w:left="720"/>
      </w:pPr>
      <w:r>
        <w:rPr>
          <w:rFonts w:ascii="Courier New" w:cs="Courier New" w:eastAsia="Courier New" w:hAnsi="Courier New"/>
          <w:color w:val="2D6A4F"/>
          <w:sz w:val="20"/>
          <w:szCs w:val="20"/>
        </w:rPr>
        <w:t xml:space="preserve">    structuredContent: { score: Number, tables: Number, lists: Number },</w:t>
      </w:r>
    </w:p>
    <w:p>
      <w:pPr>
        <w:spacing w:after="60" w:before="60"/>
        <w:ind w:left="720"/>
      </w:pPr>
      <w:r>
        <w:rPr>
          <w:rFonts w:ascii="Courier New" w:cs="Courier New" w:eastAsia="Courier New" w:hAnsi="Courier New"/>
          <w:color w:val="2D6A4F"/>
          <w:sz w:val="20"/>
          <w:szCs w:val="20"/>
        </w:rPr>
        <w:t xml:space="preserve">    botAccess:         { score: Number, bots: Object },</w:t>
      </w:r>
    </w:p>
    <w:p>
      <w:pPr>
        <w:spacing w:after="60" w:before="60"/>
        <w:ind w:left="720"/>
      </w:pPr>
      <w:r>
        <w:rPr>
          <w:rFonts w:ascii="Courier New" w:cs="Courier New" w:eastAsia="Courier New" w:hAnsi="Courier New"/>
          <w:color w:val="2D6A4F"/>
          <w:sz w:val="20"/>
          <w:szCs w:val="20"/>
        </w:rPr>
        <w:t xml:space="preserve">  },</w:t>
      </w:r>
    </w:p>
    <w:p>
      <w:pPr>
        <w:spacing w:after="60" w:before="60"/>
        <w:ind w:left="720"/>
      </w:pPr>
      <w:r>
        <w:rPr>
          <w:rFonts w:ascii="Courier New" w:cs="Courier New" w:eastAsia="Courier New" w:hAnsi="Courier New"/>
          <w:color w:val="2D6A4F"/>
          <w:sz w:val="20"/>
          <w:szCs w:val="20"/>
        </w:rPr>
        <w:t xml:space="preserve">  recommendations: [{ priority: String, title: String, action: String, platform: String, impact: Number }],</w:t>
      </w:r>
    </w:p>
    <w:p>
      <w:pPr>
        <w:spacing w:after="60" w:before="60"/>
        <w:ind w:left="720"/>
      </w:pPr>
      <w:r>
        <w:rPr>
          <w:rFonts w:ascii="Courier New" w:cs="Courier New" w:eastAsia="Courier New" w:hAnsi="Courier New"/>
          <w:color w:val="2D6A4F"/>
          <w:sz w:val="20"/>
          <w:szCs w:val="20"/>
        </w:rPr>
        <w:t xml:space="preserve">  auditedAt: { type: Date, default: Date.now },</w:t>
      </w:r>
    </w:p>
    <w:p>
      <w:pPr>
        <w:spacing w:after="60" w:before="60"/>
        <w:ind w:left="720"/>
      </w:pPr>
      <w:r>
        <w:rPr>
          <w:rFonts w:ascii="Courier New" w:cs="Courier New" w:eastAsia="Courier New" w:hAnsi="Courier New"/>
          <w:color w:val="2D6A4F"/>
          <w:sz w:val="20"/>
          <w:szCs w:val="20"/>
        </w:rPr>
        <w:t xml:space="preserve">}</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12. Testing Requirements</w:t>
      </w:r>
    </w:p>
    <w:p>
      <w:pPr>
        <w:pBdr>
          <w:bottom w:val="single" w:color="5B5FEF" w:sz="4" w:space="1"/>
        </w:pBdr>
        <w:spacing w:after="120" w:before="120"/>
      </w:pPr>
      <w:r>
        <w:t xml:space="preserve"/>
      </w:r>
    </w:p>
    <w:p>
      <w:pPr>
        <w:pStyle w:val="Heading2"/>
        <w:spacing w:after="120" w:before="280"/>
      </w:pPr>
      <w:r>
        <w:rPr>
          <w:rFonts w:ascii="Arial" w:cs="Arial" w:eastAsia="Arial" w:hAnsi="Arial"/>
          <w:b/>
          <w:bCs/>
          <w:color w:val="5B5FEF"/>
          <w:sz w:val="28"/>
          <w:szCs w:val="28"/>
        </w:rPr>
        <w:t xml:space="preserve">12.1 Unit Tests — Signal Functions</w:t>
      </w:r>
    </w:p>
    <w:p>
      <w:pPr>
        <w:pStyle w:val="ListParagraph"/>
        <w:numPr>
          <w:ilvl w:val="0"/>
          <w:numId w:val="2"/>
        </w:numPr>
        <w:spacing w:after="60" w:before="60"/>
      </w:pPr>
      <w:r>
        <w:rPr>
          <w:rFonts w:ascii="Arial" w:cs="Arial" w:eastAsia="Arial" w:hAnsi="Arial"/>
          <w:color w:val="1A1F3C"/>
          <w:sz w:val="22"/>
          <w:szCs w:val="22"/>
        </w:rPr>
        <w:t xml:space="preserve">answerFirst: Test with HTML containing 150 words, 60 words, 20 words → expect scores 100, 50, 0</w:t>
      </w:r>
    </w:p>
    <w:p>
      <w:pPr>
        <w:pStyle w:val="ListParagraph"/>
        <w:numPr>
          <w:ilvl w:val="0"/>
          <w:numId w:val="2"/>
        </w:numPr>
        <w:spacing w:after="60" w:before="60"/>
      </w:pPr>
      <w:r>
        <w:rPr>
          <w:rFonts w:ascii="Arial" w:cs="Arial" w:eastAsia="Arial" w:hAnsi="Arial"/>
          <w:color w:val="1A1F3C"/>
          <w:sz w:val="22"/>
          <w:szCs w:val="22"/>
        </w:rPr>
        <w:t xml:space="preserve">llmsTxt: Mock HTTP 200 (text/plain), 200 (text/html), 404 → expect 100, 50, 0</w:t>
      </w:r>
    </w:p>
    <w:p>
      <w:pPr>
        <w:pStyle w:val="ListParagraph"/>
        <w:numPr>
          <w:ilvl w:val="0"/>
          <w:numId w:val="2"/>
        </w:numPr>
        <w:spacing w:after="60" w:before="60"/>
      </w:pPr>
      <w:r>
        <w:rPr>
          <w:rFonts w:ascii="Arial" w:cs="Arial" w:eastAsia="Arial" w:hAnsi="Arial"/>
          <w:color w:val="1A1F3C"/>
          <w:sz w:val="22"/>
          <w:szCs w:val="22"/>
        </w:rPr>
        <w:t xml:space="preserve">schemaMarkup: Test with FAQPage schema, generic schema, no schema → expect 100, 10, 0</w:t>
      </w:r>
    </w:p>
    <w:p>
      <w:pPr>
        <w:pStyle w:val="ListParagraph"/>
        <w:numPr>
          <w:ilvl w:val="0"/>
          <w:numId w:val="2"/>
        </w:numPr>
        <w:spacing w:after="60" w:before="60"/>
      </w:pPr>
      <w:r>
        <w:rPr>
          <w:rFonts w:ascii="Arial" w:cs="Arial" w:eastAsia="Arial" w:hAnsi="Arial"/>
          <w:color w:val="1A1F3C"/>
          <w:sz w:val="22"/>
          <w:szCs w:val="22"/>
        </w:rPr>
        <w:t xml:space="preserve">structuredContent: Test with 3 tables + 5 lists, 0 tables + 2 lists, 0 all → expect 100, 20, 0</w:t>
      </w:r>
    </w:p>
    <w:p>
      <w:pPr>
        <w:pStyle w:val="ListParagraph"/>
        <w:numPr>
          <w:ilvl w:val="0"/>
          <w:numId w:val="2"/>
        </w:numPr>
        <w:spacing w:after="60" w:before="60"/>
      </w:pPr>
      <w:r>
        <w:rPr>
          <w:rFonts w:ascii="Arial" w:cs="Arial" w:eastAsia="Arial" w:hAnsi="Arial"/>
          <w:color w:val="1A1F3C"/>
          <w:sz w:val="22"/>
          <w:szCs w:val="22"/>
        </w:rPr>
        <w:t xml:space="preserve">botAccess: Test robots.txt with all allowed, GPTBot blocked, all blocked → expect 100, 66, 0</w:t>
      </w:r>
    </w:p>
    <w:p>
      <w:pPr>
        <w:pStyle w:val="Heading2"/>
        <w:spacing w:after="120" w:before="280"/>
      </w:pPr>
      <w:r>
        <w:rPr>
          <w:rFonts w:ascii="Arial" w:cs="Arial" w:eastAsia="Arial" w:hAnsi="Arial"/>
          <w:b/>
          <w:bCs/>
          <w:color w:val="5B5FEF"/>
          <w:sz w:val="28"/>
          <w:szCs w:val="28"/>
        </w:rPr>
        <w:t xml:space="preserve">12.2 Integration Tests — Scoring Engine</w:t>
      </w:r>
    </w:p>
    <w:p>
      <w:pPr>
        <w:pStyle w:val="ListParagraph"/>
        <w:numPr>
          <w:ilvl w:val="0"/>
          <w:numId w:val="2"/>
        </w:numPr>
        <w:spacing w:after="60" w:before="60"/>
      </w:pPr>
      <w:r>
        <w:rPr>
          <w:rFonts w:ascii="Arial" w:cs="Arial" w:eastAsia="Arial" w:hAnsi="Arial"/>
          <w:color w:val="1A1F3C"/>
          <w:sz w:val="22"/>
          <w:szCs w:val="22"/>
        </w:rPr>
        <w:t xml:space="preserve">Verify weight sum validation throws on incorrect config</w:t>
      </w:r>
    </w:p>
    <w:p>
      <w:pPr>
        <w:pStyle w:val="ListParagraph"/>
        <w:numPr>
          <w:ilvl w:val="0"/>
          <w:numId w:val="2"/>
        </w:numPr>
        <w:spacing w:after="60" w:before="60"/>
      </w:pPr>
      <w:r>
        <w:rPr>
          <w:rFonts w:ascii="Arial" w:cs="Arial" w:eastAsia="Arial" w:hAnsi="Arial"/>
          <w:color w:val="1A1F3C"/>
          <w:sz w:val="22"/>
          <w:szCs w:val="22"/>
        </w:rPr>
        <w:t xml:space="preserve">Verify bot-blocking override reduces score by exactly 50%</w:t>
      </w:r>
    </w:p>
    <w:p>
      <w:pPr>
        <w:pStyle w:val="ListParagraph"/>
        <w:numPr>
          <w:ilvl w:val="0"/>
          <w:numId w:val="2"/>
        </w:numPr>
        <w:spacing w:after="60" w:before="60"/>
      </w:pPr>
      <w:r>
        <w:rPr>
          <w:rFonts w:ascii="Arial" w:cs="Arial" w:eastAsia="Arial" w:hAnsi="Arial"/>
          <w:color w:val="1A1F3C"/>
          <w:sz w:val="22"/>
          <w:szCs w:val="22"/>
        </w:rPr>
        <w:t xml:space="preserve">Verify overallScore = mean of 3 platform scores (rounded)</w:t>
      </w:r>
    </w:p>
    <w:p>
      <w:pPr>
        <w:pStyle w:val="ListParagraph"/>
        <w:numPr>
          <w:ilvl w:val="0"/>
          <w:numId w:val="2"/>
        </w:numPr>
        <w:spacing w:after="60" w:before="60"/>
      </w:pPr>
      <w:r>
        <w:rPr>
          <w:rFonts w:ascii="Arial" w:cs="Arial" w:eastAsia="Arial" w:hAnsi="Arial"/>
          <w:color w:val="1A1F3C"/>
          <w:sz w:val="22"/>
          <w:szCs w:val="22"/>
        </w:rPr>
        <w:t xml:space="preserve">Verify recommendation list is sorted by impact descending</w:t>
      </w:r>
    </w:p>
    <w:p>
      <w:pPr>
        <w:pStyle w:val="Heading2"/>
        <w:spacing w:after="120" w:before="280"/>
      </w:pPr>
      <w:r>
        <w:rPr>
          <w:rFonts w:ascii="Arial" w:cs="Arial" w:eastAsia="Arial" w:hAnsi="Arial"/>
          <w:b/>
          <w:bCs/>
          <w:color w:val="5B5FEF"/>
          <w:sz w:val="28"/>
          <w:szCs w:val="28"/>
        </w:rPr>
        <w:t xml:space="preserve">12.3 End-to-End Tests</w:t>
      </w:r>
    </w:p>
    <w:p>
      <w:pPr>
        <w:pStyle w:val="ListParagraph"/>
        <w:numPr>
          <w:ilvl w:val="0"/>
          <w:numId w:val="2"/>
        </w:numPr>
        <w:spacing w:after="60" w:before="60"/>
      </w:pPr>
      <w:r>
        <w:rPr>
          <w:rFonts w:ascii="Arial" w:cs="Arial" w:eastAsia="Arial" w:hAnsi="Arial"/>
          <w:color w:val="1A1F3C"/>
          <w:sz w:val="22"/>
          <w:szCs w:val="22"/>
        </w:rPr>
        <w:t xml:space="preserve">POST /aeo/analyze with a known URL → validate all response fields are present</w:t>
      </w:r>
    </w:p>
    <w:p>
      <w:pPr>
        <w:pStyle w:val="ListParagraph"/>
        <w:numPr>
          <w:ilvl w:val="0"/>
          <w:numId w:val="2"/>
        </w:numPr>
        <w:spacing w:after="60" w:before="60"/>
      </w:pPr>
      <w:r>
        <w:rPr>
          <w:rFonts w:ascii="Arial" w:cs="Arial" w:eastAsia="Arial" w:hAnsi="Arial"/>
          <w:color w:val="1A1F3C"/>
          <w:sz w:val="22"/>
          <w:szCs w:val="22"/>
        </w:rPr>
        <w:t xml:space="preserve">POST /aeo/analyze with a URL that has GPTBot blocked → validate chatgptScore is ≤ 50% of non-blocked equivalent</w:t>
      </w:r>
    </w:p>
    <w:p>
      <w:pPr>
        <w:pStyle w:val="ListParagraph"/>
        <w:numPr>
          <w:ilvl w:val="0"/>
          <w:numId w:val="2"/>
        </w:numPr>
        <w:spacing w:after="60" w:before="60"/>
      </w:pPr>
      <w:r>
        <w:rPr>
          <w:rFonts w:ascii="Arial" w:cs="Arial" w:eastAsia="Arial" w:hAnsi="Arial"/>
          <w:color w:val="1A1F3C"/>
          <w:sz w:val="22"/>
          <w:szCs w:val="22"/>
        </w:rPr>
        <w:t xml:space="preserve">POST /aeo/analyze with timeout simulation → validate graceful degradation (score = 0, fetchError = true)</w:t>
      </w:r>
    </w:p>
    <w:p>
      <w:pPr>
        <w:spacing w:after="80" w:before="0"/>
      </w:pPr>
      <w:r>
        <w:t xml:space="preserve"/>
      </w:r>
    </w:p>
    <w:p>
      <w:r>
        <w:br w:type="page"/>
      </w:r>
    </w:p>
    <w:p>
      <w:pPr>
        <w:pStyle w:val="Heading1"/>
        <w:spacing w:after="160" w:before="360"/>
      </w:pPr>
      <w:r>
        <w:rPr>
          <w:rFonts w:ascii="Arial" w:cs="Arial" w:eastAsia="Arial" w:hAnsi="Arial"/>
          <w:b/>
          <w:bCs/>
          <w:color w:val="1A1F3C"/>
          <w:sz w:val="36"/>
          <w:szCs w:val="36"/>
        </w:rPr>
        <w:t xml:space="preserve">13. Document Change Log</w:t>
      </w:r>
    </w:p>
    <w:p>
      <w:pPr>
        <w:pBdr>
          <w:bottom w:val="single" w:color="5B5FEF" w:sz="4" w:space="1"/>
        </w:pBdr>
        <w:spacing w:after="120" w:before="12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000"/>
        <w:gridCol w:w="4400"/>
      </w:tblGrid>
      <w:tr>
        <w:trPr>
          <w:tblHeader/>
        </w:trPr>
        <w:tc>
          <w:tcPr>
            <w:tcW w:type="dxa" w:w="14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156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0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Author</w:t>
            </w:r>
          </w:p>
        </w:tc>
        <w:tc>
          <w:tcPr>
            <w:tcW w:type="dxa" w:w="4400"/>
            <w:tcBorders>
              <w:top w:val="single" w:color="5B5FEF" w:sz="1"/>
              <w:left w:val="single" w:color="5B5FEF" w:sz="1"/>
              <w:bottom w:val="single" w:color="5B5FEF" w:sz="1"/>
              <w:right w:val="single" w:color="5B5FEF" w:sz="1"/>
            </w:tcBorders>
            <w:shd w:fill="1A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Changes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5FEF"/>
                <w:sz w:val="20"/>
                <w:szCs w:val="20"/>
              </w:rPr>
              <w:t xml:space="preserve">1.0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2026-04-08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Auditify Team</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Initial SRS — AEO AI Readiness Scoring Engine for AIO Module. Defines 5 signals, 3 platform profiles, scoring formula, API spec, file structure, and all functional requirements.</w:t>
            </w:r>
          </w:p>
        </w:tc>
      </w:tr>
    </w:tbl>
    <w:p>
      <w:pPr>
        <w:spacing w:after="80" w:before="0"/>
      </w:pPr>
      <w:r>
        <w:t xml:space="preserve"/>
      </w:r>
    </w:p>
    <w:p>
      <w:pPr>
        <w:spacing w:after="80" w:before="0"/>
      </w:pPr>
      <w:r>
        <w:t xml:space="preserve"/>
      </w:r>
    </w:p>
    <w:p>
      <w:pPr>
        <w:pBdr>
          <w:top w:val="single" w:color="5B5FEF" w:sz="6" w:space="1"/>
        </w:pBdr>
        <w:spacing w:after="80" w:before="200"/>
        <w:jc w:val="center"/>
      </w:pPr>
      <w:r>
        <w:rPr>
          <w:rFonts w:ascii="Arial" w:cs="Arial" w:eastAsia="Arial" w:hAnsi="Arial"/>
          <w:b/>
          <w:bCs/>
          <w:color w:val="6B7280"/>
          <w:sz w:val="22"/>
          <w:szCs w:val="22"/>
        </w:rPr>
        <w:t xml:space="preserve">END OF DOCUMENT</w:t>
      </w:r>
    </w:p>
    <w:p>
      <w:pPr>
        <w:jc w:val="center"/>
      </w:pPr>
      <w:r>
        <w:rPr>
          <w:rFonts w:ascii="Arial" w:cs="Arial" w:eastAsia="Arial" w:hAnsi="Arial"/>
          <w:color w:val="6B7280"/>
          <w:sz w:val="18"/>
          <w:szCs w:val="18"/>
        </w:rPr>
        <w:t xml:space="preserve">Auditify — AEO / AI Readiness Scoring Engine SRS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5FEF" w:sz="4" w:space="1"/>
      </w:pBdr>
      <w:tabs>
        <w:tab w:val="right" w:pos="9026"/>
      </w:tabs>
      <w:spacing w:before="120"/>
    </w:pPr>
    <w:r>
      <w:rPr>
        <w:rFonts w:ascii="Arial" w:cs="Arial" w:eastAsia="Arial" w:hAnsi="Arial"/>
        <w:color w:val="6B7280"/>
        <w:sz w:val="18"/>
        <w:szCs w:val="18"/>
      </w:rPr>
      <w:t xml:space="preserve">© 2026 Auditify — Internal Technical Document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5FEF" w:sz="4" w:space="1"/>
      </w:pBdr>
      <w:tabs>
        <w:tab w:val="right" w:pos="9026"/>
      </w:tabs>
      <w:spacing w:after="120"/>
    </w:pPr>
    <w:r>
      <w:rPr>
        <w:rFonts w:ascii="Arial" w:cs="Arial" w:eastAsia="Arial" w:hAnsi="Arial"/>
        <w:color w:val="6B7280"/>
        <w:sz w:val="18"/>
        <w:szCs w:val="18"/>
      </w:rPr>
      <w:t xml:space="preserve">Auditify — AEO / AI Readiness Scoring Engine  |  SRS v1.0</w:t>
    </w:r>
    <w:r>
      <w:rPr>
        <w:rFonts w:ascii="Arial" w:cs="Arial" w:eastAsia="Arial" w:hAnsi="Arial"/>
        <w:b/>
        <w:bCs/>
        <w:color w:val="5B5FE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F3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B5FE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2026-04-08T05:16:37.446Z</dcterms:created>
  <dcterms:modified xsi:type="dcterms:W3CDTF">2026-04-08T05:16:37.448Z</dcterms:modified>
</cp:coreProperties>
</file>

<file path=docProps/custom.xml><?xml version="1.0" encoding="utf-8"?>
<Properties xmlns="http://schemas.openxmlformats.org/officeDocument/2006/custom-properties" xmlns:vt="http://schemas.openxmlformats.org/officeDocument/2006/docPropsVTypes"/>
</file>