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32" w:rsidRDefault="005D0F32" w:rsidP="00CA5988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i/>
          <w:color w:val="000000"/>
          <w:sz w:val="28"/>
          <w:szCs w:val="28"/>
        </w:rPr>
      </w:pPr>
      <w:bookmarkStart w:id="0" w:name="_GoBack"/>
      <w:bookmarkEnd w:id="0"/>
    </w:p>
    <w:p w:rsidR="005D0F32" w:rsidRPr="00F91B45" w:rsidRDefault="005D0F32" w:rsidP="00CA5988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Приложение N 11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к Порядку оказания медицинской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помощи взрослому населению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при стоматологических заболеваниях,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утвержденному приказом Министерства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здравоохранения и социального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>развития Российской Федерации</w:t>
      </w:r>
    </w:p>
    <w:p w:rsidR="005D0F32" w:rsidRPr="00F91B45" w:rsidRDefault="005D0F32" w:rsidP="000E002C">
      <w:pPr>
        <w:pStyle w:val="pright"/>
        <w:spacing w:before="0" w:beforeAutospacing="0" w:after="180" w:afterAutospacing="0" w:line="330" w:lineRule="atLeast"/>
        <w:jc w:val="right"/>
        <w:textAlignment w:val="baseline"/>
        <w:rPr>
          <w:color w:val="000000"/>
          <w:sz w:val="28"/>
          <w:szCs w:val="28"/>
        </w:rPr>
      </w:pPr>
      <w:r w:rsidRPr="00F91B45">
        <w:rPr>
          <w:color w:val="000000"/>
          <w:sz w:val="28"/>
          <w:szCs w:val="28"/>
        </w:rPr>
        <w:t xml:space="preserve">от 7 декабря </w:t>
      </w:r>
      <w:smartTag w:uri="urn:schemas-microsoft-com:office:smarttags" w:element="metricconverter">
        <w:smartTagPr>
          <w:attr w:name="ProductID" w:val="2011 г"/>
        </w:smartTagPr>
        <w:r w:rsidRPr="00F91B45">
          <w:rPr>
            <w:color w:val="000000"/>
            <w:sz w:val="28"/>
            <w:szCs w:val="28"/>
          </w:rPr>
          <w:t>2011 г</w:t>
        </w:r>
      </w:smartTag>
      <w:r w:rsidRPr="00F91B45">
        <w:rPr>
          <w:color w:val="000000"/>
          <w:sz w:val="28"/>
          <w:szCs w:val="28"/>
        </w:rPr>
        <w:t>. N 1496н</w:t>
      </w:r>
    </w:p>
    <w:p w:rsidR="005D0F32" w:rsidRPr="00CA5988" w:rsidRDefault="005D0F32" w:rsidP="000E002C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36"/>
          <w:szCs w:val="36"/>
        </w:rPr>
      </w:pPr>
      <w:bookmarkStart w:id="1" w:name="100280"/>
      <w:bookmarkEnd w:id="1"/>
      <w:r w:rsidRPr="00CA5988">
        <w:rPr>
          <w:b/>
          <w:color w:val="000000"/>
          <w:sz w:val="36"/>
          <w:szCs w:val="36"/>
        </w:rPr>
        <w:t>ОСНАЩЕНИЕ СТОМАТОЛОГИЧЕСКОГО КАБИНЕТА</w:t>
      </w:r>
    </w:p>
    <w:p w:rsidR="005D0F32" w:rsidRPr="004701B4" w:rsidRDefault="005D0F32" w:rsidP="000E002C">
      <w:pPr>
        <w:pStyle w:val="pcenter"/>
        <w:spacing w:before="0" w:beforeAutospacing="0" w:after="0" w:afterAutospacing="0" w:line="330" w:lineRule="atLeast"/>
        <w:jc w:val="center"/>
        <w:textAlignment w:val="baseline"/>
        <w:rPr>
          <w:b/>
          <w:color w:val="000000"/>
          <w:sz w:val="28"/>
          <w:szCs w:val="28"/>
        </w:rPr>
      </w:pPr>
    </w:p>
    <w:tbl>
      <w:tblPr>
        <w:tblW w:w="7103" w:type="dxa"/>
        <w:tblInd w:w="93" w:type="dxa"/>
        <w:tblLook w:val="00A0"/>
      </w:tblPr>
      <w:tblGrid>
        <w:gridCol w:w="727"/>
        <w:gridCol w:w="2660"/>
        <w:gridCol w:w="3716"/>
      </w:tblGrid>
      <w:tr w:rsidR="005D0F32" w:rsidRPr="00627816" w:rsidTr="00CA5988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F91B45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F91B45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F91B45" w:rsidRDefault="005D0F32" w:rsidP="00F91B4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F91B45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Оборудование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F91B45" w:rsidRDefault="005D0F32" w:rsidP="00395364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F91B45">
              <w:rPr>
                <w:rFonts w:ascii="Times New Roman" w:hAnsi="Times New Roman"/>
                <w:b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Установка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Sirona C8+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Сканер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Cerec AC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Микроскоп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Leica M320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Рециркулятор 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Ферропласт РБ-06-"Я"ФП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Аспиратор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Еcom DO 2.1T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Аппарат для замешивания слепочных масс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Pentamix 3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Камера бактерицидная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Эрропласт КБ-"Я"-ФП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Камера бактерицидная 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Эрропласт КБ-"Я"-ФП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Сканер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Nobel Procera 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Лампа отбеливания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Beyond Polus s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Рециркулятор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РБ-06-"Я"-ФП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Установка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Sirona Teneo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Микроскоп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Leica M320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Дентальный рентген 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Progeny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Апекслокатор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NSK iPex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Аспиратор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Еcom DO 2.1T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Визиограф 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Owandy Кrystal easy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5B1A1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Аппарат для </w:t>
            </w: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продувания, </w:t>
            </w: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смаз</w:t>
            </w: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ывания наконечников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Kavo Quattrocare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Аппарат для упаковки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EUROSAEL 2001 PLUS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Стерилизатор паровой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Sternweber 22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Стерилизатор воздушный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Витязь ГП-20-3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Фрезер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Sirona inlab MC XL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Мотор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Kavo K-5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Печь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Programat EP 3000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Formlabs Form2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Pentron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CA598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A5988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Вакуумформер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Plastvac-P7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Вибростол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Аверон  </w:t>
            </w:r>
          </w:p>
        </w:tc>
      </w:tr>
      <w:tr w:rsidR="005D0F32" w:rsidRPr="00627816" w:rsidTr="00CA5988">
        <w:trPr>
          <w:trHeight w:val="300"/>
        </w:trPr>
        <w:tc>
          <w:tcPr>
            <w:tcW w:w="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Компрессор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D0F32" w:rsidRPr="00395364" w:rsidRDefault="005D0F32" w:rsidP="00395364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95364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Ecom </w:t>
            </w:r>
          </w:p>
        </w:tc>
      </w:tr>
    </w:tbl>
    <w:p w:rsidR="005D0F32" w:rsidRPr="00CA5988" w:rsidRDefault="005D0F32">
      <w:pPr>
        <w:rPr>
          <w:rFonts w:ascii="Times New Roman" w:hAnsi="Times New Roman"/>
          <w:sz w:val="28"/>
          <w:szCs w:val="28"/>
        </w:rPr>
      </w:pPr>
    </w:p>
    <w:p w:rsidR="005D0F32" w:rsidRPr="00CA5988" w:rsidRDefault="005D0F32" w:rsidP="005B1A17">
      <w:pPr>
        <w:jc w:val="center"/>
        <w:rPr>
          <w:rFonts w:ascii="Times New Roman" w:hAnsi="Times New Roman"/>
          <w:sz w:val="28"/>
          <w:szCs w:val="28"/>
        </w:rPr>
      </w:pPr>
    </w:p>
    <w:p w:rsidR="005D0F32" w:rsidRPr="00CA5988" w:rsidRDefault="005D0F32" w:rsidP="005B1A17">
      <w:pPr>
        <w:jc w:val="center"/>
        <w:rPr>
          <w:rFonts w:ascii="Times New Roman" w:hAnsi="Times New Roman"/>
          <w:sz w:val="28"/>
          <w:szCs w:val="28"/>
        </w:rPr>
      </w:pPr>
    </w:p>
    <w:sectPr w:rsidR="005D0F32" w:rsidRPr="00CA5988" w:rsidSect="00CA598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33A3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F8E03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AB4AB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73C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DF68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07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14E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A33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E47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96EE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01373"/>
    <w:multiLevelType w:val="hybridMultilevel"/>
    <w:tmpl w:val="9B5A4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6A6C7C"/>
    <w:multiLevelType w:val="hybridMultilevel"/>
    <w:tmpl w:val="3A3C6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F44"/>
    <w:rsid w:val="000C352E"/>
    <w:rsid w:val="000E002C"/>
    <w:rsid w:val="0034353D"/>
    <w:rsid w:val="00395364"/>
    <w:rsid w:val="00403108"/>
    <w:rsid w:val="004134E2"/>
    <w:rsid w:val="004701B4"/>
    <w:rsid w:val="00546F73"/>
    <w:rsid w:val="005B1A17"/>
    <w:rsid w:val="005D0F32"/>
    <w:rsid w:val="00627816"/>
    <w:rsid w:val="007C01C8"/>
    <w:rsid w:val="008521A2"/>
    <w:rsid w:val="008C4DBF"/>
    <w:rsid w:val="00B8104A"/>
    <w:rsid w:val="00B924CF"/>
    <w:rsid w:val="00BD536C"/>
    <w:rsid w:val="00C334CD"/>
    <w:rsid w:val="00CA5988"/>
    <w:rsid w:val="00D379D7"/>
    <w:rsid w:val="00D405DC"/>
    <w:rsid w:val="00D7135A"/>
    <w:rsid w:val="00E10BCD"/>
    <w:rsid w:val="00E877F4"/>
    <w:rsid w:val="00EE6F44"/>
    <w:rsid w:val="00F91B45"/>
    <w:rsid w:val="00FC3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53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C4DBF"/>
    <w:pPr>
      <w:ind w:left="720"/>
      <w:contextualSpacing/>
    </w:pPr>
  </w:style>
  <w:style w:type="paragraph" w:customStyle="1" w:styleId="pright">
    <w:name w:val="pright"/>
    <w:basedOn w:val="Normal"/>
    <w:uiPriority w:val="99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center">
    <w:name w:val="pcenter"/>
    <w:basedOn w:val="Normal"/>
    <w:uiPriority w:val="99"/>
    <w:rsid w:val="000E00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0E002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189</TotalTime>
  <Pages>2</Pages>
  <Words>187</Words>
  <Characters>1068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mike</cp:lastModifiedBy>
  <cp:revision>7</cp:revision>
  <dcterms:created xsi:type="dcterms:W3CDTF">2019-02-14T11:07:00Z</dcterms:created>
  <dcterms:modified xsi:type="dcterms:W3CDTF">2021-07-03T13:36:00Z</dcterms:modified>
</cp:coreProperties>
</file>