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CD" w:rsidRPr="00CA5988" w:rsidRDefault="008C4DBF" w:rsidP="00CA598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A5988">
        <w:rPr>
          <w:rFonts w:ascii="Times New Roman" w:hAnsi="Times New Roman" w:cs="Times New Roman"/>
          <w:b/>
          <w:sz w:val="52"/>
          <w:szCs w:val="52"/>
        </w:rPr>
        <w:t>Структура стоматологического кабинета</w:t>
      </w:r>
    </w:p>
    <w:p w:rsidR="008C4DBF" w:rsidRPr="00CA5988" w:rsidRDefault="008C4DBF" w:rsidP="00CA5988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CA5988">
        <w:rPr>
          <w:rFonts w:ascii="Times New Roman" w:hAnsi="Times New Roman" w:cs="Times New Roman"/>
          <w:i/>
          <w:sz w:val="28"/>
          <w:szCs w:val="28"/>
        </w:rPr>
        <w:t>Приказ МЗСР РФ №1596н от 07.12.11.</w:t>
      </w:r>
    </w:p>
    <w:p w:rsidR="008C4DBF" w:rsidRPr="00CA5988" w:rsidRDefault="008C4DBF" w:rsidP="00CA5988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CA5988">
        <w:rPr>
          <w:rFonts w:ascii="Times New Roman" w:hAnsi="Times New Roman" w:cs="Times New Roman"/>
          <w:i/>
          <w:sz w:val="28"/>
          <w:szCs w:val="28"/>
        </w:rPr>
        <w:t>(Приложение №1.)</w:t>
      </w:r>
    </w:p>
    <w:p w:rsidR="008C4DBF" w:rsidRPr="00CA5988" w:rsidRDefault="008C4DBF" w:rsidP="008C4DBF">
      <w:p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b/>
          <w:sz w:val="28"/>
          <w:szCs w:val="28"/>
        </w:rPr>
        <w:t>Руководство кабинета</w:t>
      </w:r>
    </w:p>
    <w:p w:rsidR="008C4DBF" w:rsidRPr="00CA5988" w:rsidRDefault="008C4DBF" w:rsidP="008C4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5988">
        <w:rPr>
          <w:rFonts w:ascii="Times New Roman" w:hAnsi="Times New Roman" w:cs="Times New Roman"/>
          <w:sz w:val="28"/>
          <w:szCs w:val="28"/>
        </w:rPr>
        <w:t>Директор</w:t>
      </w:r>
    </w:p>
    <w:p w:rsidR="008C4DBF" w:rsidRPr="00CA5988" w:rsidRDefault="008C4DBF" w:rsidP="008C4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5988">
        <w:rPr>
          <w:rFonts w:ascii="Times New Roman" w:hAnsi="Times New Roman" w:cs="Times New Roman"/>
          <w:sz w:val="28"/>
          <w:szCs w:val="28"/>
        </w:rPr>
        <w:t>Главный Врач</w:t>
      </w:r>
    </w:p>
    <w:p w:rsidR="008C4DBF" w:rsidRPr="00CA5988" w:rsidRDefault="008C4DBF" w:rsidP="008C4DBF">
      <w:p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b/>
          <w:sz w:val="28"/>
          <w:szCs w:val="28"/>
        </w:rPr>
        <w:t>Информационно аналитический отдел</w:t>
      </w:r>
    </w:p>
    <w:p w:rsidR="008C4DBF" w:rsidRPr="00CA5988" w:rsidRDefault="008C4DBF" w:rsidP="008C4D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sz w:val="28"/>
          <w:szCs w:val="28"/>
        </w:rPr>
        <w:t>Административный персонал</w:t>
      </w:r>
    </w:p>
    <w:p w:rsidR="008C4DBF" w:rsidRPr="00CA5988" w:rsidRDefault="008C4DBF" w:rsidP="008C4DBF">
      <w:p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b/>
          <w:sz w:val="28"/>
          <w:szCs w:val="28"/>
        </w:rPr>
        <w:t>Лечебно-профилактический кабинет</w:t>
      </w:r>
    </w:p>
    <w:p w:rsidR="008C4DBF" w:rsidRPr="00CA5988" w:rsidRDefault="008C4DBF" w:rsidP="008C4D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color w:val="000000"/>
          <w:sz w:val="28"/>
          <w:szCs w:val="28"/>
        </w:rPr>
        <w:t>кабинет терапевтической стоматологии (</w:t>
      </w:r>
      <w:proofErr w:type="spellStart"/>
      <w:r w:rsidRPr="00CA5988">
        <w:rPr>
          <w:rFonts w:ascii="Times New Roman" w:hAnsi="Times New Roman" w:cs="Times New Roman"/>
          <w:color w:val="000000"/>
          <w:sz w:val="28"/>
          <w:szCs w:val="28"/>
        </w:rPr>
        <w:t>пародонтология</w:t>
      </w:r>
      <w:proofErr w:type="spellEnd"/>
      <w:r w:rsidRPr="00CA59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5988">
        <w:rPr>
          <w:rFonts w:ascii="Times New Roman" w:hAnsi="Times New Roman" w:cs="Times New Roman"/>
          <w:color w:val="000000"/>
          <w:sz w:val="28"/>
          <w:szCs w:val="28"/>
        </w:rPr>
        <w:t>эндодонтия</w:t>
      </w:r>
      <w:proofErr w:type="spellEnd"/>
      <w:r w:rsidRPr="00CA5988">
        <w:rPr>
          <w:rFonts w:ascii="Times New Roman" w:hAnsi="Times New Roman" w:cs="Times New Roman"/>
          <w:color w:val="000000"/>
          <w:sz w:val="28"/>
          <w:szCs w:val="28"/>
        </w:rPr>
        <w:t>, лечение заболеваний слизистой оболочки рта)</w:t>
      </w:r>
    </w:p>
    <w:p w:rsidR="008C4DBF" w:rsidRPr="00CA5988" w:rsidRDefault="008C4DBF" w:rsidP="008C4D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color w:val="000000"/>
          <w:sz w:val="28"/>
          <w:szCs w:val="28"/>
        </w:rPr>
        <w:t>кабинет ортопедической стоматологии;</w:t>
      </w:r>
    </w:p>
    <w:p w:rsidR="008C4DBF" w:rsidRPr="00CA5988" w:rsidRDefault="008C4DBF" w:rsidP="008C4D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color w:val="000000"/>
          <w:sz w:val="28"/>
          <w:szCs w:val="28"/>
        </w:rPr>
        <w:t xml:space="preserve">кабинет </w:t>
      </w:r>
      <w:proofErr w:type="spellStart"/>
      <w:r w:rsidRPr="00CA5988">
        <w:rPr>
          <w:rFonts w:ascii="Times New Roman" w:hAnsi="Times New Roman" w:cs="Times New Roman"/>
          <w:color w:val="000000"/>
          <w:sz w:val="28"/>
          <w:szCs w:val="28"/>
        </w:rPr>
        <w:t>ортодонтический</w:t>
      </w:r>
      <w:proofErr w:type="spellEnd"/>
      <w:r w:rsidRPr="00CA5988">
        <w:rPr>
          <w:rFonts w:ascii="Times New Roman" w:hAnsi="Times New Roman" w:cs="Times New Roman"/>
          <w:color w:val="000000"/>
          <w:sz w:val="28"/>
          <w:szCs w:val="28"/>
        </w:rPr>
        <w:t xml:space="preserve"> стоматологии,</w:t>
      </w:r>
    </w:p>
    <w:p w:rsidR="008C4DBF" w:rsidRPr="00CA5988" w:rsidRDefault="008C4DBF" w:rsidP="008C4D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color w:val="000000"/>
          <w:sz w:val="28"/>
          <w:szCs w:val="28"/>
        </w:rPr>
        <w:t>кабинет хирургической стоматологии</w:t>
      </w:r>
      <w:r w:rsidR="000E002C" w:rsidRPr="00CA598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E002C" w:rsidRPr="00CA5988" w:rsidRDefault="000E002C" w:rsidP="008C4D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A5988">
        <w:rPr>
          <w:rFonts w:ascii="Times New Roman" w:hAnsi="Times New Roman" w:cs="Times New Roman"/>
          <w:color w:val="000000"/>
          <w:sz w:val="28"/>
          <w:szCs w:val="28"/>
        </w:rPr>
        <w:t xml:space="preserve">кабинет компьютерной томографии </w:t>
      </w:r>
    </w:p>
    <w:p w:rsidR="000E002C" w:rsidRPr="00CA5988" w:rsidRDefault="000E002C" w:rsidP="000E002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0E002C" w:rsidRPr="00CA5988" w:rsidRDefault="000E002C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</w:p>
    <w:p w:rsidR="00F91B45" w:rsidRDefault="00F91B45" w:rsidP="00CA5988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i/>
          <w:color w:val="000000"/>
          <w:sz w:val="28"/>
          <w:szCs w:val="28"/>
        </w:rPr>
      </w:pPr>
      <w:bookmarkStart w:id="0" w:name="_GoBack"/>
      <w:bookmarkEnd w:id="0"/>
    </w:p>
    <w:p w:rsidR="005B1A17" w:rsidRPr="00CA5988" w:rsidRDefault="005B1A17" w:rsidP="005B1A1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B1A17" w:rsidRPr="00CA5988" w:rsidSect="00CA598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01373"/>
    <w:multiLevelType w:val="hybridMultilevel"/>
    <w:tmpl w:val="9B5A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A6C7C"/>
    <w:multiLevelType w:val="hybridMultilevel"/>
    <w:tmpl w:val="3A3C6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E6F44"/>
    <w:rsid w:val="000E002C"/>
    <w:rsid w:val="00395364"/>
    <w:rsid w:val="004134E2"/>
    <w:rsid w:val="005840F7"/>
    <w:rsid w:val="005B1A17"/>
    <w:rsid w:val="008C4DBF"/>
    <w:rsid w:val="00902AC5"/>
    <w:rsid w:val="00C334CD"/>
    <w:rsid w:val="00CA5988"/>
    <w:rsid w:val="00D379D7"/>
    <w:rsid w:val="00E10BCD"/>
    <w:rsid w:val="00EE6F44"/>
    <w:rsid w:val="00F9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DBF"/>
    <w:pPr>
      <w:ind w:left="720"/>
      <w:contextualSpacing/>
    </w:pPr>
  </w:style>
  <w:style w:type="paragraph" w:customStyle="1" w:styleId="pright">
    <w:name w:val="pright"/>
    <w:basedOn w:val="a"/>
    <w:rsid w:val="000E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0E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E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DBF"/>
    <w:pPr>
      <w:ind w:left="720"/>
      <w:contextualSpacing/>
    </w:pPr>
  </w:style>
  <w:style w:type="paragraph" w:customStyle="1" w:styleId="pright">
    <w:name w:val="pright"/>
    <w:basedOn w:val="a"/>
    <w:rsid w:val="000E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0E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E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samsung</cp:lastModifiedBy>
  <cp:revision>4</cp:revision>
  <dcterms:created xsi:type="dcterms:W3CDTF">2019-02-14T11:07:00Z</dcterms:created>
  <dcterms:modified xsi:type="dcterms:W3CDTF">2019-02-16T10:36:00Z</dcterms:modified>
</cp:coreProperties>
</file>