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Default="001E23BC">
      <w:pPr>
        <w:rPr>
          <w:rFonts w:ascii="Times New Roman" w:hAnsi="Times New Roman" w:cs="Times New Roman"/>
          <w:b/>
          <w:sz w:val="36"/>
          <w:szCs w:val="36"/>
          <w:lang w:val="en-US"/>
        </w:rPr>
      </w:pPr>
      <w:r w:rsidRPr="001E23BC">
        <w:rPr>
          <w:rFonts w:ascii="Times New Roman" w:hAnsi="Times New Roman" w:cs="Times New Roman"/>
          <w:b/>
          <w:sz w:val="36"/>
          <w:szCs w:val="36"/>
          <w:lang w:val="en-US"/>
        </w:rPr>
        <w:t>Procedure</w:t>
      </w:r>
      <w:r w:rsidR="002A76B9">
        <w:rPr>
          <w:rFonts w:ascii="Times New Roman" w:hAnsi="Times New Roman" w:cs="Times New Roman"/>
          <w:b/>
          <w:sz w:val="36"/>
          <w:szCs w:val="36"/>
          <w:lang w:val="en-US"/>
        </w:rPr>
        <w:t xml:space="preserve"> Text</w:t>
      </w:r>
      <w:bookmarkStart w:id="0" w:name="_GoBack"/>
      <w:bookmarkEnd w:id="0"/>
    </w:p>
    <w:p w:rsidR="001E23BC" w:rsidRDefault="001E23BC">
      <w:pPr>
        <w:rPr>
          <w:rFonts w:ascii="Times New Roman" w:hAnsi="Times New Roman" w:cs="Times New Roman"/>
          <w:b/>
          <w:sz w:val="36"/>
          <w:szCs w:val="36"/>
          <w:lang w:val="en-US"/>
        </w:rPr>
      </w:pPr>
    </w:p>
    <w:p w:rsidR="001E23BC" w:rsidRDefault="001E23BC" w:rsidP="001E23BC">
      <w:pPr>
        <w:spacing w:before="100" w:beforeAutospacing="1" w:after="100" w:afterAutospacing="1" w:line="240" w:lineRule="auto"/>
        <w:rPr>
          <w:rFonts w:ascii="Times New Roman" w:hAnsi="Times New Roman" w:cs="Times New Roman"/>
          <w:b/>
          <w:sz w:val="27"/>
          <w:szCs w:val="27"/>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gramStart"/>
      <w:r>
        <w:rPr>
          <w:rFonts w:ascii="Times New Roman" w:hAnsi="Times New Roman" w:cs="Times New Roman"/>
          <w:b/>
          <w:sz w:val="27"/>
          <w:szCs w:val="27"/>
          <w:lang w:val="en-US"/>
        </w:rPr>
        <w:t>Indonesia :</w:t>
      </w:r>
      <w:proofErr w:type="gramEnd"/>
    </w:p>
    <w:p w:rsidR="001E23BC" w:rsidRDefault="001E23BC" w:rsidP="001E23BC">
      <w:pPr>
        <w:spacing w:before="100" w:beforeAutospacing="1" w:after="100" w:afterAutospacing="1" w:line="240" w:lineRule="auto"/>
        <w:rPr>
          <w:rFonts w:ascii="Times New Roman" w:eastAsia="Times New Roman" w:hAnsi="Times New Roman" w:cs="Times New Roman"/>
          <w:sz w:val="26"/>
          <w:szCs w:val="26"/>
          <w:lang w:eastAsia="en-ID"/>
        </w:rPr>
      </w:pPr>
      <w:r w:rsidRPr="001E23BC">
        <w:rPr>
          <w:rFonts w:ascii="Times New Roman" w:eastAsia="Times New Roman" w:hAnsi="Times New Roman" w:cs="Times New Roman"/>
          <w:sz w:val="26"/>
          <w:szCs w:val="26"/>
          <w:lang w:eastAsia="en-ID"/>
        </w:rPr>
        <w:t>Procedure text adalah jenis teks yang menjelaskan langkah-langkah untuk melakukan sesuatu, seperti membuat, menggunakan, atau menjalankan sesuatu dengan benar. Fungsinya adalah memberikan instruksi yang mudah diikuti agar pembaca dapat mencapai hasil tertentu. Jenis procedure text bisa berupa manual, resep, atau petunjuk arah. Biasanya, teks ini menggunakan Simple Present Tense dan kalimat perintah (imperative sentences) seperti “mix,” “turn on,” atau “pour.” Contohnya adalah teks berjudul How to Make a Cup of Tea, yang berisi langkah-langkah sederhana seperti merebus air, menuangkan ke dalam cangkir, dan menambahkan daun teh.</w:t>
      </w:r>
    </w:p>
    <w:p w:rsidR="001E23BC" w:rsidRPr="001E23BC" w:rsidRDefault="001E23BC" w:rsidP="001E23BC">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proofErr w:type="gramStart"/>
      <w:r w:rsidRPr="001E23BC">
        <w:rPr>
          <w:rFonts w:ascii="Times New Roman" w:eastAsia="Times New Roman" w:hAnsi="Times New Roman" w:cs="Times New Roman"/>
          <w:b/>
          <w:sz w:val="27"/>
          <w:szCs w:val="27"/>
          <w:lang w:val="en-US" w:eastAsia="en-ID"/>
        </w:rPr>
        <w:t>Contoh</w:t>
      </w:r>
      <w:proofErr w:type="spellEnd"/>
      <w:r w:rsidRPr="001E23BC">
        <w:rPr>
          <w:rFonts w:ascii="Times New Roman" w:eastAsia="Times New Roman" w:hAnsi="Times New Roman" w:cs="Times New Roman"/>
          <w:b/>
          <w:sz w:val="27"/>
          <w:szCs w:val="27"/>
          <w:lang w:val="en-US" w:eastAsia="en-ID"/>
        </w:rPr>
        <w:t xml:space="preserve"> :</w:t>
      </w:r>
      <w:proofErr w:type="gramEnd"/>
    </w:p>
    <w:p w:rsidR="001E23BC" w:rsidRPr="001E23BC" w:rsidRDefault="001E23BC" w:rsidP="001E23BC">
      <w:pPr>
        <w:rPr>
          <w:rFonts w:ascii="Times New Roman" w:hAnsi="Times New Roman" w:cs="Times New Roman"/>
          <w:sz w:val="26"/>
          <w:szCs w:val="26"/>
          <w:lang w:val="en-US"/>
        </w:rPr>
      </w:pPr>
      <w:r w:rsidRPr="001E23BC">
        <w:rPr>
          <w:rFonts w:ascii="Times New Roman" w:hAnsi="Times New Roman" w:cs="Times New Roman"/>
          <w:sz w:val="26"/>
          <w:szCs w:val="26"/>
          <w:lang w:val="en-US"/>
        </w:rPr>
        <w:t xml:space="preserve">1. </w:t>
      </w:r>
      <w:proofErr w:type="spellStart"/>
      <w:r w:rsidRPr="001E23BC">
        <w:rPr>
          <w:rFonts w:ascii="Times New Roman" w:hAnsi="Times New Roman" w:cs="Times New Roman"/>
          <w:sz w:val="26"/>
          <w:szCs w:val="26"/>
          <w:lang w:val="en-US"/>
        </w:rPr>
        <w:t>Letakkan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benda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kecil</w:t>
      </w:r>
      <w:proofErr w:type="spellEnd"/>
      <w:r w:rsidRPr="001E23BC">
        <w:rPr>
          <w:rFonts w:ascii="Times New Roman" w:hAnsi="Times New Roman" w:cs="Times New Roman"/>
          <w:sz w:val="26"/>
          <w:szCs w:val="26"/>
          <w:lang w:val="en-US"/>
        </w:rPr>
        <w:t xml:space="preserve"> di </w:t>
      </w:r>
      <w:proofErr w:type="spellStart"/>
      <w:r w:rsidRPr="001E23BC">
        <w:rPr>
          <w:rFonts w:ascii="Times New Roman" w:hAnsi="Times New Roman" w:cs="Times New Roman"/>
          <w:sz w:val="26"/>
          <w:szCs w:val="26"/>
          <w:lang w:val="en-US"/>
        </w:rPr>
        <w:t>meja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Anda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untuk</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mewakili</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suatu</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perangkat</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atau</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perkakas</w:t>
      </w:r>
      <w:proofErr w:type="spellEnd"/>
      <w:r w:rsidRPr="001E23BC">
        <w:rPr>
          <w:rFonts w:ascii="Times New Roman" w:hAnsi="Times New Roman" w:cs="Times New Roman"/>
          <w:sz w:val="26"/>
          <w:szCs w:val="26"/>
          <w:lang w:val="en-US"/>
        </w:rPr>
        <w:t>. (</w:t>
      </w:r>
      <w:proofErr w:type="spellStart"/>
      <w:r w:rsidRPr="001E23BC">
        <w:rPr>
          <w:rFonts w:ascii="Times New Roman" w:hAnsi="Times New Roman" w:cs="Times New Roman"/>
          <w:sz w:val="26"/>
          <w:szCs w:val="26"/>
          <w:lang w:val="en-US"/>
        </w:rPr>
        <w:t>Letakkan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sebuah</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benda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kecil</w:t>
      </w:r>
      <w:proofErr w:type="spellEnd"/>
      <w:r w:rsidRPr="001E23BC">
        <w:rPr>
          <w:rFonts w:ascii="Times New Roman" w:hAnsi="Times New Roman" w:cs="Times New Roman"/>
          <w:sz w:val="26"/>
          <w:szCs w:val="26"/>
          <w:lang w:val="en-US"/>
        </w:rPr>
        <w:t xml:space="preserve"> di </w:t>
      </w:r>
      <w:proofErr w:type="spellStart"/>
      <w:r w:rsidRPr="001E23BC">
        <w:rPr>
          <w:rFonts w:ascii="Times New Roman" w:hAnsi="Times New Roman" w:cs="Times New Roman"/>
          <w:sz w:val="26"/>
          <w:szCs w:val="26"/>
          <w:lang w:val="en-US"/>
        </w:rPr>
        <w:t>mejamu</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sebagai</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simbol</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perangkat</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atau</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alat</w:t>
      </w:r>
      <w:proofErr w:type="spellEnd"/>
      <w:r w:rsidRPr="001E23BC">
        <w:rPr>
          <w:rFonts w:ascii="Times New Roman" w:hAnsi="Times New Roman" w:cs="Times New Roman"/>
          <w:sz w:val="26"/>
          <w:szCs w:val="26"/>
          <w:lang w:val="en-US"/>
        </w:rPr>
        <w:t>).</w:t>
      </w:r>
    </w:p>
    <w:p w:rsidR="001E23BC" w:rsidRPr="001E23BC" w:rsidRDefault="001E23BC" w:rsidP="001E23BC">
      <w:pPr>
        <w:rPr>
          <w:rFonts w:ascii="Times New Roman" w:hAnsi="Times New Roman" w:cs="Times New Roman"/>
          <w:sz w:val="26"/>
          <w:szCs w:val="26"/>
          <w:lang w:val="en-US"/>
        </w:rPr>
      </w:pPr>
      <w:r w:rsidRPr="001E23BC">
        <w:rPr>
          <w:rFonts w:ascii="Times New Roman" w:hAnsi="Times New Roman" w:cs="Times New Roman"/>
          <w:sz w:val="26"/>
          <w:szCs w:val="26"/>
          <w:lang w:val="en-US"/>
        </w:rPr>
        <w:t xml:space="preserve">2. </w:t>
      </w:r>
      <w:proofErr w:type="spellStart"/>
      <w:r w:rsidRPr="001E23BC">
        <w:rPr>
          <w:rFonts w:ascii="Times New Roman" w:hAnsi="Times New Roman" w:cs="Times New Roman"/>
          <w:sz w:val="26"/>
          <w:szCs w:val="26"/>
          <w:lang w:val="en-US"/>
        </w:rPr>
        <w:t>Gerakkan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tangan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Anda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dengan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gerakan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melingkar</w:t>
      </w:r>
      <w:proofErr w:type="spellEnd"/>
      <w:r w:rsidRPr="001E23BC">
        <w:rPr>
          <w:rFonts w:ascii="Times New Roman" w:hAnsi="Times New Roman" w:cs="Times New Roman"/>
          <w:sz w:val="26"/>
          <w:szCs w:val="26"/>
          <w:lang w:val="en-US"/>
        </w:rPr>
        <w:t xml:space="preserve"> di </w:t>
      </w:r>
      <w:proofErr w:type="spellStart"/>
      <w:r w:rsidRPr="001E23BC">
        <w:rPr>
          <w:rFonts w:ascii="Times New Roman" w:hAnsi="Times New Roman" w:cs="Times New Roman"/>
          <w:sz w:val="26"/>
          <w:szCs w:val="26"/>
          <w:lang w:val="en-US"/>
        </w:rPr>
        <w:t>udara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untuk</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menyimulasikan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pembukaannya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lalu</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tiru</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penekanan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tombol</w:t>
      </w:r>
      <w:proofErr w:type="spellEnd"/>
      <w:r w:rsidRPr="001E23BC">
        <w:rPr>
          <w:rFonts w:ascii="Times New Roman" w:hAnsi="Times New Roman" w:cs="Times New Roman"/>
          <w:sz w:val="26"/>
          <w:szCs w:val="26"/>
          <w:lang w:val="en-US"/>
        </w:rPr>
        <w:t>. (</w:t>
      </w:r>
      <w:proofErr w:type="spellStart"/>
      <w:r w:rsidRPr="001E23BC">
        <w:rPr>
          <w:rFonts w:ascii="Times New Roman" w:hAnsi="Times New Roman" w:cs="Times New Roman"/>
          <w:sz w:val="26"/>
          <w:szCs w:val="26"/>
          <w:lang w:val="en-US"/>
        </w:rPr>
        <w:t>Gerakkan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tanganmu</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memutar</w:t>
      </w:r>
      <w:proofErr w:type="spellEnd"/>
      <w:r w:rsidRPr="001E23BC">
        <w:rPr>
          <w:rFonts w:ascii="Times New Roman" w:hAnsi="Times New Roman" w:cs="Times New Roman"/>
          <w:sz w:val="26"/>
          <w:szCs w:val="26"/>
          <w:lang w:val="en-US"/>
        </w:rPr>
        <w:t xml:space="preserve"> di </w:t>
      </w:r>
      <w:proofErr w:type="spellStart"/>
      <w:r w:rsidRPr="001E23BC">
        <w:rPr>
          <w:rFonts w:ascii="Times New Roman" w:hAnsi="Times New Roman" w:cs="Times New Roman"/>
          <w:sz w:val="26"/>
          <w:szCs w:val="26"/>
          <w:lang w:val="en-US"/>
        </w:rPr>
        <w:t>udara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seolah</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membuka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alat</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tersebut</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lalu</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tirukan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gerakan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menekan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tombol</w:t>
      </w:r>
      <w:proofErr w:type="spellEnd"/>
      <w:r w:rsidRPr="001E23BC">
        <w:rPr>
          <w:rFonts w:ascii="Times New Roman" w:hAnsi="Times New Roman" w:cs="Times New Roman"/>
          <w:sz w:val="26"/>
          <w:szCs w:val="26"/>
          <w:lang w:val="en-US"/>
        </w:rPr>
        <w:t>).</w:t>
      </w:r>
    </w:p>
    <w:p w:rsidR="001E23BC" w:rsidRDefault="001E23BC" w:rsidP="001E23BC">
      <w:pPr>
        <w:rPr>
          <w:rFonts w:ascii="Times New Roman" w:hAnsi="Times New Roman" w:cs="Times New Roman"/>
          <w:sz w:val="26"/>
          <w:szCs w:val="26"/>
          <w:lang w:val="en-US"/>
        </w:rPr>
      </w:pPr>
      <w:r w:rsidRPr="001E23BC">
        <w:rPr>
          <w:rFonts w:ascii="Times New Roman" w:hAnsi="Times New Roman" w:cs="Times New Roman"/>
          <w:sz w:val="26"/>
          <w:szCs w:val="26"/>
          <w:lang w:val="en-US"/>
        </w:rPr>
        <w:t xml:space="preserve">3. </w:t>
      </w:r>
      <w:proofErr w:type="spellStart"/>
      <w:r w:rsidRPr="001E23BC">
        <w:rPr>
          <w:rFonts w:ascii="Times New Roman" w:hAnsi="Times New Roman" w:cs="Times New Roman"/>
          <w:sz w:val="26"/>
          <w:szCs w:val="26"/>
          <w:lang w:val="en-US"/>
        </w:rPr>
        <w:t>Sambil</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menggerakkan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tangan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ucapkan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dengan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jelas</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dan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tegas</w:t>
      </w:r>
      <w:proofErr w:type="spellEnd"/>
      <w:r w:rsidRPr="001E23BC">
        <w:rPr>
          <w:rFonts w:ascii="Times New Roman" w:hAnsi="Times New Roman" w:cs="Times New Roman"/>
          <w:sz w:val="26"/>
          <w:szCs w:val="26"/>
          <w:lang w:val="en-US"/>
        </w:rPr>
        <w:t>: "</w:t>
      </w:r>
      <w:proofErr w:type="spellStart"/>
      <w:r w:rsidRPr="001E23BC">
        <w:rPr>
          <w:rFonts w:ascii="Times New Roman" w:hAnsi="Times New Roman" w:cs="Times New Roman"/>
          <w:sz w:val="26"/>
          <w:szCs w:val="26"/>
          <w:lang w:val="en-US"/>
        </w:rPr>
        <w:t>Pertama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buka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penutupnya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Selanjutnya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tekan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tombol</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daya</w:t>
      </w:r>
      <w:proofErr w:type="spellEnd"/>
      <w:r w:rsidRPr="001E23BC">
        <w:rPr>
          <w:rFonts w:ascii="Times New Roman" w:hAnsi="Times New Roman" w:cs="Times New Roman"/>
          <w:sz w:val="26"/>
          <w:szCs w:val="26"/>
          <w:lang w:val="en-US"/>
        </w:rPr>
        <w:t>." (</w:t>
      </w:r>
      <w:proofErr w:type="spellStart"/>
      <w:r w:rsidRPr="001E23BC">
        <w:rPr>
          <w:rFonts w:ascii="Times New Roman" w:hAnsi="Times New Roman" w:cs="Times New Roman"/>
          <w:sz w:val="26"/>
          <w:szCs w:val="26"/>
          <w:lang w:val="en-US"/>
        </w:rPr>
        <w:t>Sambil</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menggerakkan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tangan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ucapkan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dengan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jelas</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dan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tegas</w:t>
      </w:r>
      <w:proofErr w:type="spellEnd"/>
      <w:r w:rsidRPr="001E23BC">
        <w:rPr>
          <w:rFonts w:ascii="Times New Roman" w:hAnsi="Times New Roman" w:cs="Times New Roman"/>
          <w:sz w:val="26"/>
          <w:szCs w:val="26"/>
          <w:lang w:val="en-US"/>
        </w:rPr>
        <w:t>: "</w:t>
      </w:r>
      <w:proofErr w:type="spellStart"/>
      <w:r w:rsidRPr="001E23BC">
        <w:rPr>
          <w:rFonts w:ascii="Times New Roman" w:hAnsi="Times New Roman" w:cs="Times New Roman"/>
          <w:sz w:val="26"/>
          <w:szCs w:val="26"/>
          <w:lang w:val="en-US"/>
        </w:rPr>
        <w:t>Pertama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buka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penutupnya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Selanjutnya</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tekan</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tombol</w:t>
      </w:r>
      <w:proofErr w:type="spellEnd"/>
      <w:r w:rsidRPr="001E23BC">
        <w:rPr>
          <w:rFonts w:ascii="Times New Roman" w:hAnsi="Times New Roman" w:cs="Times New Roman"/>
          <w:sz w:val="26"/>
          <w:szCs w:val="26"/>
          <w:lang w:val="en-US"/>
        </w:rPr>
        <w:t xml:space="preserve"> </w:t>
      </w:r>
      <w:proofErr w:type="spellStart"/>
      <w:r w:rsidRPr="001E23BC">
        <w:rPr>
          <w:rFonts w:ascii="Times New Roman" w:hAnsi="Times New Roman" w:cs="Times New Roman"/>
          <w:sz w:val="26"/>
          <w:szCs w:val="26"/>
          <w:lang w:val="en-US"/>
        </w:rPr>
        <w:t>daya</w:t>
      </w:r>
      <w:proofErr w:type="spellEnd"/>
      <w:r w:rsidRPr="001E23BC">
        <w:rPr>
          <w:rFonts w:ascii="Times New Roman" w:hAnsi="Times New Roman" w:cs="Times New Roman"/>
          <w:sz w:val="26"/>
          <w:szCs w:val="26"/>
          <w:lang w:val="en-US"/>
        </w:rPr>
        <w:t>.")</w:t>
      </w:r>
    </w:p>
    <w:p w:rsidR="001E23BC" w:rsidRDefault="001E23BC" w:rsidP="001E23BC">
      <w:pPr>
        <w:rPr>
          <w:rFonts w:ascii="Times New Roman" w:hAnsi="Times New Roman" w:cs="Times New Roman"/>
          <w:sz w:val="26"/>
          <w:szCs w:val="26"/>
          <w:lang w:val="en-US"/>
        </w:rPr>
      </w:pPr>
    </w:p>
    <w:p w:rsidR="001E23BC" w:rsidRDefault="001E23BC" w:rsidP="001E23BC">
      <w:pPr>
        <w:rPr>
          <w:rFonts w:ascii="Times New Roman" w:hAnsi="Times New Roman" w:cs="Times New Roman"/>
          <w:sz w:val="26"/>
          <w:szCs w:val="26"/>
          <w:lang w:val="en-US"/>
        </w:rPr>
      </w:pPr>
    </w:p>
    <w:p w:rsidR="001E23BC" w:rsidRDefault="001E23BC" w:rsidP="001E23BC">
      <w:pPr>
        <w:rPr>
          <w:rFonts w:ascii="Times New Roman" w:hAnsi="Times New Roman" w:cs="Times New Roman"/>
          <w:b/>
          <w:sz w:val="26"/>
          <w:szCs w:val="26"/>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spellStart"/>
      <w:proofErr w:type="gramStart"/>
      <w:r>
        <w:rPr>
          <w:rFonts w:ascii="Times New Roman" w:hAnsi="Times New Roman" w:cs="Times New Roman"/>
          <w:b/>
          <w:sz w:val="27"/>
          <w:szCs w:val="27"/>
          <w:lang w:val="en-US"/>
        </w:rPr>
        <w:t>Inggris</w:t>
      </w:r>
      <w:proofErr w:type="spellEnd"/>
      <w:r>
        <w:rPr>
          <w:rFonts w:ascii="Times New Roman" w:hAnsi="Times New Roman" w:cs="Times New Roman"/>
          <w:b/>
          <w:sz w:val="27"/>
          <w:szCs w:val="27"/>
          <w:lang w:val="en-US"/>
        </w:rPr>
        <w:t xml:space="preserve"> :</w:t>
      </w:r>
      <w:proofErr w:type="gramEnd"/>
    </w:p>
    <w:p w:rsidR="001E23BC" w:rsidRDefault="001E23BC" w:rsidP="001E23BC">
      <w:pPr>
        <w:rPr>
          <w:rFonts w:ascii="Times New Roman" w:hAnsi="Times New Roman" w:cs="Times New Roman"/>
          <w:b/>
          <w:sz w:val="26"/>
          <w:szCs w:val="26"/>
          <w:lang w:val="en-US"/>
        </w:rPr>
      </w:pPr>
    </w:p>
    <w:p w:rsidR="001E23BC" w:rsidRDefault="001E23BC" w:rsidP="001E23BC">
      <w:pPr>
        <w:rPr>
          <w:rFonts w:ascii="Times New Roman" w:hAnsi="Times New Roman" w:cs="Times New Roman"/>
          <w:sz w:val="26"/>
          <w:szCs w:val="26"/>
          <w:lang w:val="en-US"/>
        </w:rPr>
      </w:pPr>
      <w:r w:rsidRPr="001E23BC">
        <w:rPr>
          <w:rFonts w:ascii="Times New Roman" w:hAnsi="Times New Roman" w:cs="Times New Roman"/>
          <w:sz w:val="26"/>
          <w:szCs w:val="26"/>
          <w:lang w:val="en-US"/>
        </w:rPr>
        <w:t>A procedure text is a type of text that explains the steps for doing something—such as making, using, or operating an item—correctly. Its purpose is to provide easy-to-follow instructions so that the reader can achieve a specific result. Examples of procedure texts include manuals, recipes, and sets of directions. Typically, these texts use the Simple Present Tense and imperative sentences, such as "mix," "turn on," or "pour." An example is a text titled "How to Make a Cup of Tea," which outlines simple steps like boiling water, pouring it into a cup, and adding tea leaves.</w:t>
      </w:r>
    </w:p>
    <w:p w:rsidR="001E23BC" w:rsidRDefault="001E23BC" w:rsidP="001E23BC">
      <w:pPr>
        <w:rPr>
          <w:rFonts w:ascii="Times New Roman" w:hAnsi="Times New Roman" w:cs="Times New Roman"/>
          <w:sz w:val="26"/>
          <w:szCs w:val="26"/>
          <w:lang w:val="en-US"/>
        </w:rPr>
      </w:pPr>
    </w:p>
    <w:p w:rsidR="001E23BC" w:rsidRDefault="001E23BC" w:rsidP="001E23BC">
      <w:pPr>
        <w:rPr>
          <w:rFonts w:ascii="Times New Roman" w:hAnsi="Times New Roman" w:cs="Times New Roman"/>
          <w:sz w:val="26"/>
          <w:szCs w:val="26"/>
          <w:lang w:val="en-US"/>
        </w:rPr>
      </w:pPr>
    </w:p>
    <w:p w:rsidR="001E23BC" w:rsidRPr="001E23BC" w:rsidRDefault="001E23BC" w:rsidP="001E23BC">
      <w:pPr>
        <w:rPr>
          <w:rFonts w:ascii="Times New Roman" w:hAnsi="Times New Roman" w:cs="Times New Roman"/>
          <w:b/>
          <w:sz w:val="27"/>
          <w:szCs w:val="27"/>
          <w:lang w:val="en-US"/>
        </w:rPr>
      </w:pPr>
      <w:proofErr w:type="spellStart"/>
      <w:proofErr w:type="gramStart"/>
      <w:r w:rsidRPr="001E23BC">
        <w:rPr>
          <w:rFonts w:ascii="Times New Roman" w:hAnsi="Times New Roman" w:cs="Times New Roman"/>
          <w:b/>
          <w:sz w:val="27"/>
          <w:szCs w:val="27"/>
          <w:lang w:val="en-US"/>
        </w:rPr>
        <w:lastRenderedPageBreak/>
        <w:t>Contoh</w:t>
      </w:r>
      <w:proofErr w:type="spellEnd"/>
      <w:r w:rsidRPr="001E23BC">
        <w:rPr>
          <w:rFonts w:ascii="Times New Roman" w:hAnsi="Times New Roman" w:cs="Times New Roman"/>
          <w:b/>
          <w:sz w:val="27"/>
          <w:szCs w:val="27"/>
          <w:lang w:val="en-US"/>
        </w:rPr>
        <w:t xml:space="preserve"> :</w:t>
      </w:r>
      <w:proofErr w:type="gramEnd"/>
    </w:p>
    <w:p w:rsidR="001E23BC" w:rsidRPr="001E23BC" w:rsidRDefault="001E23BC" w:rsidP="001E23BC">
      <w:pPr>
        <w:rPr>
          <w:rFonts w:ascii="Times New Roman" w:hAnsi="Times New Roman" w:cs="Times New Roman"/>
          <w:sz w:val="26"/>
          <w:szCs w:val="26"/>
          <w:lang w:val="en-US"/>
        </w:rPr>
      </w:pPr>
      <w:r w:rsidRPr="001E23BC">
        <w:rPr>
          <w:rFonts w:ascii="Times New Roman" w:hAnsi="Times New Roman" w:cs="Times New Roman"/>
          <w:sz w:val="26"/>
          <w:szCs w:val="26"/>
          <w:lang w:val="en-US"/>
        </w:rPr>
        <w:t>1. Place a small object on your desk to represent a device or appliance.</w:t>
      </w:r>
    </w:p>
    <w:p w:rsidR="001E23BC" w:rsidRPr="001E23BC" w:rsidRDefault="001E23BC" w:rsidP="001E23BC">
      <w:pPr>
        <w:rPr>
          <w:rFonts w:ascii="Times New Roman" w:hAnsi="Times New Roman" w:cs="Times New Roman"/>
          <w:sz w:val="26"/>
          <w:szCs w:val="26"/>
          <w:lang w:val="en-US"/>
        </w:rPr>
      </w:pPr>
      <w:r w:rsidRPr="001E23BC">
        <w:rPr>
          <w:rFonts w:ascii="Times New Roman" w:hAnsi="Times New Roman" w:cs="Times New Roman"/>
          <w:sz w:val="26"/>
          <w:szCs w:val="26"/>
          <w:lang w:val="en-US"/>
        </w:rPr>
        <w:t>2. Move your hand in a circular motion in the air to simulate opening it, then imitate pressing a button.</w:t>
      </w:r>
    </w:p>
    <w:p w:rsidR="001E23BC" w:rsidRPr="001E23BC" w:rsidRDefault="001E23BC" w:rsidP="001E23BC">
      <w:pPr>
        <w:rPr>
          <w:rFonts w:ascii="Times New Roman" w:hAnsi="Times New Roman" w:cs="Times New Roman"/>
          <w:sz w:val="26"/>
          <w:szCs w:val="26"/>
          <w:lang w:val="en-US"/>
        </w:rPr>
      </w:pPr>
      <w:r w:rsidRPr="001E23BC">
        <w:rPr>
          <w:rFonts w:ascii="Times New Roman" w:hAnsi="Times New Roman" w:cs="Times New Roman"/>
          <w:sz w:val="26"/>
          <w:szCs w:val="26"/>
          <w:lang w:val="en-US"/>
        </w:rPr>
        <w:t>3. While moving your hand, say clearly and firmly: "First, open the lid. Next, press the power button."</w:t>
      </w:r>
    </w:p>
    <w:sectPr w:rsidR="001E23BC" w:rsidRPr="001E2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3BC"/>
    <w:rsid w:val="001706DF"/>
    <w:rsid w:val="001E23BC"/>
    <w:rsid w:val="002A76B9"/>
    <w:rsid w:val="00376CF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0D92EC-21C3-4FCF-B9FE-385DB54B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2026-06-30T12:32:00Z</dcterms:created>
  <dcterms:modified xsi:type="dcterms:W3CDTF">2026-06-30T12:56:00Z</dcterms:modified>
</cp:coreProperties>
</file>