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 Display" w:hAnsi="Aptos Display" w:eastAsia="Aptos Display" w:cs="Aptos Display"/>
          <w:i w:val="false"/>
          <w:b w:val="true"/>
          <w:u w:val="none"/>
          <w:strike w:val="false"/>
          <w:sz w:val="32"/>
          <w:szCs w:val="32"/>
          <w:color w:val="0F4761"/>
        </w:rPr>
        <w:t xml:space="preserve">WHO SEARO Daily Flood Early Warning Brief — 2026-10-28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true"/>
          <w:b w:val="false"/>
          <w:u w:val="none"/>
          <w:strike w:val="false"/>
          <w:sz w:val="20"/>
          <w:szCs w:val="20"/>
          <w:color w:val="555555"/>
        </w:rPr>
        <w:t xml:space="preserve">Generated 2026-10-28 07:43 IST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 Display" w:hAnsi="Aptos Display" w:eastAsia="Aptos Display" w:cs="Aptos Display"/>
          <w:i w:val="false"/>
          <w:b w:val="true"/>
          <w:u w:val="none"/>
          <w:strike w:val="false"/>
          <w:sz w:val="26"/>
          <w:szCs w:val="26"/>
          <w:color w:val="0F4761"/>
        </w:rPr>
        <w:t xml:space="preserve">Verdict (triage)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2"/>
          <w:szCs w:val="22"/>
          <w:color w:val="B71C1C"/>
        </w:rPr>
        <w:t xml:space="preserve">ALERT: India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2"/>
          <w:szCs w:val="22"/>
          <w:color w:val="E65100"/>
        </w:rPr>
        <w:t xml:space="preserve">WATCH: Sri Lanka, Thailand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2"/>
          <w:szCs w:val="22"/>
          <w:color w:val="1B5E20"/>
        </w:rPr>
        <w:t xml:space="preserve">STABLE: Bangladesh, Myanmar, Nepal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 Display" w:hAnsi="Aptos Display" w:eastAsia="Aptos Display" w:cs="Aptos Display"/>
          <w:i w:val="false"/>
          <w:b w:val="true"/>
          <w:u w:val="none"/>
          <w:strike w:val="false"/>
          <w:sz w:val="26"/>
          <w:szCs w:val="26"/>
          <w:color w:val="0F4761"/>
        </w:rPr>
        <w:t xml:space="preserve">Flood Hub — country gauge summary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tier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total_gauges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Warning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Danger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Extreme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new_danger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new_extreme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cleared_hot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Bangladesh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1B5E2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1B5E20"/>
              </w:rPr>
              <w:t xml:space="preserve">STABLE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B71C1C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B71C1C"/>
              </w:rPr>
              <w:t xml:space="preserve">ALERT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16,340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1B5E2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1B5E20"/>
              </w:rPr>
              <w:t xml:space="preserve">STABLE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1B5E2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1B5E20"/>
              </w:rPr>
              <w:t xml:space="preserve">STABLE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Sri Lanka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E651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E65100"/>
              </w:rPr>
              <w:t xml:space="preserve">WATCH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E651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E65100"/>
              </w:rPr>
              <w:t xml:space="preserve">WATCH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2,143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true"/>
          <w:b w:val="false"/>
          <w:u w:val="none"/>
          <w:strike w:val="false"/>
          <w:sz w:val="16"/>
          <w:szCs w:val="16"/>
          <w:color w:val="555555"/>
        </w:rPr>
        <w:t xml:space="preserve">ALERT: ≥1 Extreme gauge; or Danger gauges plus a GDACS orange/red flood/cyclone for that country; or newly elevated hot gauges with ≥3 Danger gauges.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true"/>
          <w:b w:val="false"/>
          <w:u w:val="none"/>
          <w:strike w:val="false"/>
          <w:sz w:val="16"/>
          <w:szCs w:val="16"/>
          <w:color w:val="555555"/>
        </w:rPr>
        <w:t xml:space="preserve">WATCH: ≥1 Danger gauge, a GDACS orange/red hit, urban flash-flood signal (next ~24h), and/or newly elevated hot gauges — without meeting ALERT criteria.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true"/>
          <w:b w:val="false"/>
          <w:u w:val="none"/>
          <w:strike w:val="false"/>
          <w:sz w:val="16"/>
          <w:szCs w:val="16"/>
          <w:color w:val="555555"/>
        </w:rPr>
        <w:t xml:space="preserve">STABLE: No Danger/Extreme gauges, no GDACS orange/red, and no urban flash-flood signal for that country.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 Display" w:hAnsi="Aptos Display" w:eastAsia="Aptos Display" w:cs="Aptos Display"/>
          <w:i w:val="false"/>
          <w:b w:val="true"/>
          <w:u w:val="none"/>
          <w:strike w:val="false"/>
          <w:sz w:val="26"/>
          <w:szCs w:val="26"/>
          <w:color w:val="0F4761"/>
        </w:rPr>
        <w:t xml:space="preserve">Urban flash floods — next ~24 hours (SEARO)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iso2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highly_likely_events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likely_events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period_hours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latest_issue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2026-10-28T00:33:59.595422Z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Sri Lanka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2026-10-28T00:33:59.595422Z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2026-10-28T00:33:59.595422Z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true"/>
          <w:b w:val="false"/>
          <w:u w:val="none"/>
          <w:strike w:val="false"/>
          <w:sz w:val="16"/>
          <w:szCs w:val="16"/>
          <w:color w:val="555555"/>
        </w:rPr>
        <w:t xml:space="preserve">Urban flash floods: Flood Hub model of flash-flood likelihood in urban areas over the next ~24 hours (~20 km). Highly likely = stronger polygon signal. Decision support only — verify with national met/hydro.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 Display" w:hAnsi="Aptos Display" w:eastAsia="Aptos Display" w:cs="Aptos Display"/>
          <w:i w:val="false"/>
          <w:b w:val="true"/>
          <w:u w:val="none"/>
          <w:strike w:val="false"/>
          <w:sz w:val="26"/>
          <w:szCs w:val="26"/>
          <w:color w:val="0F4761"/>
        </w:rPr>
        <w:t xml:space="preserve">GDACS — SEARO floods &amp; cyclones (last 7 days)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alert_level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event_type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from_date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url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Tropical Cyclone ARNAB-26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2026-10-26T00:00:00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https://www.gdacs.org/report.aspx?eventid=1001345&amp;episodeid=8&amp;eventtype=TC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 Display" w:hAnsi="Aptos Display" w:eastAsia="Aptos Display" w:cs="Aptos Display"/>
          <w:i w:val="false"/>
          <w:b w:val="true"/>
          <w:u w:val="none"/>
          <w:strike w:val="false"/>
          <w:sz w:val="26"/>
          <w:szCs w:val="26"/>
          <w:color w:val="0F4761"/>
        </w:rPr>
        <w:t xml:space="preserve">Flood Hub significant events (SEARO filter)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>None touching SEARO right now.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 Display" w:hAnsi="Aptos Display" w:eastAsia="Aptos Display" w:cs="Aptos Display"/>
          <w:i w:val="false"/>
          <w:b w:val="true"/>
          <w:u w:val="none"/>
          <w:strike w:val="false"/>
          <w:sz w:val="26"/>
          <w:szCs w:val="26"/>
          <w:color w:val="0F4761"/>
        </w:rPr>
        <w:t xml:space="preserve">Admin-1 screen (Danger/Extreme gauges only)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region_code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ADM1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Danger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Extreme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hot_gauges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Odisha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Andhra Pradesh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Rajasthan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Sri Lanka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LK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Puttalama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true"/>
          <w:b w:val="false"/>
          <w:u w:val="none"/>
          <w:strike w:val="false"/>
          <w:sz w:val="16"/>
          <w:szCs w:val="16"/>
          <w:color w:val="555555"/>
        </w:rPr>
        <w:t xml:space="preserve">Hot gauges: Flood Hub stations currently at Danger (severe) or Extreme severity. Admin-1 units are listed only if they contain ≥1 hot gauge; use as a geographic filter and verify with gauges + national met/hydro before acting.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 Display" w:hAnsi="Aptos Display" w:eastAsia="Aptos Display" w:cs="Aptos Display"/>
          <w:i w:val="false"/>
          <w:b w:val="true"/>
          <w:u w:val="none"/>
          <w:strike w:val="false"/>
          <w:sz w:val="26"/>
          <w:szCs w:val="26"/>
          <w:color w:val="0F4761"/>
        </w:rPr>
        <w:t xml:space="preserve">OpenMeteo Forecasting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>Forecast data collected for 229 locations from 28 October 2026 to 03 November 2026. Across this forecast period, 16 Warning and 186 Watch alerts were identified (counts represent location–date forecasts).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>Warning reasons: Daily rainfall above 100 mm; Thunderstorm with hail.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>Watch reasons: Heavy rain; Heavy rain showers; Strong wind; Thunderstorm; Very heavy rainfall.</w:t>
      </w:r>
    </w:p>
    <w:p>
      <w:pPr/>
      <w:r>
        <w:br w:type="page"/>
      </w:r>
    </w:p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Daily forecast alerts by location</w:t>
      </w:r>
    </w:p>
    <w:p>
      <w:pPr>
        <w:pStyle w:val="Normal"/>
      </w:pPr>
      <w:r>
        <w:rPr/>
        <w:drawing>
          <wp:inline distT="0" distB="0" distL="0" distR="0">
            <wp:extent cx="5486400" cy="438912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89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2"/>
          <w:szCs w:val="22"/>
          <w:color w:val="000000"/>
        </w:rPr>
        <w:t xml:space="preserve">Forecast alerts by country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Warning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Watch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Alert_Reasons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Heavy rain showers; Strong wind; Thunderstorm; Thunderstorm with hail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Bangladesh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Thunderstorm; Thunderstorm with hail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Thunderstorm; Thunderstorm with hail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Daily rainfall above 100 mm; Heavy rain showers; Thunderstorm; Very heavy rainfall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Thunderstorm; Very heavy rainfall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Sri Lanka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Thunderstorm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Maldives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Thunderstorm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DPR Korea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Heavy rain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Bhutan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Timor-Leste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2"/>
          <w:szCs w:val="22"/>
          <w:color w:val="000000"/>
        </w:rPr>
        <w:t xml:space="preserve">Forecast alerts by state/province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Warning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Watch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Odisha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West Bengal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Ayeyarwady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Bangladesh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Sylhet Division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Madhesh 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Bangladesh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Khulna Division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Kayin 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Bangladesh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Barisal Division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Bangladesh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Rajshahi Division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Andaman and Nicobar Islands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Sagaing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Chhattisgarh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Andhra Pradesh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Bangladesh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Dhaka Division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Bihar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Maharashtra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Krabi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Phang Nga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Assam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Meghalaya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Uttar Pradesh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Mon 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Nonthaburi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Pathum Thani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Samut Prakan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Haryana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Mandalay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Naypyidaw Union Territory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Tanintharyi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Yangon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Sri Lanka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Sabaragamuwa 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Rayong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Ubon Ratchathani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Jharkhand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Mizoram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Telangana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Bago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Magway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Rakhine 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Shan 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Koshi 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Sri Lanka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Central 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Mae Hong 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Nakhon Si Thammarat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Phetchaburi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Phuket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Surat Thani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Yala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Bangladesh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Mymensingh Division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DPR Korea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North Hwanghae 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Himachal Pradesh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Madhya Pradesh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Nagaland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Rajasthan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Tripura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Uttarakhand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Maldives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Baa Atoll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Maldives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Kaafu Atoll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Maldives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Lhaviyani Atoll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Bagmati 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Lumbini 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Sri Lanka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Eastern 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Sri Lanka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Southern 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Sri Lanka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Uva 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Sri Lanka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Western 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Prachuap Khiri Khan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true"/>
          <w:b w:val="false"/>
          <w:u w:val="none"/>
          <w:strike w:val="false"/>
          <w:sz w:val="18"/>
          <w:szCs w:val="18"/>
          <w:color w:val="555555"/>
        </w:rPr>
        <w:t xml:space="preserve">Source: Open-Meteo. Alert counts represent location–date forecast rows across all forecast dates. Forecast alerts use WMO weather codes and country-specific thresholds for Bangladesh, Bhutan, India, Thailand, Nepal, and Sri Lanka, informed by national meteorological and disaster-management agencies. Custom rules apply where unavailable. The highest triggered severity determines the forecast alert level: Normal, Advisory, Watch, or Warning. These indicators are not official agency warnings.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 Display" w:hAnsi="Aptos Display" w:eastAsia="Aptos Display" w:cs="Aptos Display"/>
          <w:i w:val="false"/>
          <w:b w:val="true"/>
          <w:u w:val="none"/>
          <w:strike w:val="false"/>
          <w:sz w:val="26"/>
          <w:szCs w:val="26"/>
          <w:color w:val="0F4761"/>
        </w:rPr>
        <w:t xml:space="preserve">Met / hydro verification checklist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>[ ] India — https://mausam.imd.gov.in/ / https://ffs.india-water.gov.in/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>[ ] Sri Lanka — https://www.meteo.gov.lk/ / https://www.irrigation.gov.lk/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>[ ] Thailand — https://www.tmd.go.th/ / https://www.thaiwater.net/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true"/>
          <w:b w:val="false"/>
          <w:u w:val="none"/>
          <w:strike w:val="false"/>
          <w:sz w:val="18"/>
          <w:szCs w:val="18"/>
          <w:color w:val="555555"/>
        </w:rPr>
        <w:t xml:space="preserve">Sources: Google Flood Forecasting API / Flood Hub (gauges, significant events, urban flash floods); GDACS; national NMHS/hydro. Decision support only — not an official WHO warning.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5e2db194110a2cc382ca98f5e208b8bc5b38a213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runner</cp:lastModifiedBy>
  <cp:revision>9</cp:revision>
  <dcterms:created xsi:type="dcterms:W3CDTF">2017-02-28T11:18:00Z</dcterms:created>
  <dcterms:modified xsi:type="dcterms:W3CDTF">2026-10-28T02:13:47Z</dcterms:modified>
  <cp:category/>
</cp:coreProperties>
</file>